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数控冲孔机项目建设方案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37" w:history="1">
        <w:r>
          <w:rPr>
            <w:rFonts w:ascii="仿宋" w:eastAsia="仿宋" w:hAnsi="仿宋" w:cs="仿宋" w:hint="eastAsia"/>
            <w:lang w:eastAsia="zh-CN"/>
          </w:rPr>
          <w:t>前言</w:t>
        </w:r>
        <w:r>
          <w:tab/>
        </w:r>
        <w:r>
          <w:fldChar w:fldCharType="begin"/>
        </w:r>
        <w:r>
          <w:instrText xml:space="preserve"> PAGEREF _Toc18837 \h </w:instrText>
        </w:r>
        <w:r>
          <w:fldChar w:fldCharType="separate"/>
        </w:r>
        <w:r>
          <w:t>3</w:t>
        </w:r>
        <w:r>
          <w:fldChar w:fldCharType="end"/>
        </w:r>
      </w:hyperlink>
    </w:p>
    <w:p>
      <w:pPr>
        <w:pStyle w:val="TOC1"/>
        <w:tabs>
          <w:tab w:val="right" w:leader="dot" w:pos="8306"/>
        </w:tabs>
      </w:pPr>
      <w:hyperlink w:anchor="_Toc6420" w:history="1">
        <w:r>
          <w:rPr>
            <w:rFonts w:ascii="仿宋" w:eastAsia="仿宋" w:hAnsi="仿宋" w:cs="仿宋" w:hint="eastAsia"/>
            <w:lang w:eastAsia="zh-CN"/>
          </w:rPr>
          <w:t>一、数控冲孔机项目概论</w:t>
        </w:r>
        <w:r>
          <w:tab/>
        </w:r>
        <w:r>
          <w:fldChar w:fldCharType="begin"/>
        </w:r>
        <w:r>
          <w:instrText xml:space="preserve"> PAGEREF _Toc6420 \h </w:instrText>
        </w:r>
        <w:r>
          <w:fldChar w:fldCharType="separate"/>
        </w:r>
        <w:r>
          <w:t>3</w:t>
        </w:r>
        <w:r>
          <w:fldChar w:fldCharType="end"/>
        </w:r>
      </w:hyperlink>
    </w:p>
    <w:p>
      <w:pPr>
        <w:pStyle w:val="TOC2"/>
        <w:tabs>
          <w:tab w:val="right" w:leader="dot" w:pos="8306"/>
        </w:tabs>
      </w:pPr>
      <w:hyperlink w:anchor="_Toc2792" w:history="1">
        <w:r>
          <w:rPr>
            <w:rFonts w:ascii="仿宋" w:eastAsia="仿宋" w:hAnsi="仿宋" w:cs="仿宋" w:hint="eastAsia"/>
            <w:lang w:eastAsia="zh-CN"/>
          </w:rPr>
          <w:t>(一)、项目申报单位概况</w:t>
        </w:r>
        <w:r>
          <w:tab/>
        </w:r>
        <w:r>
          <w:fldChar w:fldCharType="begin"/>
        </w:r>
        <w:r>
          <w:instrText xml:space="preserve"> PAGEREF _Toc2792 \h </w:instrText>
        </w:r>
        <w:r>
          <w:fldChar w:fldCharType="separate"/>
        </w:r>
        <w:r>
          <w:t>3</w:t>
        </w:r>
        <w:r>
          <w:fldChar w:fldCharType="end"/>
        </w:r>
      </w:hyperlink>
    </w:p>
    <w:p>
      <w:pPr>
        <w:pStyle w:val="TOC2"/>
        <w:tabs>
          <w:tab w:val="right" w:leader="dot" w:pos="8306"/>
        </w:tabs>
      </w:pPr>
      <w:hyperlink w:anchor="_Toc23656" w:history="1">
        <w:r>
          <w:rPr>
            <w:rFonts w:ascii="仿宋" w:eastAsia="仿宋" w:hAnsi="仿宋" w:cs="仿宋" w:hint="eastAsia"/>
            <w:lang w:eastAsia="zh-CN"/>
          </w:rPr>
          <w:t>(二)、项目概况</w:t>
        </w:r>
        <w:r>
          <w:tab/>
        </w:r>
        <w:r>
          <w:fldChar w:fldCharType="begin"/>
        </w:r>
        <w:r>
          <w:instrText xml:space="preserve"> PAGEREF _Toc23656 \h </w:instrText>
        </w:r>
        <w:r>
          <w:fldChar w:fldCharType="separate"/>
        </w:r>
        <w:r>
          <w:t>4</w:t>
        </w:r>
        <w:r>
          <w:fldChar w:fldCharType="end"/>
        </w:r>
      </w:hyperlink>
    </w:p>
    <w:p>
      <w:pPr>
        <w:pStyle w:val="TOC1"/>
        <w:tabs>
          <w:tab w:val="right" w:leader="dot" w:pos="8306"/>
        </w:tabs>
      </w:pPr>
      <w:hyperlink w:anchor="_Toc23331" w:history="1">
        <w:r>
          <w:rPr>
            <w:rFonts w:ascii="仿宋" w:eastAsia="仿宋" w:hAnsi="仿宋" w:cs="仿宋" w:hint="eastAsia"/>
            <w:lang w:eastAsia="zh-CN"/>
          </w:rPr>
          <w:t>二、建设风险评估分析</w:t>
        </w:r>
        <w:r>
          <w:tab/>
        </w:r>
        <w:r>
          <w:fldChar w:fldCharType="begin"/>
        </w:r>
        <w:r>
          <w:instrText xml:space="preserve"> PAGEREF _Toc23331 \h </w:instrText>
        </w:r>
        <w:r>
          <w:fldChar w:fldCharType="separate"/>
        </w:r>
        <w:r>
          <w:t>7</w:t>
        </w:r>
        <w:r>
          <w:fldChar w:fldCharType="end"/>
        </w:r>
      </w:hyperlink>
    </w:p>
    <w:p>
      <w:pPr>
        <w:pStyle w:val="TOC2"/>
        <w:tabs>
          <w:tab w:val="right" w:leader="dot" w:pos="8306"/>
        </w:tabs>
      </w:pPr>
      <w:hyperlink w:anchor="_Toc3248" w:history="1">
        <w:r>
          <w:rPr>
            <w:rFonts w:ascii="仿宋" w:eastAsia="仿宋" w:hAnsi="仿宋" w:cs="仿宋" w:hint="eastAsia"/>
            <w:lang w:eastAsia="zh-CN"/>
          </w:rPr>
          <w:t>(一)、政策风险分析</w:t>
        </w:r>
        <w:r>
          <w:tab/>
        </w:r>
        <w:r>
          <w:fldChar w:fldCharType="begin"/>
        </w:r>
        <w:r>
          <w:instrText xml:space="preserve"> PAGEREF _Toc3248 \h </w:instrText>
        </w:r>
        <w:r>
          <w:fldChar w:fldCharType="separate"/>
        </w:r>
        <w:r>
          <w:t>7</w:t>
        </w:r>
        <w:r>
          <w:fldChar w:fldCharType="end"/>
        </w:r>
      </w:hyperlink>
    </w:p>
    <w:p>
      <w:pPr>
        <w:pStyle w:val="TOC2"/>
        <w:tabs>
          <w:tab w:val="right" w:leader="dot" w:pos="8306"/>
        </w:tabs>
      </w:pPr>
      <w:hyperlink w:anchor="_Toc6268" w:history="1">
        <w:r>
          <w:rPr>
            <w:rFonts w:ascii="仿宋" w:eastAsia="仿宋" w:hAnsi="仿宋" w:cs="仿宋" w:hint="eastAsia"/>
            <w:lang w:eastAsia="zh-CN"/>
          </w:rPr>
          <w:t>(二)、社会风险分析</w:t>
        </w:r>
        <w:r>
          <w:tab/>
        </w:r>
        <w:r>
          <w:fldChar w:fldCharType="begin"/>
        </w:r>
        <w:r>
          <w:instrText xml:space="preserve"> PAGEREF _Toc6268 \h </w:instrText>
        </w:r>
        <w:r>
          <w:fldChar w:fldCharType="separate"/>
        </w:r>
        <w:r>
          <w:t>8</w:t>
        </w:r>
        <w:r>
          <w:fldChar w:fldCharType="end"/>
        </w:r>
      </w:hyperlink>
    </w:p>
    <w:p>
      <w:pPr>
        <w:pStyle w:val="TOC2"/>
        <w:tabs>
          <w:tab w:val="right" w:leader="dot" w:pos="8306"/>
        </w:tabs>
      </w:pPr>
      <w:hyperlink w:anchor="_Toc22187" w:history="1">
        <w:r>
          <w:rPr>
            <w:rFonts w:ascii="仿宋" w:eastAsia="仿宋" w:hAnsi="仿宋" w:cs="仿宋" w:hint="eastAsia"/>
            <w:lang w:eastAsia="zh-CN"/>
          </w:rPr>
          <w:t>(三)、市场风险分析</w:t>
        </w:r>
        <w:r>
          <w:tab/>
        </w:r>
        <w:r>
          <w:fldChar w:fldCharType="begin"/>
        </w:r>
        <w:r>
          <w:instrText xml:space="preserve"> PAGEREF _Toc22187 \h </w:instrText>
        </w:r>
        <w:r>
          <w:fldChar w:fldCharType="separate"/>
        </w:r>
        <w:r>
          <w:t>10</w:t>
        </w:r>
        <w:r>
          <w:fldChar w:fldCharType="end"/>
        </w:r>
      </w:hyperlink>
    </w:p>
    <w:p>
      <w:pPr>
        <w:pStyle w:val="TOC2"/>
        <w:tabs>
          <w:tab w:val="right" w:leader="dot" w:pos="8306"/>
        </w:tabs>
      </w:pPr>
      <w:hyperlink w:anchor="_Toc28306" w:history="1">
        <w:r>
          <w:rPr>
            <w:rFonts w:ascii="仿宋" w:eastAsia="仿宋" w:hAnsi="仿宋" w:cs="仿宋" w:hint="eastAsia"/>
            <w:lang w:eastAsia="zh-CN"/>
          </w:rPr>
          <w:t>(四)、资金风险分析</w:t>
        </w:r>
        <w:r>
          <w:tab/>
        </w:r>
        <w:r>
          <w:fldChar w:fldCharType="begin"/>
        </w:r>
        <w:r>
          <w:instrText xml:space="preserve"> PAGEREF _Toc28306 \h </w:instrText>
        </w:r>
        <w:r>
          <w:fldChar w:fldCharType="separate"/>
        </w:r>
        <w:r>
          <w:t>10</w:t>
        </w:r>
        <w:r>
          <w:fldChar w:fldCharType="end"/>
        </w:r>
      </w:hyperlink>
    </w:p>
    <w:p>
      <w:pPr>
        <w:pStyle w:val="TOC2"/>
        <w:tabs>
          <w:tab w:val="right" w:leader="dot" w:pos="8306"/>
        </w:tabs>
      </w:pPr>
      <w:hyperlink w:anchor="_Toc2546" w:history="1">
        <w:r>
          <w:rPr>
            <w:rFonts w:ascii="仿宋" w:eastAsia="仿宋" w:hAnsi="仿宋" w:cs="仿宋" w:hint="eastAsia"/>
            <w:lang w:eastAsia="zh-CN"/>
          </w:rPr>
          <w:t>(五)、技术风险分析</w:t>
        </w:r>
        <w:r>
          <w:tab/>
        </w:r>
        <w:r>
          <w:fldChar w:fldCharType="begin"/>
        </w:r>
        <w:r>
          <w:instrText xml:space="preserve"> PAGEREF _Toc2546 \h </w:instrText>
        </w:r>
        <w:r>
          <w:fldChar w:fldCharType="separate"/>
        </w:r>
        <w:r>
          <w:t>12</w:t>
        </w:r>
        <w:r>
          <w:fldChar w:fldCharType="end"/>
        </w:r>
      </w:hyperlink>
    </w:p>
    <w:p>
      <w:pPr>
        <w:pStyle w:val="TOC2"/>
        <w:tabs>
          <w:tab w:val="right" w:leader="dot" w:pos="8306"/>
        </w:tabs>
      </w:pPr>
      <w:hyperlink w:anchor="_Toc16198" w:history="1">
        <w:r>
          <w:rPr>
            <w:rFonts w:ascii="仿宋" w:eastAsia="仿宋" w:hAnsi="仿宋" w:cs="仿宋" w:hint="eastAsia"/>
            <w:lang w:eastAsia="zh-CN"/>
          </w:rPr>
          <w:t>(六)、财务风险分析</w:t>
        </w:r>
        <w:r>
          <w:tab/>
        </w:r>
        <w:r>
          <w:fldChar w:fldCharType="begin"/>
        </w:r>
        <w:r>
          <w:instrText xml:space="preserve"> PAGEREF _Toc16198 \h </w:instrText>
        </w:r>
        <w:r>
          <w:fldChar w:fldCharType="separate"/>
        </w:r>
        <w:r>
          <w:t>13</w:t>
        </w:r>
        <w:r>
          <w:fldChar w:fldCharType="end"/>
        </w:r>
      </w:hyperlink>
    </w:p>
    <w:p>
      <w:pPr>
        <w:pStyle w:val="TOC2"/>
        <w:tabs>
          <w:tab w:val="right" w:leader="dot" w:pos="8306"/>
        </w:tabs>
      </w:pPr>
      <w:hyperlink w:anchor="_Toc14049" w:history="1">
        <w:r>
          <w:rPr>
            <w:rFonts w:ascii="仿宋" w:eastAsia="仿宋" w:hAnsi="仿宋" w:cs="仿宋" w:hint="eastAsia"/>
            <w:lang w:eastAsia="zh-CN"/>
          </w:rPr>
          <w:t>(七)、管理风险分析</w:t>
        </w:r>
        <w:r>
          <w:tab/>
        </w:r>
        <w:r>
          <w:fldChar w:fldCharType="begin"/>
        </w:r>
        <w:r>
          <w:instrText xml:space="preserve"> PAGEREF _Toc14049 \h </w:instrText>
        </w:r>
        <w:r>
          <w:fldChar w:fldCharType="separate"/>
        </w:r>
        <w:r>
          <w:t>15</w:t>
        </w:r>
        <w:r>
          <w:fldChar w:fldCharType="end"/>
        </w:r>
      </w:hyperlink>
    </w:p>
    <w:p>
      <w:pPr>
        <w:pStyle w:val="TOC2"/>
        <w:tabs>
          <w:tab w:val="right" w:leader="dot" w:pos="8306"/>
        </w:tabs>
      </w:pPr>
      <w:hyperlink w:anchor="_Toc16251" w:history="1">
        <w:r>
          <w:rPr>
            <w:rFonts w:ascii="仿宋" w:eastAsia="仿宋" w:hAnsi="仿宋" w:cs="仿宋" w:hint="eastAsia"/>
            <w:lang w:eastAsia="zh-CN"/>
          </w:rPr>
          <w:t>(八)、其它风险分析</w:t>
        </w:r>
        <w:r>
          <w:tab/>
        </w:r>
        <w:r>
          <w:fldChar w:fldCharType="begin"/>
        </w:r>
        <w:r>
          <w:instrText xml:space="preserve"> PAGEREF _Toc16251 \h </w:instrText>
        </w:r>
        <w:r>
          <w:fldChar w:fldCharType="separate"/>
        </w:r>
        <w:r>
          <w:t>16</w:t>
        </w:r>
        <w:r>
          <w:fldChar w:fldCharType="end"/>
        </w:r>
      </w:hyperlink>
    </w:p>
    <w:p>
      <w:pPr>
        <w:pStyle w:val="TOC2"/>
        <w:tabs>
          <w:tab w:val="right" w:leader="dot" w:pos="8306"/>
        </w:tabs>
      </w:pPr>
      <w:hyperlink w:anchor="_Toc29922" w:history="1">
        <w:r>
          <w:rPr>
            <w:rFonts w:ascii="仿宋" w:eastAsia="仿宋" w:hAnsi="仿宋" w:cs="仿宋" w:hint="eastAsia"/>
            <w:lang w:eastAsia="zh-CN"/>
          </w:rPr>
          <w:t>(九)、社会影响评估</w:t>
        </w:r>
        <w:r>
          <w:tab/>
        </w:r>
        <w:r>
          <w:fldChar w:fldCharType="begin"/>
        </w:r>
        <w:r>
          <w:instrText xml:space="preserve"> PAGEREF _Toc29922 \h </w:instrText>
        </w:r>
        <w:r>
          <w:fldChar w:fldCharType="separate"/>
        </w:r>
        <w:r>
          <w:t>17</w:t>
        </w:r>
        <w:r>
          <w:fldChar w:fldCharType="end"/>
        </w:r>
      </w:hyperlink>
    </w:p>
    <w:p>
      <w:pPr>
        <w:pStyle w:val="TOC1"/>
        <w:tabs>
          <w:tab w:val="right" w:leader="dot" w:pos="8306"/>
        </w:tabs>
      </w:pPr>
      <w:hyperlink w:anchor="_Toc20153" w:history="1">
        <w:r>
          <w:rPr>
            <w:rFonts w:ascii="仿宋" w:eastAsia="仿宋" w:hAnsi="仿宋" w:cs="仿宋" w:hint="eastAsia"/>
            <w:lang w:eastAsia="zh-CN"/>
          </w:rPr>
          <w:t>三、项目选址研究</w:t>
        </w:r>
        <w:r>
          <w:tab/>
        </w:r>
        <w:r>
          <w:fldChar w:fldCharType="begin"/>
        </w:r>
        <w:r>
          <w:instrText xml:space="preserve"> PAGEREF _Toc20153 \h </w:instrText>
        </w:r>
        <w:r>
          <w:fldChar w:fldCharType="separate"/>
        </w:r>
        <w:r>
          <w:t>19</w:t>
        </w:r>
        <w:r>
          <w:fldChar w:fldCharType="end"/>
        </w:r>
      </w:hyperlink>
    </w:p>
    <w:p>
      <w:pPr>
        <w:pStyle w:val="TOC2"/>
        <w:tabs>
          <w:tab w:val="right" w:leader="dot" w:pos="8306"/>
        </w:tabs>
      </w:pPr>
      <w:hyperlink w:anchor="_Toc23550" w:history="1">
        <w:r>
          <w:rPr>
            <w:rFonts w:ascii="仿宋" w:eastAsia="仿宋" w:hAnsi="仿宋" w:cs="仿宋" w:hint="eastAsia"/>
            <w:lang w:eastAsia="zh-CN"/>
          </w:rPr>
          <w:t>(一)、项目选址原则</w:t>
        </w:r>
        <w:r>
          <w:tab/>
        </w:r>
        <w:r>
          <w:fldChar w:fldCharType="begin"/>
        </w:r>
        <w:r>
          <w:instrText xml:space="preserve"> PAGEREF _Toc23550 \h </w:instrText>
        </w:r>
        <w:r>
          <w:fldChar w:fldCharType="separate"/>
        </w:r>
        <w:r>
          <w:t>19</w:t>
        </w:r>
        <w:r>
          <w:fldChar w:fldCharType="end"/>
        </w:r>
      </w:hyperlink>
    </w:p>
    <w:p>
      <w:pPr>
        <w:pStyle w:val="TOC2"/>
        <w:tabs>
          <w:tab w:val="right" w:leader="dot" w:pos="8306"/>
        </w:tabs>
      </w:pPr>
      <w:hyperlink w:anchor="_Toc2311" w:history="1">
        <w:r>
          <w:rPr>
            <w:rFonts w:ascii="仿宋" w:eastAsia="仿宋" w:hAnsi="仿宋" w:cs="仿宋" w:hint="eastAsia"/>
            <w:lang w:eastAsia="zh-CN"/>
          </w:rPr>
          <w:t>(二)、项目选址</w:t>
        </w:r>
        <w:r>
          <w:tab/>
        </w:r>
        <w:r>
          <w:fldChar w:fldCharType="begin"/>
        </w:r>
        <w:r>
          <w:instrText xml:space="preserve"> PAGEREF _Toc2311 \h </w:instrText>
        </w:r>
        <w:r>
          <w:fldChar w:fldCharType="separate"/>
        </w:r>
        <w:r>
          <w:t>23</w:t>
        </w:r>
        <w:r>
          <w:fldChar w:fldCharType="end"/>
        </w:r>
      </w:hyperlink>
    </w:p>
    <w:p>
      <w:pPr>
        <w:pStyle w:val="TOC2"/>
        <w:tabs>
          <w:tab w:val="right" w:leader="dot" w:pos="8306"/>
        </w:tabs>
      </w:pPr>
      <w:hyperlink w:anchor="_Toc21455" w:history="1">
        <w:r>
          <w:rPr>
            <w:rFonts w:ascii="仿宋" w:eastAsia="仿宋" w:hAnsi="仿宋" w:cs="仿宋" w:hint="eastAsia"/>
            <w:lang w:eastAsia="zh-CN"/>
          </w:rPr>
          <w:t>(三)、建设条件分析</w:t>
        </w:r>
        <w:r>
          <w:tab/>
        </w:r>
        <w:r>
          <w:fldChar w:fldCharType="begin"/>
        </w:r>
        <w:r>
          <w:instrText xml:space="preserve"> PAGEREF _Toc21455 \h </w:instrText>
        </w:r>
        <w:r>
          <w:fldChar w:fldCharType="separate"/>
        </w:r>
        <w:r>
          <w:t>25</w:t>
        </w:r>
        <w:r>
          <w:fldChar w:fldCharType="end"/>
        </w:r>
      </w:hyperlink>
    </w:p>
    <w:p>
      <w:pPr>
        <w:pStyle w:val="TOC2"/>
        <w:tabs>
          <w:tab w:val="right" w:leader="dot" w:pos="8306"/>
        </w:tabs>
      </w:pPr>
      <w:hyperlink w:anchor="_Toc19580" w:history="1">
        <w:r>
          <w:rPr>
            <w:rFonts w:ascii="仿宋" w:eastAsia="仿宋" w:hAnsi="仿宋" w:cs="仿宋" w:hint="eastAsia"/>
            <w:lang w:eastAsia="zh-CN"/>
          </w:rPr>
          <w:t>(四)、用地控制指标</w:t>
        </w:r>
        <w:r>
          <w:tab/>
        </w:r>
        <w:r>
          <w:fldChar w:fldCharType="begin"/>
        </w:r>
        <w:r>
          <w:instrText xml:space="preserve"> PAGEREF _Toc19580 \h </w:instrText>
        </w:r>
        <w:r>
          <w:fldChar w:fldCharType="separate"/>
        </w:r>
        <w:r>
          <w:t>26</w:t>
        </w:r>
        <w:r>
          <w:fldChar w:fldCharType="end"/>
        </w:r>
      </w:hyperlink>
    </w:p>
    <w:p>
      <w:pPr>
        <w:pStyle w:val="TOC2"/>
        <w:tabs>
          <w:tab w:val="right" w:leader="dot" w:pos="8306"/>
        </w:tabs>
      </w:pPr>
      <w:hyperlink w:anchor="_Toc11095" w:history="1">
        <w:r>
          <w:rPr>
            <w:rFonts w:ascii="仿宋" w:eastAsia="仿宋" w:hAnsi="仿宋" w:cs="仿宋" w:hint="eastAsia"/>
            <w:lang w:eastAsia="zh-CN"/>
          </w:rPr>
          <w:t>(五)、地总体要求</w:t>
        </w:r>
        <w:r>
          <w:tab/>
        </w:r>
        <w:r>
          <w:fldChar w:fldCharType="begin"/>
        </w:r>
        <w:r>
          <w:instrText xml:space="preserve"> PAGEREF _Toc11095 \h </w:instrText>
        </w:r>
        <w:r>
          <w:fldChar w:fldCharType="separate"/>
        </w:r>
        <w:r>
          <w:t>27</w:t>
        </w:r>
        <w:r>
          <w:fldChar w:fldCharType="end"/>
        </w:r>
      </w:hyperlink>
    </w:p>
    <w:p>
      <w:pPr>
        <w:pStyle w:val="TOC2"/>
        <w:tabs>
          <w:tab w:val="right" w:leader="dot" w:pos="8306"/>
        </w:tabs>
      </w:pPr>
      <w:hyperlink w:anchor="_Toc30796" w:history="1">
        <w:r>
          <w:rPr>
            <w:rFonts w:ascii="仿宋" w:eastAsia="仿宋" w:hAnsi="仿宋" w:cs="仿宋" w:hint="eastAsia"/>
            <w:lang w:eastAsia="zh-CN"/>
          </w:rPr>
          <w:t>(六)、节约用地措施</w:t>
        </w:r>
        <w:r>
          <w:tab/>
        </w:r>
        <w:r>
          <w:fldChar w:fldCharType="begin"/>
        </w:r>
        <w:r>
          <w:instrText xml:space="preserve"> PAGEREF _Toc30796 \h </w:instrText>
        </w:r>
        <w:r>
          <w:fldChar w:fldCharType="separate"/>
        </w:r>
        <w:r>
          <w:t>29</w:t>
        </w:r>
        <w:r>
          <w:fldChar w:fldCharType="end"/>
        </w:r>
      </w:hyperlink>
    </w:p>
    <w:p>
      <w:pPr>
        <w:pStyle w:val="TOC2"/>
        <w:tabs>
          <w:tab w:val="right" w:leader="dot" w:pos="8306"/>
        </w:tabs>
      </w:pPr>
      <w:hyperlink w:anchor="_Toc18507" w:history="1">
        <w:r>
          <w:rPr>
            <w:rFonts w:ascii="仿宋" w:eastAsia="仿宋" w:hAnsi="仿宋" w:cs="仿宋" w:hint="eastAsia"/>
            <w:lang w:eastAsia="zh-CN"/>
          </w:rPr>
          <w:t>(七)、选址综合评价</w:t>
        </w:r>
        <w:r>
          <w:tab/>
        </w:r>
        <w:r>
          <w:fldChar w:fldCharType="begin"/>
        </w:r>
        <w:r>
          <w:instrText xml:space="preserve"> PAGEREF _Toc18507 \h </w:instrText>
        </w:r>
        <w:r>
          <w:fldChar w:fldCharType="separate"/>
        </w:r>
        <w:r>
          <w:t>30</w:t>
        </w:r>
        <w:r>
          <w:fldChar w:fldCharType="end"/>
        </w:r>
      </w:hyperlink>
    </w:p>
    <w:p>
      <w:pPr>
        <w:pStyle w:val="TOC1"/>
        <w:tabs>
          <w:tab w:val="right" w:leader="dot" w:pos="8306"/>
        </w:tabs>
      </w:pPr>
      <w:hyperlink w:anchor="_Toc6501" w:history="1">
        <w:r>
          <w:rPr>
            <w:rFonts w:ascii="仿宋" w:eastAsia="仿宋" w:hAnsi="仿宋" w:cs="仿宋" w:hint="eastAsia"/>
            <w:lang w:eastAsia="zh-CN"/>
          </w:rPr>
          <w:t>四、社会影响分析</w:t>
        </w:r>
        <w:r>
          <w:tab/>
        </w:r>
        <w:r>
          <w:fldChar w:fldCharType="begin"/>
        </w:r>
        <w:r>
          <w:instrText xml:space="preserve"> PAGEREF _Toc6501 \h </w:instrText>
        </w:r>
        <w:r>
          <w:fldChar w:fldCharType="separate"/>
        </w:r>
        <w:r>
          <w:t>31</w:t>
        </w:r>
        <w:r>
          <w:fldChar w:fldCharType="end"/>
        </w:r>
      </w:hyperlink>
    </w:p>
    <w:p>
      <w:pPr>
        <w:pStyle w:val="TOC2"/>
        <w:tabs>
          <w:tab w:val="right" w:leader="dot" w:pos="8306"/>
        </w:tabs>
      </w:pPr>
      <w:hyperlink w:anchor="_Toc29122" w:history="1">
        <w:r>
          <w:rPr>
            <w:rFonts w:ascii="仿宋" w:eastAsia="仿宋" w:hAnsi="仿宋" w:cs="仿宋" w:hint="eastAsia"/>
            <w:lang w:eastAsia="zh-CN"/>
          </w:rPr>
          <w:t>(一)、社会影响效果分析</w:t>
        </w:r>
        <w:r>
          <w:tab/>
        </w:r>
        <w:r>
          <w:fldChar w:fldCharType="begin"/>
        </w:r>
        <w:r>
          <w:instrText xml:space="preserve"> PAGEREF _Toc29122 \h </w:instrText>
        </w:r>
        <w:r>
          <w:fldChar w:fldCharType="separate"/>
        </w:r>
        <w:r>
          <w:t>31</w:t>
        </w:r>
        <w:r>
          <w:fldChar w:fldCharType="end"/>
        </w:r>
      </w:hyperlink>
    </w:p>
    <w:p>
      <w:pPr>
        <w:pStyle w:val="TOC2"/>
        <w:tabs>
          <w:tab w:val="right" w:leader="dot" w:pos="8306"/>
        </w:tabs>
      </w:pPr>
      <w:hyperlink w:anchor="_Toc6362" w:history="1">
        <w:r>
          <w:rPr>
            <w:rFonts w:ascii="仿宋" w:eastAsia="仿宋" w:hAnsi="仿宋" w:cs="仿宋" w:hint="eastAsia"/>
            <w:lang w:eastAsia="zh-CN"/>
          </w:rPr>
          <w:t>(二)、社会适应性分析</w:t>
        </w:r>
        <w:r>
          <w:tab/>
        </w:r>
        <w:r>
          <w:fldChar w:fldCharType="begin"/>
        </w:r>
        <w:r>
          <w:instrText xml:space="preserve"> PAGEREF _Toc6362 \h </w:instrText>
        </w:r>
        <w:r>
          <w:fldChar w:fldCharType="separate"/>
        </w:r>
        <w:r>
          <w:t>34</w:t>
        </w:r>
        <w:r>
          <w:fldChar w:fldCharType="end"/>
        </w:r>
      </w:hyperlink>
    </w:p>
    <w:p>
      <w:pPr>
        <w:pStyle w:val="TOC2"/>
        <w:tabs>
          <w:tab w:val="right" w:leader="dot" w:pos="8306"/>
        </w:tabs>
      </w:pPr>
      <w:hyperlink w:anchor="_Toc6519" w:history="1">
        <w:r>
          <w:rPr>
            <w:rFonts w:ascii="仿宋" w:eastAsia="仿宋" w:hAnsi="仿宋" w:cs="仿宋" w:hint="eastAsia"/>
            <w:lang w:eastAsia="zh-CN"/>
          </w:rPr>
          <w:t>(三)、社会风险及对策分析</w:t>
        </w:r>
        <w:r>
          <w:tab/>
        </w:r>
        <w:r>
          <w:fldChar w:fldCharType="begin"/>
        </w:r>
        <w:r>
          <w:instrText xml:space="preserve"> PAGEREF _Toc6519 \h </w:instrText>
        </w:r>
        <w:r>
          <w:fldChar w:fldCharType="separate"/>
        </w:r>
        <w:r>
          <w:t>35</w:t>
        </w:r>
        <w:r>
          <w:fldChar w:fldCharType="end"/>
        </w:r>
      </w:hyperlink>
    </w:p>
    <w:p>
      <w:pPr>
        <w:pStyle w:val="TOC1"/>
        <w:tabs>
          <w:tab w:val="right" w:leader="dot" w:pos="8306"/>
        </w:tabs>
      </w:pPr>
      <w:hyperlink w:anchor="_Toc25253" w:history="1">
        <w:r>
          <w:rPr>
            <w:rFonts w:ascii="仿宋" w:eastAsia="仿宋" w:hAnsi="仿宋" w:cs="仿宋" w:hint="eastAsia"/>
            <w:lang w:eastAsia="zh-CN"/>
          </w:rPr>
          <w:t>五、财务管理与成本控制</w:t>
        </w:r>
        <w:r>
          <w:tab/>
        </w:r>
        <w:r>
          <w:fldChar w:fldCharType="begin"/>
        </w:r>
        <w:r>
          <w:instrText xml:space="preserve"> PAGEREF _Toc25253 \h </w:instrText>
        </w:r>
        <w:r>
          <w:fldChar w:fldCharType="separate"/>
        </w:r>
        <w:r>
          <w:t>38</w:t>
        </w:r>
        <w:r>
          <w:fldChar w:fldCharType="end"/>
        </w:r>
      </w:hyperlink>
    </w:p>
    <w:p>
      <w:pPr>
        <w:pStyle w:val="TOC2"/>
        <w:tabs>
          <w:tab w:val="right" w:leader="dot" w:pos="8306"/>
        </w:tabs>
      </w:pPr>
      <w:hyperlink w:anchor="_Toc24569" w:history="1">
        <w:r>
          <w:rPr>
            <w:rFonts w:ascii="仿宋" w:eastAsia="仿宋" w:hAnsi="仿宋" w:cs="仿宋" w:hint="eastAsia"/>
            <w:lang w:eastAsia="zh-CN"/>
          </w:rPr>
          <w:t>(一)、财务管理体系建设</w:t>
        </w:r>
        <w:r>
          <w:tab/>
        </w:r>
        <w:r>
          <w:fldChar w:fldCharType="begin"/>
        </w:r>
        <w:r>
          <w:instrText xml:space="preserve"> PAGEREF _Toc24569 \h </w:instrText>
        </w:r>
        <w:r>
          <w:fldChar w:fldCharType="separate"/>
        </w:r>
        <w:r>
          <w:t>38</w:t>
        </w:r>
        <w:r>
          <w:fldChar w:fldCharType="end"/>
        </w:r>
      </w:hyperlink>
    </w:p>
    <w:p>
      <w:pPr>
        <w:pStyle w:val="TOC2"/>
        <w:tabs>
          <w:tab w:val="right" w:leader="dot" w:pos="8306"/>
        </w:tabs>
      </w:pPr>
      <w:hyperlink w:anchor="_Toc28560" w:history="1">
        <w:r>
          <w:rPr>
            <w:rFonts w:ascii="仿宋" w:eastAsia="仿宋" w:hAnsi="仿宋" w:cs="仿宋" w:hint="eastAsia"/>
            <w:lang w:eastAsia="zh-CN"/>
          </w:rPr>
          <w:t>(二)、成本控制措施</w:t>
        </w:r>
        <w:r>
          <w:tab/>
        </w:r>
        <w:r>
          <w:fldChar w:fldCharType="begin"/>
        </w:r>
        <w:r>
          <w:instrText xml:space="preserve"> PAGEREF _Toc28560 \h </w:instrText>
        </w:r>
        <w:r>
          <w:fldChar w:fldCharType="separate"/>
        </w:r>
        <w:r>
          <w:t>40</w:t>
        </w:r>
        <w:r>
          <w:fldChar w:fldCharType="end"/>
        </w:r>
      </w:hyperlink>
    </w:p>
    <w:p>
      <w:pPr>
        <w:pStyle w:val="TOC1"/>
        <w:tabs>
          <w:tab w:val="right" w:leader="dot" w:pos="8306"/>
        </w:tabs>
      </w:pPr>
      <w:hyperlink w:anchor="_Toc13185" w:history="1">
        <w:r>
          <w:rPr>
            <w:rFonts w:ascii="仿宋" w:eastAsia="仿宋" w:hAnsi="仿宋" w:cs="仿宋" w:hint="eastAsia"/>
            <w:lang w:eastAsia="zh-CN"/>
          </w:rPr>
          <w:t>六、资源开发及综合利用分析</w:t>
        </w:r>
        <w:r>
          <w:tab/>
        </w:r>
        <w:r>
          <w:fldChar w:fldCharType="begin"/>
        </w:r>
        <w:r>
          <w:instrText xml:space="preserve"> PAGEREF _Toc13185 \h </w:instrText>
        </w:r>
        <w:r>
          <w:fldChar w:fldCharType="separate"/>
        </w:r>
        <w:r>
          <w:t>41</w:t>
        </w:r>
        <w:r>
          <w:fldChar w:fldCharType="end"/>
        </w:r>
      </w:hyperlink>
    </w:p>
    <w:p>
      <w:pPr>
        <w:pStyle w:val="TOC2"/>
        <w:tabs>
          <w:tab w:val="right" w:leader="dot" w:pos="8306"/>
        </w:tabs>
      </w:pPr>
      <w:hyperlink w:anchor="_Toc13120" w:history="1">
        <w:r>
          <w:rPr>
            <w:rFonts w:ascii="仿宋" w:eastAsia="仿宋" w:hAnsi="仿宋" w:cs="仿宋" w:hint="eastAsia"/>
            <w:lang w:eastAsia="zh-CN"/>
          </w:rPr>
          <w:t>(一)、资源开发方案</w:t>
        </w:r>
        <w:r>
          <w:tab/>
        </w:r>
        <w:r>
          <w:fldChar w:fldCharType="begin"/>
        </w:r>
        <w:r>
          <w:instrText xml:space="preserve"> PAGEREF _Toc13120 \h </w:instrText>
        </w:r>
        <w:r>
          <w:fldChar w:fldCharType="separate"/>
        </w:r>
        <w:r>
          <w:t>41</w:t>
        </w:r>
        <w:r>
          <w:fldChar w:fldCharType="end"/>
        </w:r>
      </w:hyperlink>
    </w:p>
    <w:p>
      <w:pPr>
        <w:pStyle w:val="TOC2"/>
        <w:tabs>
          <w:tab w:val="right" w:leader="dot" w:pos="8306"/>
        </w:tabs>
      </w:pPr>
      <w:hyperlink w:anchor="_Toc9792" w:history="1">
        <w:r>
          <w:rPr>
            <w:rFonts w:ascii="仿宋" w:eastAsia="仿宋" w:hAnsi="仿宋" w:cs="仿宋" w:hint="eastAsia"/>
            <w:lang w:eastAsia="zh-CN"/>
          </w:rPr>
          <w:t>(二)、资源利用方案</w:t>
        </w:r>
        <w:r>
          <w:tab/>
        </w:r>
        <w:r>
          <w:fldChar w:fldCharType="begin"/>
        </w:r>
        <w:r>
          <w:instrText xml:space="preserve"> PAGEREF _Toc9792 \h </w:instrText>
        </w:r>
        <w:r>
          <w:fldChar w:fldCharType="separate"/>
        </w:r>
        <w:r>
          <w:t>42</w:t>
        </w:r>
        <w:r>
          <w:fldChar w:fldCharType="end"/>
        </w:r>
      </w:hyperlink>
    </w:p>
    <w:p>
      <w:pPr>
        <w:pStyle w:val="TOC2"/>
        <w:tabs>
          <w:tab w:val="right" w:leader="dot" w:pos="8306"/>
        </w:tabs>
      </w:pPr>
      <w:hyperlink w:anchor="_Toc14261" w:history="1">
        <w:r>
          <w:rPr>
            <w:rFonts w:ascii="仿宋" w:eastAsia="仿宋" w:hAnsi="仿宋" w:cs="仿宋" w:hint="eastAsia"/>
            <w:lang w:eastAsia="zh-CN"/>
          </w:rPr>
          <w:t>(三)、资源节约措施</w:t>
        </w:r>
        <w:r>
          <w:tab/>
        </w:r>
        <w:r>
          <w:fldChar w:fldCharType="begin"/>
        </w:r>
        <w:r>
          <w:instrText xml:space="preserve"> PAGEREF _Toc14261 \h </w:instrText>
        </w:r>
        <w:r>
          <w:fldChar w:fldCharType="separate"/>
        </w:r>
        <w:r>
          <w:t>43</w:t>
        </w:r>
        <w:r>
          <w:fldChar w:fldCharType="end"/>
        </w:r>
      </w:hyperlink>
    </w:p>
    <w:p>
      <w:pPr>
        <w:pStyle w:val="TOC1"/>
        <w:tabs>
          <w:tab w:val="right" w:leader="dot" w:pos="8306"/>
        </w:tabs>
      </w:pPr>
      <w:hyperlink w:anchor="_Toc16490" w:history="1">
        <w:r>
          <w:rPr>
            <w:rFonts w:ascii="仿宋" w:eastAsia="仿宋" w:hAnsi="仿宋" w:cs="仿宋" w:hint="eastAsia"/>
            <w:lang w:eastAsia="zh-CN"/>
          </w:rPr>
          <w:t>七、项目变更管理</w:t>
        </w:r>
        <w:r>
          <w:tab/>
        </w:r>
        <w:r>
          <w:fldChar w:fldCharType="begin"/>
        </w:r>
        <w:r>
          <w:instrText xml:space="preserve"> PAGEREF _Toc16490 \h </w:instrText>
        </w:r>
        <w:r>
          <w:fldChar w:fldCharType="separate"/>
        </w:r>
        <w:r>
          <w:t>44</w:t>
        </w:r>
        <w:r>
          <w:fldChar w:fldCharType="end"/>
        </w:r>
      </w:hyperlink>
    </w:p>
    <w:p>
      <w:pPr>
        <w:pStyle w:val="TOC2"/>
        <w:tabs>
          <w:tab w:val="right" w:leader="dot" w:pos="8306"/>
        </w:tabs>
      </w:pPr>
      <w:hyperlink w:anchor="_Toc14785" w:history="1">
        <w:r>
          <w:rPr>
            <w:rFonts w:ascii="仿宋" w:eastAsia="仿宋" w:hAnsi="仿宋" w:cs="仿宋" w:hint="eastAsia"/>
            <w:lang w:eastAsia="zh-CN"/>
          </w:rPr>
          <w:t>(一)、变更控制流程</w:t>
        </w:r>
        <w:r>
          <w:tab/>
        </w:r>
        <w:r>
          <w:fldChar w:fldCharType="begin"/>
        </w:r>
        <w:r>
          <w:instrText xml:space="preserve"> PAGEREF _Toc14785 \h </w:instrText>
        </w:r>
        <w:r>
          <w:fldChar w:fldCharType="separate"/>
        </w:r>
        <w:r>
          <w:t>44</w:t>
        </w:r>
        <w:r>
          <w:fldChar w:fldCharType="end"/>
        </w:r>
      </w:hyperlink>
    </w:p>
    <w:p>
      <w:pPr>
        <w:pStyle w:val="TOC2"/>
        <w:tabs>
          <w:tab w:val="right" w:leader="dot" w:pos="8306"/>
        </w:tabs>
      </w:pPr>
      <w:hyperlink w:anchor="_Toc29512" w:history="1">
        <w:r>
          <w:rPr>
            <w:rFonts w:ascii="仿宋" w:eastAsia="仿宋" w:hAnsi="仿宋" w:cs="仿宋" w:hint="eastAsia"/>
            <w:lang w:eastAsia="zh-CN"/>
          </w:rPr>
          <w:t>(二)、影响评估与处理</w:t>
        </w:r>
        <w:r>
          <w:tab/>
        </w:r>
        <w:r>
          <w:fldChar w:fldCharType="begin"/>
        </w:r>
        <w:r>
          <w:instrText xml:space="preserve"> PAGEREF _Toc29512 \h </w:instrText>
        </w:r>
        <w:r>
          <w:fldChar w:fldCharType="separate"/>
        </w:r>
        <w:r>
          <w:t>45</w:t>
        </w:r>
        <w:r>
          <w:fldChar w:fldCharType="end"/>
        </w:r>
      </w:hyperlink>
    </w:p>
    <w:p>
      <w:pPr>
        <w:pStyle w:val="TOC2"/>
        <w:tabs>
          <w:tab w:val="right" w:leader="dot" w:pos="8306"/>
        </w:tabs>
      </w:pPr>
      <w:hyperlink w:anchor="_Toc30276" w:history="1">
        <w:r>
          <w:rPr>
            <w:rFonts w:ascii="仿宋" w:eastAsia="仿宋" w:hAnsi="仿宋" w:cs="仿宋" w:hint="eastAsia"/>
            <w:lang w:eastAsia="zh-CN"/>
          </w:rPr>
          <w:t>(三)、变更记录与追踪</w:t>
        </w:r>
        <w:r>
          <w:tab/>
        </w:r>
        <w:r>
          <w:fldChar w:fldCharType="begin"/>
        </w:r>
        <w:r>
          <w:instrText xml:space="preserve"> PAGEREF _Toc30276 \h </w:instrText>
        </w:r>
        <w:r>
          <w:fldChar w:fldCharType="separate"/>
        </w:r>
        <w:r>
          <w:t>47</w:t>
        </w:r>
        <w:r>
          <w:fldChar w:fldCharType="end"/>
        </w:r>
      </w:hyperlink>
    </w:p>
    <w:p>
      <w:pPr>
        <w:pStyle w:val="TOC2"/>
        <w:tabs>
          <w:tab w:val="right" w:leader="dot" w:pos="8306"/>
        </w:tabs>
      </w:pPr>
      <w:hyperlink w:anchor="_Toc15885" w:history="1">
        <w:r>
          <w:rPr>
            <w:rFonts w:ascii="仿宋" w:eastAsia="仿宋" w:hAnsi="仿宋" w:cs="仿宋" w:hint="eastAsia"/>
            <w:lang w:eastAsia="zh-CN"/>
          </w:rPr>
          <w:t>(四)、变更管理策略</w:t>
        </w:r>
        <w:r>
          <w:tab/>
        </w:r>
        <w:r>
          <w:fldChar w:fldCharType="begin"/>
        </w:r>
        <w:r>
          <w:instrText xml:space="preserve"> PAGEREF _Toc15885 \h </w:instrText>
        </w:r>
        <w:r>
          <w:fldChar w:fldCharType="separate"/>
        </w:r>
        <w:r>
          <w:t>48</w:t>
        </w:r>
        <w:r>
          <w:fldChar w:fldCharType="end"/>
        </w:r>
      </w:hyperlink>
    </w:p>
    <w:p>
      <w:pPr>
        <w:pStyle w:val="TOC1"/>
        <w:tabs>
          <w:tab w:val="right" w:leader="dot" w:pos="8306"/>
        </w:tabs>
      </w:pPr>
      <w:hyperlink w:anchor="_Toc5675" w:history="1">
        <w:r>
          <w:rPr>
            <w:rFonts w:ascii="仿宋" w:eastAsia="仿宋" w:hAnsi="仿宋" w:cs="仿宋" w:hint="eastAsia"/>
            <w:lang w:eastAsia="zh-CN"/>
          </w:rPr>
          <w:t>八、环境保护与绿色发展</w:t>
        </w:r>
        <w:r>
          <w:tab/>
        </w:r>
        <w:r>
          <w:fldChar w:fldCharType="begin"/>
        </w:r>
        <w:r>
          <w:instrText xml:space="preserve"> PAGEREF _Toc5675 \h </w:instrText>
        </w:r>
        <w:r>
          <w:fldChar w:fldCharType="separate"/>
        </w:r>
        <w:r>
          <w:t>50</w:t>
        </w:r>
        <w:r>
          <w:fldChar w:fldCharType="end"/>
        </w:r>
      </w:hyperlink>
    </w:p>
    <w:p>
      <w:pPr>
        <w:pStyle w:val="TOC2"/>
        <w:tabs>
          <w:tab w:val="right" w:leader="dot" w:pos="8306"/>
        </w:tabs>
      </w:pPr>
      <w:hyperlink w:anchor="_Toc23122" w:history="1">
        <w:r>
          <w:rPr>
            <w:rFonts w:ascii="仿宋" w:eastAsia="仿宋" w:hAnsi="仿宋" w:cs="仿宋" w:hint="eastAsia"/>
            <w:lang w:eastAsia="zh-CN"/>
          </w:rPr>
          <w:t>(一)、环境保护措施</w:t>
        </w:r>
        <w:r>
          <w:tab/>
        </w:r>
        <w:r>
          <w:fldChar w:fldCharType="begin"/>
        </w:r>
        <w:r>
          <w:instrText xml:space="preserve"> PAGEREF _Toc23122 \h </w:instrText>
        </w:r>
        <w:r>
          <w:fldChar w:fldCharType="separate"/>
        </w:r>
        <w:r>
          <w:t>50</w:t>
        </w:r>
        <w:r>
          <w:fldChar w:fldCharType="end"/>
        </w:r>
      </w:hyperlink>
    </w:p>
    <w:p>
      <w:pPr>
        <w:pStyle w:val="TOC2"/>
        <w:tabs>
          <w:tab w:val="right" w:leader="dot" w:pos="8306"/>
        </w:tabs>
      </w:pPr>
      <w:hyperlink w:anchor="_Toc22406" w:history="1">
        <w:r>
          <w:rPr>
            <w:rFonts w:ascii="仿宋" w:eastAsia="仿宋" w:hAnsi="仿宋" w:cs="仿宋" w:hint="eastAsia"/>
            <w:lang w:eastAsia="zh-CN"/>
          </w:rPr>
          <w:t>(二)、绿色发展与可持续发展策略</w:t>
        </w:r>
        <w:r>
          <w:tab/>
        </w:r>
        <w:r>
          <w:fldChar w:fldCharType="begin"/>
        </w:r>
        <w:r>
          <w:instrText xml:space="preserve"> PAGEREF _Toc22406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61" w:history="1">
        <w:r>
          <w:rPr>
            <w:rFonts w:ascii="仿宋" w:eastAsia="仿宋" w:hAnsi="仿宋" w:cs="仿宋" w:hint="eastAsia"/>
            <w:lang w:eastAsia="zh-CN"/>
          </w:rPr>
          <w:t>九、土地利用与规划方案</w:t>
        </w:r>
        <w:r>
          <w:tab/>
        </w:r>
        <w:r>
          <w:fldChar w:fldCharType="begin"/>
        </w:r>
        <w:r>
          <w:instrText xml:space="preserve"> PAGEREF _Toc13661 \h </w:instrText>
        </w:r>
        <w:r>
          <w:fldChar w:fldCharType="separate"/>
        </w:r>
        <w:r>
          <w:t>53</w:t>
        </w:r>
        <w:r>
          <w:fldChar w:fldCharType="end"/>
        </w:r>
      </w:hyperlink>
    </w:p>
    <w:p>
      <w:pPr>
        <w:pStyle w:val="TOC2"/>
        <w:tabs>
          <w:tab w:val="right" w:leader="dot" w:pos="8306"/>
        </w:tabs>
      </w:pPr>
      <w:hyperlink w:anchor="_Toc17458" w:history="1">
        <w:r>
          <w:rPr>
            <w:rFonts w:ascii="仿宋" w:eastAsia="仿宋" w:hAnsi="仿宋" w:cs="仿宋" w:hint="eastAsia"/>
            <w:lang w:eastAsia="zh-CN"/>
          </w:rPr>
          <w:t>(一)、项目用地情况分析</w:t>
        </w:r>
        <w:r>
          <w:tab/>
        </w:r>
        <w:r>
          <w:fldChar w:fldCharType="begin"/>
        </w:r>
        <w:r>
          <w:instrText xml:space="preserve"> PAGEREF _Toc17458 \h </w:instrText>
        </w:r>
        <w:r>
          <w:fldChar w:fldCharType="separate"/>
        </w:r>
        <w:r>
          <w:t>53</w:t>
        </w:r>
        <w:r>
          <w:fldChar w:fldCharType="end"/>
        </w:r>
      </w:hyperlink>
    </w:p>
    <w:p>
      <w:pPr>
        <w:pStyle w:val="TOC2"/>
        <w:tabs>
          <w:tab w:val="right" w:leader="dot" w:pos="8306"/>
        </w:tabs>
      </w:pPr>
      <w:hyperlink w:anchor="_Toc25751" w:history="1">
        <w:r>
          <w:rPr>
            <w:rFonts w:ascii="仿宋" w:eastAsia="仿宋" w:hAnsi="仿宋" w:cs="仿宋" w:hint="eastAsia"/>
            <w:lang w:eastAsia="zh-CN"/>
          </w:rPr>
          <w:t>(二)、土地利用规划方案</w:t>
        </w:r>
        <w:r>
          <w:tab/>
        </w:r>
        <w:r>
          <w:fldChar w:fldCharType="begin"/>
        </w:r>
        <w:r>
          <w:instrText xml:space="preserve"> PAGEREF _Toc25751 \h </w:instrText>
        </w:r>
        <w:r>
          <w:fldChar w:fldCharType="separate"/>
        </w:r>
        <w:r>
          <w:t>54</w:t>
        </w:r>
        <w:r>
          <w:fldChar w:fldCharType="end"/>
        </w:r>
      </w:hyperlink>
    </w:p>
    <w:p>
      <w:pPr>
        <w:pStyle w:val="TOC1"/>
        <w:tabs>
          <w:tab w:val="right" w:leader="dot" w:pos="8306"/>
        </w:tabs>
      </w:pPr>
      <w:hyperlink w:anchor="_Toc2790" w:history="1">
        <w:r>
          <w:rPr>
            <w:rFonts w:ascii="仿宋" w:eastAsia="仿宋" w:hAnsi="仿宋" w:cs="仿宋" w:hint="eastAsia"/>
            <w:lang w:eastAsia="zh-CN"/>
          </w:rPr>
          <w:t>十、安全与应急管理</w:t>
        </w:r>
        <w:r>
          <w:tab/>
        </w:r>
        <w:r>
          <w:fldChar w:fldCharType="begin"/>
        </w:r>
        <w:r>
          <w:instrText xml:space="preserve"> PAGEREF _Toc2790 \h </w:instrText>
        </w:r>
        <w:r>
          <w:fldChar w:fldCharType="separate"/>
        </w:r>
        <w:r>
          <w:t>55</w:t>
        </w:r>
        <w:r>
          <w:fldChar w:fldCharType="end"/>
        </w:r>
      </w:hyperlink>
    </w:p>
    <w:p>
      <w:pPr>
        <w:pStyle w:val="TOC2"/>
        <w:tabs>
          <w:tab w:val="right" w:leader="dot" w:pos="8306"/>
        </w:tabs>
      </w:pPr>
      <w:hyperlink w:anchor="_Toc30446" w:history="1">
        <w:r>
          <w:rPr>
            <w:rFonts w:ascii="仿宋" w:eastAsia="仿宋" w:hAnsi="仿宋" w:cs="仿宋" w:hint="eastAsia"/>
            <w:lang w:eastAsia="zh-CN"/>
          </w:rPr>
          <w:t>(一)、安全生产管理</w:t>
        </w:r>
        <w:r>
          <w:tab/>
        </w:r>
        <w:r>
          <w:fldChar w:fldCharType="begin"/>
        </w:r>
        <w:r>
          <w:instrText xml:space="preserve"> PAGEREF _Toc30446 \h </w:instrText>
        </w:r>
        <w:r>
          <w:fldChar w:fldCharType="separate"/>
        </w:r>
        <w:r>
          <w:t>55</w:t>
        </w:r>
        <w:r>
          <w:fldChar w:fldCharType="end"/>
        </w:r>
      </w:hyperlink>
    </w:p>
    <w:p>
      <w:pPr>
        <w:pStyle w:val="TOC2"/>
        <w:tabs>
          <w:tab w:val="right" w:leader="dot" w:pos="8306"/>
        </w:tabs>
      </w:pPr>
      <w:hyperlink w:anchor="_Toc30123" w:history="1">
        <w:r>
          <w:rPr>
            <w:rFonts w:ascii="仿宋" w:eastAsia="仿宋" w:hAnsi="仿宋" w:cs="仿宋" w:hint="eastAsia"/>
            <w:lang w:eastAsia="zh-CN"/>
          </w:rPr>
          <w:t>(二)、应急预案与响应</w:t>
        </w:r>
        <w:r>
          <w:tab/>
        </w:r>
        <w:r>
          <w:fldChar w:fldCharType="begin"/>
        </w:r>
        <w:r>
          <w:instrText xml:space="preserve"> PAGEREF _Toc30123 \h </w:instrText>
        </w:r>
        <w:r>
          <w:fldChar w:fldCharType="separate"/>
        </w:r>
        <w:r>
          <w:t>57</w:t>
        </w:r>
        <w:r>
          <w:fldChar w:fldCharType="end"/>
        </w:r>
      </w:hyperlink>
    </w:p>
    <w:p>
      <w:pPr>
        <w:pStyle w:val="TOC1"/>
        <w:tabs>
          <w:tab w:val="right" w:leader="dot" w:pos="8306"/>
        </w:tabs>
      </w:pPr>
      <w:hyperlink w:anchor="_Toc20968" w:history="1">
        <w:r>
          <w:rPr>
            <w:rFonts w:ascii="仿宋" w:eastAsia="仿宋" w:hAnsi="仿宋" w:cs="仿宋" w:hint="eastAsia"/>
            <w:lang w:eastAsia="zh-CN"/>
          </w:rPr>
          <w:t>十一、经济效益与社会效益优化</w:t>
        </w:r>
        <w:r>
          <w:tab/>
        </w:r>
        <w:r>
          <w:fldChar w:fldCharType="begin"/>
        </w:r>
        <w:r>
          <w:instrText xml:space="preserve"> PAGEREF _Toc20968 \h </w:instrText>
        </w:r>
        <w:r>
          <w:fldChar w:fldCharType="separate"/>
        </w:r>
        <w:r>
          <w:t>59</w:t>
        </w:r>
        <w:r>
          <w:fldChar w:fldCharType="end"/>
        </w:r>
      </w:hyperlink>
    </w:p>
    <w:p>
      <w:pPr>
        <w:pStyle w:val="TOC2"/>
        <w:tabs>
          <w:tab w:val="right" w:leader="dot" w:pos="8306"/>
        </w:tabs>
      </w:pPr>
      <w:hyperlink w:anchor="_Toc4354" w:history="1">
        <w:r>
          <w:rPr>
            <w:rFonts w:ascii="仿宋" w:eastAsia="仿宋" w:hAnsi="仿宋" w:cs="仿宋" w:hint="eastAsia"/>
            <w:lang w:eastAsia="zh-CN"/>
          </w:rPr>
          <w:t>(一)、经济效益提升策略</w:t>
        </w:r>
        <w:r>
          <w:tab/>
        </w:r>
        <w:r>
          <w:fldChar w:fldCharType="begin"/>
        </w:r>
        <w:r>
          <w:instrText xml:space="preserve"> PAGEREF _Toc4354 \h </w:instrText>
        </w:r>
        <w:r>
          <w:fldChar w:fldCharType="separate"/>
        </w:r>
        <w:r>
          <w:t>59</w:t>
        </w:r>
        <w:r>
          <w:fldChar w:fldCharType="end"/>
        </w:r>
      </w:hyperlink>
    </w:p>
    <w:p>
      <w:pPr>
        <w:pStyle w:val="TOC2"/>
        <w:tabs>
          <w:tab w:val="right" w:leader="dot" w:pos="8306"/>
        </w:tabs>
      </w:pPr>
      <w:hyperlink w:anchor="_Toc183" w:history="1">
        <w:r>
          <w:rPr>
            <w:rFonts w:ascii="仿宋" w:eastAsia="仿宋" w:hAnsi="仿宋" w:cs="仿宋" w:hint="eastAsia"/>
            <w:lang w:eastAsia="zh-CN"/>
          </w:rPr>
          <w:t>(二)、社会效益增强方案</w:t>
        </w:r>
        <w:r>
          <w:tab/>
        </w:r>
        <w:r>
          <w:fldChar w:fldCharType="begin"/>
        </w:r>
        <w:r>
          <w:instrText xml:space="preserve"> PAGEREF _Toc183 \h </w:instrText>
        </w:r>
        <w:r>
          <w:fldChar w:fldCharType="separate"/>
        </w:r>
        <w:r>
          <w:t>60</w:t>
        </w:r>
        <w:r>
          <w:fldChar w:fldCharType="end"/>
        </w:r>
      </w:hyperlink>
    </w:p>
    <w:p>
      <w:pPr>
        <w:pStyle w:val="TOC1"/>
        <w:tabs>
          <w:tab w:val="right" w:leader="dot" w:pos="8306"/>
        </w:tabs>
      </w:pPr>
      <w:hyperlink w:anchor="_Toc28994" w:history="1">
        <w:r>
          <w:rPr>
            <w:rFonts w:ascii="仿宋" w:eastAsia="仿宋" w:hAnsi="仿宋" w:cs="仿宋" w:hint="eastAsia"/>
            <w:lang w:eastAsia="zh-CN"/>
          </w:rPr>
          <w:t>十二、项目质量与标准</w:t>
        </w:r>
        <w:r>
          <w:tab/>
        </w:r>
        <w:r>
          <w:fldChar w:fldCharType="begin"/>
        </w:r>
        <w:r>
          <w:instrText xml:space="preserve"> PAGEREF _Toc28994 \h </w:instrText>
        </w:r>
        <w:r>
          <w:fldChar w:fldCharType="separate"/>
        </w:r>
        <w:r>
          <w:t>61</w:t>
        </w:r>
        <w:r>
          <w:fldChar w:fldCharType="end"/>
        </w:r>
      </w:hyperlink>
    </w:p>
    <w:p>
      <w:pPr>
        <w:pStyle w:val="TOC2"/>
        <w:tabs>
          <w:tab w:val="right" w:leader="dot" w:pos="8306"/>
        </w:tabs>
      </w:pPr>
      <w:hyperlink w:anchor="_Toc19602" w:history="1">
        <w:r>
          <w:rPr>
            <w:rFonts w:ascii="仿宋" w:eastAsia="仿宋" w:hAnsi="仿宋" w:cs="仿宋" w:hint="eastAsia"/>
            <w:lang w:eastAsia="zh-CN"/>
          </w:rPr>
          <w:t>(一)、质量保障体系</w:t>
        </w:r>
        <w:r>
          <w:tab/>
        </w:r>
        <w:r>
          <w:fldChar w:fldCharType="begin"/>
        </w:r>
        <w:r>
          <w:instrText xml:space="preserve"> PAGEREF _Toc19602 \h </w:instrText>
        </w:r>
        <w:r>
          <w:fldChar w:fldCharType="separate"/>
        </w:r>
        <w:r>
          <w:t>61</w:t>
        </w:r>
        <w:r>
          <w:fldChar w:fldCharType="end"/>
        </w:r>
      </w:hyperlink>
    </w:p>
    <w:p>
      <w:pPr>
        <w:pStyle w:val="TOC2"/>
        <w:tabs>
          <w:tab w:val="right" w:leader="dot" w:pos="8306"/>
        </w:tabs>
      </w:pPr>
      <w:hyperlink w:anchor="_Toc12286" w:history="1">
        <w:r>
          <w:rPr>
            <w:rFonts w:ascii="仿宋" w:eastAsia="仿宋" w:hAnsi="仿宋" w:cs="仿宋" w:hint="eastAsia"/>
            <w:lang w:eastAsia="zh-CN"/>
          </w:rPr>
          <w:t>(二)、标准化作业流程</w:t>
        </w:r>
        <w:r>
          <w:tab/>
        </w:r>
        <w:r>
          <w:fldChar w:fldCharType="begin"/>
        </w:r>
        <w:r>
          <w:instrText xml:space="preserve"> PAGEREF _Toc12286 \h </w:instrText>
        </w:r>
        <w:r>
          <w:fldChar w:fldCharType="separate"/>
        </w:r>
        <w:r>
          <w:t>62</w:t>
        </w:r>
        <w:r>
          <w:fldChar w:fldCharType="end"/>
        </w:r>
      </w:hyperlink>
    </w:p>
    <w:p>
      <w:pPr>
        <w:pStyle w:val="TOC2"/>
        <w:tabs>
          <w:tab w:val="right" w:leader="dot" w:pos="8306"/>
        </w:tabs>
      </w:pPr>
      <w:hyperlink w:anchor="_Toc28950" w:history="1">
        <w:r>
          <w:rPr>
            <w:rFonts w:ascii="仿宋" w:eastAsia="仿宋" w:hAnsi="仿宋" w:cs="仿宋" w:hint="eastAsia"/>
            <w:lang w:eastAsia="zh-CN"/>
          </w:rPr>
          <w:t>(三)、质量监控与评估</w:t>
        </w:r>
        <w:r>
          <w:tab/>
        </w:r>
        <w:r>
          <w:fldChar w:fldCharType="begin"/>
        </w:r>
        <w:r>
          <w:instrText xml:space="preserve"> PAGEREF _Toc28950 \h </w:instrText>
        </w:r>
        <w:r>
          <w:fldChar w:fldCharType="separate"/>
        </w:r>
        <w:r>
          <w:t>64</w:t>
        </w:r>
        <w:r>
          <w:fldChar w:fldCharType="end"/>
        </w:r>
      </w:hyperlink>
    </w:p>
    <w:p>
      <w:pPr>
        <w:pStyle w:val="TOC2"/>
        <w:tabs>
          <w:tab w:val="right" w:leader="dot" w:pos="8306"/>
        </w:tabs>
      </w:pPr>
      <w:hyperlink w:anchor="_Toc18795" w:history="1">
        <w:r>
          <w:rPr>
            <w:rFonts w:ascii="仿宋" w:eastAsia="仿宋" w:hAnsi="仿宋" w:cs="仿宋" w:hint="eastAsia"/>
            <w:lang w:eastAsia="zh-CN"/>
          </w:rPr>
          <w:t>(四)、质量改进计划</w:t>
        </w:r>
        <w:r>
          <w:tab/>
        </w:r>
        <w:r>
          <w:fldChar w:fldCharType="begin"/>
        </w:r>
        <w:r>
          <w:instrText xml:space="preserve"> PAGEREF _Toc18795 \h </w:instrText>
        </w:r>
        <w:r>
          <w:fldChar w:fldCharType="separate"/>
        </w:r>
        <w:r>
          <w:t>65</w:t>
        </w:r>
        <w:r>
          <w:fldChar w:fldCharType="end"/>
        </w:r>
      </w:hyperlink>
    </w:p>
    <w:p>
      <w:pPr>
        <w:pStyle w:val="TOC1"/>
        <w:tabs>
          <w:tab w:val="right" w:leader="dot" w:pos="8306"/>
        </w:tabs>
      </w:pPr>
      <w:hyperlink w:anchor="_Toc5252" w:history="1">
        <w:r>
          <w:rPr>
            <w:rFonts w:ascii="仿宋" w:eastAsia="仿宋" w:hAnsi="仿宋" w:cs="仿宋" w:hint="eastAsia"/>
            <w:lang w:eastAsia="zh-CN"/>
          </w:rPr>
          <w:t>十三、知识产权管理与保护</w:t>
        </w:r>
        <w:r>
          <w:tab/>
        </w:r>
        <w:r>
          <w:fldChar w:fldCharType="begin"/>
        </w:r>
        <w:r>
          <w:instrText xml:space="preserve"> PAGEREF _Toc5252 \h </w:instrText>
        </w:r>
        <w:r>
          <w:fldChar w:fldCharType="separate"/>
        </w:r>
        <w:r>
          <w:t>66</w:t>
        </w:r>
        <w:r>
          <w:fldChar w:fldCharType="end"/>
        </w:r>
      </w:hyperlink>
    </w:p>
    <w:p>
      <w:pPr>
        <w:pStyle w:val="TOC2"/>
        <w:tabs>
          <w:tab w:val="right" w:leader="dot" w:pos="8306"/>
        </w:tabs>
      </w:pPr>
      <w:hyperlink w:anchor="_Toc541" w:history="1">
        <w:r>
          <w:rPr>
            <w:rFonts w:ascii="仿宋" w:eastAsia="仿宋" w:hAnsi="仿宋" w:cs="仿宋" w:hint="eastAsia"/>
            <w:lang w:eastAsia="zh-CN"/>
          </w:rPr>
          <w:t>(一)、知识产权管理体系建设</w:t>
        </w:r>
        <w:r>
          <w:tab/>
        </w:r>
        <w:r>
          <w:fldChar w:fldCharType="begin"/>
        </w:r>
        <w:r>
          <w:instrText xml:space="preserve"> PAGEREF _Toc541 \h </w:instrText>
        </w:r>
        <w:r>
          <w:fldChar w:fldCharType="separate"/>
        </w:r>
        <w:r>
          <w:t>66</w:t>
        </w:r>
        <w:r>
          <w:fldChar w:fldCharType="end"/>
        </w:r>
      </w:hyperlink>
    </w:p>
    <w:p>
      <w:pPr>
        <w:pStyle w:val="TOC2"/>
        <w:tabs>
          <w:tab w:val="right" w:leader="dot" w:pos="8306"/>
        </w:tabs>
      </w:pPr>
      <w:hyperlink w:anchor="_Toc11028" w:history="1">
        <w:r>
          <w:rPr>
            <w:rFonts w:ascii="仿宋" w:eastAsia="仿宋" w:hAnsi="仿宋" w:cs="仿宋" w:hint="eastAsia"/>
            <w:lang w:eastAsia="zh-CN"/>
          </w:rPr>
          <w:t>(二)、知识产权保护措施</w:t>
        </w:r>
        <w:r>
          <w:tab/>
        </w:r>
        <w:r>
          <w:fldChar w:fldCharType="begin"/>
        </w:r>
        <w:r>
          <w:instrText xml:space="preserve"> PAGEREF _Toc11028 \h </w:instrText>
        </w:r>
        <w:r>
          <w:fldChar w:fldCharType="separate"/>
        </w:r>
        <w:r>
          <w:t>67</w:t>
        </w:r>
        <w:r>
          <w:fldChar w:fldCharType="end"/>
        </w:r>
      </w:hyperlink>
    </w:p>
    <w:p>
      <w:pPr>
        <w:pStyle w:val="TOC1"/>
        <w:tabs>
          <w:tab w:val="right" w:leader="dot" w:pos="8306"/>
        </w:tabs>
      </w:pPr>
      <w:hyperlink w:anchor="_Toc32667" w:history="1">
        <w:r>
          <w:rPr>
            <w:rFonts w:ascii="仿宋" w:eastAsia="仿宋" w:hAnsi="仿宋" w:cs="仿宋" w:hint="eastAsia"/>
            <w:lang w:eastAsia="zh-CN"/>
          </w:rPr>
          <w:t>十四、质量管理与控制</w:t>
        </w:r>
        <w:r>
          <w:tab/>
        </w:r>
        <w:r>
          <w:fldChar w:fldCharType="begin"/>
        </w:r>
        <w:r>
          <w:instrText xml:space="preserve"> PAGEREF _Toc32667 \h </w:instrText>
        </w:r>
        <w:r>
          <w:fldChar w:fldCharType="separate"/>
        </w:r>
        <w:r>
          <w:t>68</w:t>
        </w:r>
        <w:r>
          <w:fldChar w:fldCharType="end"/>
        </w:r>
      </w:hyperlink>
    </w:p>
    <w:p>
      <w:pPr>
        <w:pStyle w:val="TOC2"/>
        <w:tabs>
          <w:tab w:val="right" w:leader="dot" w:pos="8306"/>
        </w:tabs>
      </w:pPr>
      <w:hyperlink w:anchor="_Toc26036" w:history="1">
        <w:r>
          <w:rPr>
            <w:rFonts w:ascii="仿宋" w:eastAsia="仿宋" w:hAnsi="仿宋" w:cs="仿宋" w:hint="eastAsia"/>
            <w:lang w:eastAsia="zh-CN"/>
          </w:rPr>
          <w:t>(一)、质量管理体系建设</w:t>
        </w:r>
        <w:r>
          <w:tab/>
        </w:r>
        <w:r>
          <w:fldChar w:fldCharType="begin"/>
        </w:r>
        <w:r>
          <w:instrText xml:space="preserve"> PAGEREF _Toc26036 \h </w:instrText>
        </w:r>
        <w:r>
          <w:fldChar w:fldCharType="separate"/>
        </w:r>
        <w:r>
          <w:t>68</w:t>
        </w:r>
        <w:r>
          <w:fldChar w:fldCharType="end"/>
        </w:r>
      </w:hyperlink>
    </w:p>
    <w:p>
      <w:pPr>
        <w:pStyle w:val="TOC2"/>
        <w:tabs>
          <w:tab w:val="right" w:leader="dot" w:pos="8306"/>
        </w:tabs>
      </w:pPr>
      <w:hyperlink w:anchor="_Toc21138" w:history="1">
        <w:r>
          <w:rPr>
            <w:rFonts w:ascii="仿宋" w:eastAsia="仿宋" w:hAnsi="仿宋" w:cs="仿宋" w:hint="eastAsia"/>
            <w:lang w:eastAsia="zh-CN"/>
          </w:rPr>
          <w:t>(二)、质量控制措施</w:t>
        </w:r>
        <w:r>
          <w:tab/>
        </w:r>
        <w:r>
          <w:fldChar w:fldCharType="begin"/>
        </w:r>
        <w:r>
          <w:instrText xml:space="preserve"> PAGEREF _Toc21138 \h </w:instrText>
        </w:r>
        <w:r>
          <w:fldChar w:fldCharType="separate"/>
        </w:r>
        <w:r>
          <w:t>70</w:t>
        </w:r>
        <w:r>
          <w:fldChar w:fldCharType="end"/>
        </w:r>
      </w:hyperlink>
    </w:p>
    <w:p>
      <w:pPr>
        <w:pStyle w:val="TOC1"/>
        <w:tabs>
          <w:tab w:val="right" w:leader="dot" w:pos="8306"/>
        </w:tabs>
      </w:pPr>
      <w:hyperlink w:anchor="_Toc4075" w:history="1">
        <w:r>
          <w:rPr>
            <w:rFonts w:ascii="仿宋" w:eastAsia="仿宋" w:hAnsi="仿宋" w:cs="仿宋" w:hint="eastAsia"/>
            <w:lang w:eastAsia="zh-CN"/>
          </w:rPr>
          <w:t>十五、创新驱动与持续发展</w:t>
        </w:r>
        <w:r>
          <w:tab/>
        </w:r>
        <w:r>
          <w:fldChar w:fldCharType="begin"/>
        </w:r>
        <w:r>
          <w:instrText xml:space="preserve"> PAGEREF _Toc4075 \h </w:instrText>
        </w:r>
        <w:r>
          <w:fldChar w:fldCharType="separate"/>
        </w:r>
        <w:r>
          <w:t>71</w:t>
        </w:r>
        <w:r>
          <w:fldChar w:fldCharType="end"/>
        </w:r>
      </w:hyperlink>
    </w:p>
    <w:p>
      <w:pPr>
        <w:pStyle w:val="TOC2"/>
        <w:tabs>
          <w:tab w:val="right" w:leader="dot" w:pos="8306"/>
        </w:tabs>
      </w:pPr>
      <w:hyperlink w:anchor="_Toc26551" w:history="1">
        <w:r>
          <w:rPr>
            <w:rFonts w:ascii="仿宋" w:eastAsia="仿宋" w:hAnsi="仿宋" w:cs="仿宋" w:hint="eastAsia"/>
            <w:lang w:eastAsia="zh-CN"/>
          </w:rPr>
          <w:t>(一)、创新驱动战略实施</w:t>
        </w:r>
        <w:r>
          <w:tab/>
        </w:r>
        <w:r>
          <w:fldChar w:fldCharType="begin"/>
        </w:r>
        <w:r>
          <w:instrText xml:space="preserve"> PAGEREF _Toc26551 \h </w:instrText>
        </w:r>
        <w:r>
          <w:fldChar w:fldCharType="separate"/>
        </w:r>
        <w:r>
          <w:t>71</w:t>
        </w:r>
        <w:r>
          <w:fldChar w:fldCharType="end"/>
        </w:r>
      </w:hyperlink>
    </w:p>
    <w:p>
      <w:pPr>
        <w:pStyle w:val="TOC2"/>
        <w:tabs>
          <w:tab w:val="right" w:leader="dot" w:pos="8306"/>
        </w:tabs>
      </w:pPr>
      <w:hyperlink w:anchor="_Toc7614" w:history="1">
        <w:r>
          <w:rPr>
            <w:rFonts w:ascii="仿宋" w:eastAsia="仿宋" w:hAnsi="仿宋" w:cs="仿宋" w:hint="eastAsia"/>
            <w:lang w:eastAsia="zh-CN"/>
          </w:rPr>
          <w:t>(二)、持续发展路径探索</w:t>
        </w:r>
        <w:r>
          <w:tab/>
        </w:r>
        <w:r>
          <w:fldChar w:fldCharType="begin"/>
        </w:r>
        <w:r>
          <w:instrText xml:space="preserve"> PAGEREF _Toc7614 \h </w:instrText>
        </w:r>
        <w:r>
          <w:fldChar w:fldCharType="separate"/>
        </w:r>
        <w:r>
          <w:t>73</w:t>
        </w:r>
        <w:r>
          <w:fldChar w:fldCharType="end"/>
        </w:r>
      </w:hyperlink>
    </w:p>
    <w:p>
      <w:pPr>
        <w:pStyle w:val="TOC1"/>
        <w:tabs>
          <w:tab w:val="right" w:leader="dot" w:pos="8306"/>
        </w:tabs>
      </w:pPr>
      <w:hyperlink w:anchor="_Toc15507" w:history="1">
        <w:r>
          <w:rPr>
            <w:rFonts w:ascii="仿宋" w:eastAsia="仿宋" w:hAnsi="仿宋" w:cs="仿宋" w:hint="eastAsia"/>
            <w:lang w:eastAsia="zh-CN"/>
          </w:rPr>
          <w:t>十六、合作与交流机制建立</w:t>
        </w:r>
        <w:r>
          <w:tab/>
        </w:r>
        <w:r>
          <w:fldChar w:fldCharType="begin"/>
        </w:r>
        <w:r>
          <w:instrText xml:space="preserve"> PAGEREF _Toc15507 \h </w:instrText>
        </w:r>
        <w:r>
          <w:fldChar w:fldCharType="separate"/>
        </w:r>
        <w:r>
          <w:t>77</w:t>
        </w:r>
        <w:r>
          <w:fldChar w:fldCharType="end"/>
        </w:r>
      </w:hyperlink>
    </w:p>
    <w:p>
      <w:pPr>
        <w:pStyle w:val="TOC2"/>
        <w:tabs>
          <w:tab w:val="right" w:leader="dot" w:pos="8306"/>
        </w:tabs>
      </w:pPr>
      <w:hyperlink w:anchor="_Toc29125" w:history="1">
        <w:r>
          <w:rPr>
            <w:rFonts w:ascii="仿宋" w:eastAsia="仿宋" w:hAnsi="仿宋" w:cs="仿宋" w:hint="eastAsia"/>
            <w:lang w:eastAsia="zh-CN"/>
          </w:rPr>
          <w:t>(一)、合作伙伴选择与合作方式</w:t>
        </w:r>
        <w:r>
          <w:tab/>
        </w:r>
        <w:r>
          <w:fldChar w:fldCharType="begin"/>
        </w:r>
        <w:r>
          <w:instrText xml:space="preserve"> PAGEREF _Toc29125 \h </w:instrText>
        </w:r>
        <w:r>
          <w:fldChar w:fldCharType="separate"/>
        </w:r>
        <w:r>
          <w:t>77</w:t>
        </w:r>
        <w:r>
          <w:fldChar w:fldCharType="end"/>
        </w:r>
      </w:hyperlink>
    </w:p>
    <w:p>
      <w:pPr>
        <w:pStyle w:val="TOC2"/>
        <w:tabs>
          <w:tab w:val="right" w:leader="dot" w:pos="8306"/>
        </w:tabs>
      </w:pPr>
      <w:hyperlink w:anchor="_Toc24525" w:history="1">
        <w:r>
          <w:rPr>
            <w:rFonts w:ascii="仿宋" w:eastAsia="仿宋" w:hAnsi="仿宋" w:cs="仿宋" w:hint="eastAsia"/>
            <w:lang w:eastAsia="zh-CN"/>
          </w:rPr>
          <w:t>(二)、交流与合作平台搭建</w:t>
        </w:r>
        <w:r>
          <w:tab/>
        </w:r>
        <w:r>
          <w:fldChar w:fldCharType="begin"/>
        </w:r>
        <w:r>
          <w:instrText xml:space="preserve"> PAGEREF _Toc24525 \h </w:instrText>
        </w:r>
        <w:r>
          <w:fldChar w:fldCharType="separate"/>
        </w:r>
        <w:r>
          <w:t>78</w:t>
        </w:r>
        <w:r>
          <w:fldChar w:fldCharType="end"/>
        </w:r>
      </w:hyperlink>
    </w:p>
    <w:p>
      <w:pPr>
        <w:pStyle w:val="TOC1"/>
        <w:tabs>
          <w:tab w:val="right" w:leader="dot" w:pos="8306"/>
        </w:tabs>
      </w:pPr>
      <w:hyperlink w:anchor="_Toc25806" w:history="1">
        <w:r>
          <w:rPr>
            <w:rFonts w:ascii="仿宋" w:eastAsia="仿宋" w:hAnsi="仿宋" w:cs="仿宋" w:hint="eastAsia"/>
            <w:lang w:eastAsia="zh-CN"/>
          </w:rPr>
          <w:t>十七、项目施工方案</w:t>
        </w:r>
        <w:r>
          <w:tab/>
        </w:r>
        <w:r>
          <w:fldChar w:fldCharType="begin"/>
        </w:r>
        <w:r>
          <w:instrText xml:space="preserve"> PAGEREF _Toc25806 \h </w:instrText>
        </w:r>
        <w:r>
          <w:fldChar w:fldCharType="separate"/>
        </w:r>
        <w:r>
          <w:t>80</w:t>
        </w:r>
        <w:r>
          <w:fldChar w:fldCharType="end"/>
        </w:r>
      </w:hyperlink>
    </w:p>
    <w:p>
      <w:pPr>
        <w:pStyle w:val="TOC2"/>
        <w:tabs>
          <w:tab w:val="right" w:leader="dot" w:pos="8306"/>
        </w:tabs>
      </w:pPr>
      <w:hyperlink w:anchor="_Toc16560" w:history="1">
        <w:r>
          <w:rPr>
            <w:rFonts w:ascii="仿宋" w:eastAsia="仿宋" w:hAnsi="仿宋" w:cs="仿宋" w:hint="eastAsia"/>
            <w:lang w:eastAsia="zh-CN"/>
          </w:rPr>
          <w:t>(一)、施工组织设计</w:t>
        </w:r>
        <w:r>
          <w:tab/>
        </w:r>
        <w:r>
          <w:fldChar w:fldCharType="begin"/>
        </w:r>
        <w:r>
          <w:instrText xml:space="preserve"> PAGEREF _Toc16560 \h </w:instrText>
        </w:r>
        <w:r>
          <w:fldChar w:fldCharType="separate"/>
        </w:r>
        <w:r>
          <w:t>80</w:t>
        </w:r>
        <w:r>
          <w:fldChar w:fldCharType="end"/>
        </w:r>
      </w:hyperlink>
    </w:p>
    <w:p>
      <w:pPr>
        <w:pStyle w:val="TOC2"/>
        <w:tabs>
          <w:tab w:val="right" w:leader="dot" w:pos="8306"/>
        </w:tabs>
      </w:pPr>
      <w:hyperlink w:anchor="_Toc9159" w:history="1">
        <w:r>
          <w:rPr>
            <w:rFonts w:ascii="仿宋" w:eastAsia="仿宋" w:hAnsi="仿宋" w:cs="仿宋" w:hint="eastAsia"/>
            <w:lang w:eastAsia="zh-CN"/>
          </w:rPr>
          <w:t>(二)、施工工艺与技术路线</w:t>
        </w:r>
        <w:r>
          <w:tab/>
        </w:r>
        <w:r>
          <w:fldChar w:fldCharType="begin"/>
        </w:r>
        <w:r>
          <w:instrText xml:space="preserve"> PAGEREF _Toc9159 \h </w:instrText>
        </w:r>
        <w:r>
          <w:fldChar w:fldCharType="separate"/>
        </w:r>
        <w:r>
          <w:t>81</w:t>
        </w:r>
        <w:r>
          <w:fldChar w:fldCharType="end"/>
        </w:r>
      </w:hyperlink>
    </w:p>
    <w:p>
      <w:pPr>
        <w:pStyle w:val="TOC2"/>
        <w:tabs>
          <w:tab w:val="right" w:leader="dot" w:pos="8306"/>
        </w:tabs>
      </w:pPr>
      <w:hyperlink w:anchor="_Toc12290" w:history="1">
        <w:r>
          <w:rPr>
            <w:rFonts w:ascii="仿宋" w:eastAsia="仿宋" w:hAnsi="仿宋" w:cs="仿宋" w:hint="eastAsia"/>
            <w:lang w:eastAsia="zh-CN"/>
          </w:rPr>
          <w:t>(三)、关键节点施工计划</w:t>
        </w:r>
        <w:r>
          <w:tab/>
        </w:r>
        <w:r>
          <w:fldChar w:fldCharType="begin"/>
        </w:r>
        <w:r>
          <w:instrText xml:space="preserve"> PAGEREF _Toc12290 \h </w:instrText>
        </w:r>
        <w:r>
          <w:fldChar w:fldCharType="separate"/>
        </w:r>
        <w:r>
          <w:t>82</w:t>
        </w:r>
        <w:r>
          <w:fldChar w:fldCharType="end"/>
        </w:r>
      </w:hyperlink>
    </w:p>
    <w:p>
      <w:pPr>
        <w:pStyle w:val="TOC2"/>
        <w:tabs>
          <w:tab w:val="right" w:leader="dot" w:pos="8306"/>
        </w:tabs>
      </w:pPr>
      <w:hyperlink w:anchor="_Toc24001" w:history="1">
        <w:r>
          <w:rPr>
            <w:rFonts w:ascii="仿宋" w:eastAsia="仿宋" w:hAnsi="仿宋" w:cs="仿宋" w:hint="eastAsia"/>
            <w:lang w:eastAsia="zh-CN"/>
          </w:rPr>
          <w:t>(四)、施工现场管理</w:t>
        </w:r>
        <w:r>
          <w:tab/>
        </w:r>
        <w:r>
          <w:fldChar w:fldCharType="begin"/>
        </w:r>
        <w:r>
          <w:instrText xml:space="preserve"> PAGEREF _Toc24001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420"/>
      <w:r>
        <w:rPr>
          <w:rFonts w:ascii="仿宋" w:eastAsia="仿宋" w:hAnsi="仿宋" w:cs="仿宋" w:hint="eastAsia"/>
          <w:sz w:val="28"/>
          <w:lang w:eastAsia="zh-CN"/>
        </w:rPr>
        <w:t>一、数控冲孔机项目概论</w:t>
      </w:r>
      <w:bookmarkEnd w:id="2"/>
    </w:p>
    <w:p>
      <w:pPr>
        <w:pStyle w:val="Heading2"/>
        <w:rPr>
          <w:rFonts w:ascii="仿宋" w:eastAsia="仿宋" w:hAnsi="仿宋" w:cs="仿宋" w:hint="eastAsia"/>
          <w:lang w:eastAsia="zh-CN"/>
        </w:rPr>
      </w:pPr>
      <w:bookmarkStart w:id="3" w:name="_Toc27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数控冲孔机项目的申报单位是“XXX实业发展公司”，这是一家在其所处行业内备受尊敬的企业。公司自成立以来，通过其在数控冲孔机项目中表现出的创新精神和卓越执行力，在市场上赢得了显著的地位。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该公司的法定代表人秦XX，在数控冲孔机项目及其他多个行业领域中都有着显著的贡献。秦XX以其出色的领导才能和敏锐的商业洞察力，带领公司在数控冲孔机项目等多个领域实现了持续的成长和成功。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控冲孔机项目的重要合作伙伴。公司专注于[行业名称]领域，以创新作为驱动力，不断推动技术进步和市场扩张。在数控冲孔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控冲孔机项目中展现了强劲的增长和稳定的财务表现。公司通过有效的策略，在数控冲孔机项目中扩大了其市场份额并增强了盈利能力。同时，公司积极承担社会责任，参与各类社会公益项目，增强了其在数控冲孔机项目中的品牌形象和社会影响力。</w:t>
      </w:r>
    </w:p>
    <w:p>
      <w:pPr>
        <w:pStyle w:val="Heading2"/>
        <w:ind w:firstLine="560" w:firstLineChars="200"/>
        <w:rPr>
          <w:rFonts w:ascii="仿宋" w:eastAsia="仿宋" w:hAnsi="仿宋" w:cs="仿宋" w:hint="eastAsia"/>
          <w:sz w:val="28"/>
          <w:lang w:eastAsia="zh-CN"/>
        </w:rPr>
      </w:pPr>
      <w:bookmarkStart w:id="4" w:name="_Toc236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冲孔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控冲孔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33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24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626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218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8306"/>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https://d.book118.com/386130114200010033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数控冲孔机项目建设方案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40A84"/>
    <w:rsid w:val="0CD40A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13011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2024-01-05T22:07:00Z</dcterms:created>
  <dcterms:modified xsi:type="dcterms:W3CDTF">2024-01-05T22:08:02Z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C78D9DFB03EB434CA8E712BFAB100EEB_11</vt:lpwstr>
  </property>
  <property fmtid="{D5CDD505-2E9C-101B-9397-08002B2CF9AE}" pid="3" name="KSOProductBuildVer">
    <vt:lpwstr>2052-12.1.0.16120</vt:lpwstr>
  </property>
</Properties>
</file>