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铝塑复合材料项目规划设计蓝图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08" w:history="1">
        <w:r>
          <w:rPr>
            <w:rFonts w:ascii="仿宋" w:eastAsia="仿宋" w:hAnsi="仿宋" w:cs="仿宋" w:hint="eastAsia"/>
            <w:lang w:eastAsia="zh-CN"/>
          </w:rPr>
          <w:t>前言</w:t>
        </w:r>
        <w:r>
          <w:tab/>
        </w:r>
        <w:r>
          <w:fldChar w:fldCharType="begin"/>
        </w:r>
        <w:r>
          <w:instrText xml:space="preserve"> PAGEREF _Toc26008 \h </w:instrText>
        </w:r>
        <w:r>
          <w:fldChar w:fldCharType="separate"/>
        </w:r>
        <w:r>
          <w:t>3</w:t>
        </w:r>
        <w:r>
          <w:fldChar w:fldCharType="end"/>
        </w:r>
      </w:hyperlink>
    </w:p>
    <w:p>
      <w:pPr>
        <w:pStyle w:val="TOC1"/>
        <w:tabs>
          <w:tab w:val="right" w:leader="dot" w:pos="8306"/>
        </w:tabs>
      </w:pPr>
      <w:hyperlink w:anchor="_Toc9188" w:history="1">
        <w:r>
          <w:rPr>
            <w:rFonts w:ascii="仿宋" w:eastAsia="仿宋" w:hAnsi="仿宋" w:cs="仿宋" w:hint="eastAsia"/>
            <w:lang w:eastAsia="zh-CN"/>
          </w:rPr>
          <w:t>一、铝塑复合材料项目可持续发展</w:t>
        </w:r>
        <w:r>
          <w:tab/>
        </w:r>
        <w:r>
          <w:fldChar w:fldCharType="begin"/>
        </w:r>
        <w:r>
          <w:instrText xml:space="preserve"> PAGEREF _Toc9188 \h </w:instrText>
        </w:r>
        <w:r>
          <w:fldChar w:fldCharType="separate"/>
        </w:r>
        <w:r>
          <w:t>3</w:t>
        </w:r>
        <w:r>
          <w:fldChar w:fldCharType="end"/>
        </w:r>
      </w:hyperlink>
    </w:p>
    <w:p>
      <w:pPr>
        <w:pStyle w:val="TOC2"/>
        <w:tabs>
          <w:tab w:val="right" w:leader="dot" w:pos="8306"/>
        </w:tabs>
      </w:pPr>
      <w:hyperlink w:anchor="_Toc27863" w:history="1">
        <w:r>
          <w:rPr>
            <w:rFonts w:ascii="仿宋" w:eastAsia="仿宋" w:hAnsi="仿宋" w:cs="仿宋" w:hint="eastAsia"/>
            <w:lang w:eastAsia="zh-CN"/>
          </w:rPr>
          <w:t>(一)、可持续战略与实践</w:t>
        </w:r>
        <w:r>
          <w:tab/>
        </w:r>
        <w:r>
          <w:fldChar w:fldCharType="begin"/>
        </w:r>
        <w:r>
          <w:instrText xml:space="preserve"> PAGEREF _Toc27863 \h </w:instrText>
        </w:r>
        <w:r>
          <w:fldChar w:fldCharType="separate"/>
        </w:r>
        <w:r>
          <w:t>3</w:t>
        </w:r>
        <w:r>
          <w:fldChar w:fldCharType="end"/>
        </w:r>
      </w:hyperlink>
    </w:p>
    <w:p>
      <w:pPr>
        <w:pStyle w:val="TOC2"/>
        <w:tabs>
          <w:tab w:val="right" w:leader="dot" w:pos="8306"/>
        </w:tabs>
      </w:pPr>
      <w:hyperlink w:anchor="_Toc4782" w:history="1">
        <w:r>
          <w:rPr>
            <w:rFonts w:ascii="仿宋" w:eastAsia="仿宋" w:hAnsi="仿宋" w:cs="仿宋" w:hint="eastAsia"/>
            <w:lang w:eastAsia="zh-CN"/>
          </w:rPr>
          <w:t>(二)、环保与社会责任</w:t>
        </w:r>
        <w:r>
          <w:tab/>
        </w:r>
        <w:r>
          <w:fldChar w:fldCharType="begin"/>
        </w:r>
        <w:r>
          <w:instrText xml:space="preserve"> PAGEREF _Toc4782 \h </w:instrText>
        </w:r>
        <w:r>
          <w:fldChar w:fldCharType="separate"/>
        </w:r>
        <w:r>
          <w:t>4</w:t>
        </w:r>
        <w:r>
          <w:fldChar w:fldCharType="end"/>
        </w:r>
      </w:hyperlink>
    </w:p>
    <w:p>
      <w:pPr>
        <w:pStyle w:val="TOC1"/>
        <w:tabs>
          <w:tab w:val="right" w:leader="dot" w:pos="8306"/>
        </w:tabs>
      </w:pPr>
      <w:hyperlink w:anchor="_Toc14983" w:history="1">
        <w:r>
          <w:rPr>
            <w:rFonts w:ascii="仿宋" w:eastAsia="仿宋" w:hAnsi="仿宋" w:cs="仿宋" w:hint="eastAsia"/>
            <w:lang w:eastAsia="zh-CN"/>
          </w:rPr>
          <w:t>二、铝塑复合材料项目绩效评估</w:t>
        </w:r>
        <w:r>
          <w:tab/>
        </w:r>
        <w:r>
          <w:fldChar w:fldCharType="begin"/>
        </w:r>
        <w:r>
          <w:instrText xml:space="preserve"> PAGEREF _Toc14983 \h </w:instrText>
        </w:r>
        <w:r>
          <w:fldChar w:fldCharType="separate"/>
        </w:r>
        <w:r>
          <w:t>5</w:t>
        </w:r>
        <w:r>
          <w:fldChar w:fldCharType="end"/>
        </w:r>
      </w:hyperlink>
    </w:p>
    <w:p>
      <w:pPr>
        <w:pStyle w:val="TOC2"/>
        <w:tabs>
          <w:tab w:val="right" w:leader="dot" w:pos="8306"/>
        </w:tabs>
      </w:pPr>
      <w:hyperlink w:anchor="_Toc25741" w:history="1">
        <w:r>
          <w:rPr>
            <w:rFonts w:ascii="仿宋" w:eastAsia="仿宋" w:hAnsi="仿宋" w:cs="仿宋" w:hint="eastAsia"/>
            <w:lang w:eastAsia="zh-CN"/>
          </w:rPr>
          <w:t>(一)、绩效评估指标</w:t>
        </w:r>
        <w:r>
          <w:tab/>
        </w:r>
        <w:r>
          <w:fldChar w:fldCharType="begin"/>
        </w:r>
        <w:r>
          <w:instrText xml:space="preserve"> PAGEREF _Toc25741 \h </w:instrText>
        </w:r>
        <w:r>
          <w:fldChar w:fldCharType="separate"/>
        </w:r>
        <w:r>
          <w:t>5</w:t>
        </w:r>
        <w:r>
          <w:fldChar w:fldCharType="end"/>
        </w:r>
      </w:hyperlink>
    </w:p>
    <w:p>
      <w:pPr>
        <w:pStyle w:val="TOC2"/>
        <w:tabs>
          <w:tab w:val="right" w:leader="dot" w:pos="8306"/>
        </w:tabs>
      </w:pPr>
      <w:hyperlink w:anchor="_Toc30903" w:history="1">
        <w:r>
          <w:rPr>
            <w:rFonts w:ascii="仿宋" w:eastAsia="仿宋" w:hAnsi="仿宋" w:cs="仿宋" w:hint="eastAsia"/>
            <w:lang w:eastAsia="zh-CN"/>
          </w:rPr>
          <w:t>(二)、绩效评估方法</w:t>
        </w:r>
        <w:r>
          <w:tab/>
        </w:r>
        <w:r>
          <w:fldChar w:fldCharType="begin"/>
        </w:r>
        <w:r>
          <w:instrText xml:space="preserve"> PAGEREF _Toc30903 \h </w:instrText>
        </w:r>
        <w:r>
          <w:fldChar w:fldCharType="separate"/>
        </w:r>
        <w:r>
          <w:t>6</w:t>
        </w:r>
        <w:r>
          <w:fldChar w:fldCharType="end"/>
        </w:r>
      </w:hyperlink>
    </w:p>
    <w:p>
      <w:pPr>
        <w:pStyle w:val="TOC2"/>
        <w:tabs>
          <w:tab w:val="right" w:leader="dot" w:pos="8306"/>
        </w:tabs>
      </w:pPr>
      <w:hyperlink w:anchor="_Toc24755" w:history="1">
        <w:r>
          <w:rPr>
            <w:rFonts w:ascii="仿宋" w:eastAsia="仿宋" w:hAnsi="仿宋" w:cs="仿宋" w:hint="eastAsia"/>
            <w:lang w:eastAsia="zh-CN"/>
          </w:rPr>
          <w:t>(三)、绩效评估周期</w:t>
        </w:r>
        <w:r>
          <w:tab/>
        </w:r>
        <w:r>
          <w:fldChar w:fldCharType="begin"/>
        </w:r>
        <w:r>
          <w:instrText xml:space="preserve"> PAGEREF _Toc24755 \h </w:instrText>
        </w:r>
        <w:r>
          <w:fldChar w:fldCharType="separate"/>
        </w:r>
        <w:r>
          <w:t>7</w:t>
        </w:r>
        <w:r>
          <w:fldChar w:fldCharType="end"/>
        </w:r>
      </w:hyperlink>
    </w:p>
    <w:p>
      <w:pPr>
        <w:pStyle w:val="TOC1"/>
        <w:tabs>
          <w:tab w:val="right" w:leader="dot" w:pos="8306"/>
        </w:tabs>
      </w:pPr>
      <w:hyperlink w:anchor="_Toc27077" w:history="1">
        <w:r>
          <w:rPr>
            <w:rFonts w:ascii="仿宋" w:eastAsia="仿宋" w:hAnsi="仿宋" w:cs="仿宋" w:hint="eastAsia"/>
            <w:lang w:eastAsia="zh-CN"/>
          </w:rPr>
          <w:t>三、铝塑复合材料项目建设背景及必要性分析</w:t>
        </w:r>
        <w:r>
          <w:tab/>
        </w:r>
        <w:r>
          <w:fldChar w:fldCharType="begin"/>
        </w:r>
        <w:r>
          <w:instrText xml:space="preserve"> PAGEREF _Toc27077 \h </w:instrText>
        </w:r>
        <w:r>
          <w:fldChar w:fldCharType="separate"/>
        </w:r>
        <w:r>
          <w:t>8</w:t>
        </w:r>
        <w:r>
          <w:fldChar w:fldCharType="end"/>
        </w:r>
      </w:hyperlink>
    </w:p>
    <w:p>
      <w:pPr>
        <w:pStyle w:val="TOC2"/>
        <w:tabs>
          <w:tab w:val="right" w:leader="dot" w:pos="8306"/>
        </w:tabs>
      </w:pPr>
      <w:hyperlink w:anchor="_Toc16431" w:history="1">
        <w:r>
          <w:rPr>
            <w:rFonts w:ascii="仿宋" w:eastAsia="仿宋" w:hAnsi="仿宋" w:cs="仿宋" w:hint="eastAsia"/>
            <w:lang w:eastAsia="zh-CN"/>
          </w:rPr>
          <w:t>(一)、铝塑复合材料项目背景分析</w:t>
        </w:r>
        <w:r>
          <w:tab/>
        </w:r>
        <w:r>
          <w:fldChar w:fldCharType="begin"/>
        </w:r>
        <w:r>
          <w:instrText xml:space="preserve"> PAGEREF _Toc16431 \h </w:instrText>
        </w:r>
        <w:r>
          <w:fldChar w:fldCharType="separate"/>
        </w:r>
        <w:r>
          <w:t>8</w:t>
        </w:r>
        <w:r>
          <w:fldChar w:fldCharType="end"/>
        </w:r>
      </w:hyperlink>
    </w:p>
    <w:p>
      <w:pPr>
        <w:pStyle w:val="TOC2"/>
        <w:tabs>
          <w:tab w:val="right" w:leader="dot" w:pos="8306"/>
        </w:tabs>
      </w:pPr>
      <w:hyperlink w:anchor="_Toc2563" w:history="1">
        <w:r>
          <w:rPr>
            <w:rFonts w:ascii="仿宋" w:eastAsia="仿宋" w:hAnsi="仿宋" w:cs="仿宋" w:hint="eastAsia"/>
            <w:lang w:eastAsia="zh-CN"/>
          </w:rPr>
          <w:t>(二)、铝塑复合材料项目建设必要性分析</w:t>
        </w:r>
        <w:r>
          <w:tab/>
        </w:r>
        <w:r>
          <w:fldChar w:fldCharType="begin"/>
        </w:r>
        <w:r>
          <w:instrText xml:space="preserve"> PAGEREF _Toc2563 \h </w:instrText>
        </w:r>
        <w:r>
          <w:fldChar w:fldCharType="separate"/>
        </w:r>
        <w:r>
          <w:t>9</w:t>
        </w:r>
        <w:r>
          <w:fldChar w:fldCharType="end"/>
        </w:r>
      </w:hyperlink>
    </w:p>
    <w:p>
      <w:pPr>
        <w:pStyle w:val="TOC1"/>
        <w:tabs>
          <w:tab w:val="right" w:leader="dot" w:pos="8306"/>
        </w:tabs>
      </w:pPr>
      <w:hyperlink w:anchor="_Toc8068" w:history="1">
        <w:r>
          <w:rPr>
            <w:rFonts w:ascii="仿宋" w:eastAsia="仿宋" w:hAnsi="仿宋" w:cs="仿宋" w:hint="eastAsia"/>
            <w:lang w:eastAsia="zh-CN"/>
          </w:rPr>
          <w:t>四、铝塑复合材料项目危机管理</w:t>
        </w:r>
        <w:r>
          <w:tab/>
        </w:r>
        <w:r>
          <w:fldChar w:fldCharType="begin"/>
        </w:r>
        <w:r>
          <w:instrText xml:space="preserve"> PAGEREF _Toc8068 \h </w:instrText>
        </w:r>
        <w:r>
          <w:fldChar w:fldCharType="separate"/>
        </w:r>
        <w:r>
          <w:t>11</w:t>
        </w:r>
        <w:r>
          <w:fldChar w:fldCharType="end"/>
        </w:r>
      </w:hyperlink>
    </w:p>
    <w:p>
      <w:pPr>
        <w:pStyle w:val="TOC2"/>
        <w:tabs>
          <w:tab w:val="right" w:leader="dot" w:pos="8306"/>
        </w:tabs>
      </w:pPr>
      <w:hyperlink w:anchor="_Toc14199" w:history="1">
        <w:r>
          <w:rPr>
            <w:rFonts w:ascii="仿宋" w:eastAsia="仿宋" w:hAnsi="仿宋" w:cs="仿宋" w:hint="eastAsia"/>
            <w:lang w:eastAsia="zh-CN"/>
          </w:rPr>
          <w:t>(一)、危机预警与识别</w:t>
        </w:r>
        <w:r>
          <w:tab/>
        </w:r>
        <w:r>
          <w:fldChar w:fldCharType="begin"/>
        </w:r>
        <w:r>
          <w:instrText xml:space="preserve"> PAGEREF _Toc14199 \h </w:instrText>
        </w:r>
        <w:r>
          <w:fldChar w:fldCharType="separate"/>
        </w:r>
        <w:r>
          <w:t>11</w:t>
        </w:r>
        <w:r>
          <w:fldChar w:fldCharType="end"/>
        </w:r>
      </w:hyperlink>
    </w:p>
    <w:p>
      <w:pPr>
        <w:pStyle w:val="TOC2"/>
        <w:tabs>
          <w:tab w:val="right" w:leader="dot" w:pos="8306"/>
        </w:tabs>
      </w:pPr>
      <w:hyperlink w:anchor="_Toc4585" w:history="1">
        <w:r>
          <w:rPr>
            <w:rFonts w:ascii="仿宋" w:eastAsia="仿宋" w:hAnsi="仿宋" w:cs="仿宋" w:hint="eastAsia"/>
            <w:lang w:eastAsia="zh-CN"/>
          </w:rPr>
          <w:t>(二)、危机应对与恢复</w:t>
        </w:r>
        <w:r>
          <w:tab/>
        </w:r>
        <w:r>
          <w:fldChar w:fldCharType="begin"/>
        </w:r>
        <w:r>
          <w:instrText xml:space="preserve"> PAGEREF _Toc4585 \h </w:instrText>
        </w:r>
        <w:r>
          <w:fldChar w:fldCharType="separate"/>
        </w:r>
        <w:r>
          <w:t>12</w:t>
        </w:r>
        <w:r>
          <w:fldChar w:fldCharType="end"/>
        </w:r>
      </w:hyperlink>
    </w:p>
    <w:p>
      <w:pPr>
        <w:pStyle w:val="TOC1"/>
        <w:tabs>
          <w:tab w:val="right" w:leader="dot" w:pos="8306"/>
        </w:tabs>
      </w:pPr>
      <w:hyperlink w:anchor="_Toc22691" w:history="1">
        <w:r>
          <w:rPr>
            <w:rFonts w:ascii="仿宋" w:eastAsia="仿宋" w:hAnsi="仿宋" w:cs="仿宋" w:hint="eastAsia"/>
            <w:lang w:eastAsia="zh-CN"/>
          </w:rPr>
          <w:t>五、产品规划分析</w:t>
        </w:r>
        <w:r>
          <w:tab/>
        </w:r>
        <w:r>
          <w:fldChar w:fldCharType="begin"/>
        </w:r>
        <w:r>
          <w:instrText xml:space="preserve"> PAGEREF _Toc22691 \h </w:instrText>
        </w:r>
        <w:r>
          <w:fldChar w:fldCharType="separate"/>
        </w:r>
        <w:r>
          <w:t>13</w:t>
        </w:r>
        <w:r>
          <w:fldChar w:fldCharType="end"/>
        </w:r>
      </w:hyperlink>
    </w:p>
    <w:p>
      <w:pPr>
        <w:pStyle w:val="TOC2"/>
        <w:tabs>
          <w:tab w:val="right" w:leader="dot" w:pos="8306"/>
        </w:tabs>
      </w:pPr>
      <w:hyperlink w:anchor="_Toc2932" w:history="1">
        <w:r>
          <w:rPr>
            <w:rFonts w:ascii="仿宋" w:eastAsia="仿宋" w:hAnsi="仿宋" w:cs="仿宋" w:hint="eastAsia"/>
            <w:lang w:eastAsia="zh-CN"/>
          </w:rPr>
          <w:t>(一)、产品规划</w:t>
        </w:r>
        <w:r>
          <w:tab/>
        </w:r>
        <w:r>
          <w:fldChar w:fldCharType="begin"/>
        </w:r>
        <w:r>
          <w:instrText xml:space="preserve"> PAGEREF _Toc2932 \h </w:instrText>
        </w:r>
        <w:r>
          <w:fldChar w:fldCharType="separate"/>
        </w:r>
        <w:r>
          <w:t>13</w:t>
        </w:r>
        <w:r>
          <w:fldChar w:fldCharType="end"/>
        </w:r>
      </w:hyperlink>
    </w:p>
    <w:p>
      <w:pPr>
        <w:pStyle w:val="TOC2"/>
        <w:tabs>
          <w:tab w:val="right" w:leader="dot" w:pos="8306"/>
        </w:tabs>
      </w:pPr>
      <w:hyperlink w:anchor="_Toc628" w:history="1">
        <w:r>
          <w:rPr>
            <w:rFonts w:ascii="仿宋" w:eastAsia="仿宋" w:hAnsi="仿宋" w:cs="仿宋" w:hint="eastAsia"/>
            <w:lang w:eastAsia="zh-CN"/>
          </w:rPr>
          <w:t>(二)、建设规模</w:t>
        </w:r>
        <w:r>
          <w:tab/>
        </w:r>
        <w:r>
          <w:fldChar w:fldCharType="begin"/>
        </w:r>
        <w:r>
          <w:instrText xml:space="preserve"> PAGEREF _Toc628 \h </w:instrText>
        </w:r>
        <w:r>
          <w:fldChar w:fldCharType="separate"/>
        </w:r>
        <w:r>
          <w:t>14</w:t>
        </w:r>
        <w:r>
          <w:fldChar w:fldCharType="end"/>
        </w:r>
      </w:hyperlink>
    </w:p>
    <w:p>
      <w:pPr>
        <w:pStyle w:val="TOC1"/>
        <w:tabs>
          <w:tab w:val="right" w:leader="dot" w:pos="8306"/>
        </w:tabs>
      </w:pPr>
      <w:hyperlink w:anchor="_Toc16838" w:history="1">
        <w:r>
          <w:rPr>
            <w:rFonts w:ascii="仿宋" w:eastAsia="仿宋" w:hAnsi="仿宋" w:cs="仿宋" w:hint="eastAsia"/>
            <w:lang w:eastAsia="zh-CN"/>
          </w:rPr>
          <w:t>六、市场分析、调研</w:t>
        </w:r>
        <w:r>
          <w:tab/>
        </w:r>
        <w:r>
          <w:fldChar w:fldCharType="begin"/>
        </w:r>
        <w:r>
          <w:instrText xml:space="preserve"> PAGEREF _Toc16838 \h </w:instrText>
        </w:r>
        <w:r>
          <w:fldChar w:fldCharType="separate"/>
        </w:r>
        <w:r>
          <w:t>15</w:t>
        </w:r>
        <w:r>
          <w:fldChar w:fldCharType="end"/>
        </w:r>
      </w:hyperlink>
    </w:p>
    <w:p>
      <w:pPr>
        <w:pStyle w:val="TOC2"/>
        <w:tabs>
          <w:tab w:val="right" w:leader="dot" w:pos="8306"/>
        </w:tabs>
      </w:pPr>
      <w:hyperlink w:anchor="_Toc24270" w:history="1">
        <w:r>
          <w:rPr>
            <w:rFonts w:ascii="仿宋" w:eastAsia="仿宋" w:hAnsi="仿宋" w:cs="仿宋" w:hint="eastAsia"/>
            <w:lang w:eastAsia="zh-CN"/>
          </w:rPr>
          <w:t>(一)、铝塑复合材料行业分析</w:t>
        </w:r>
        <w:r>
          <w:tab/>
        </w:r>
        <w:r>
          <w:fldChar w:fldCharType="begin"/>
        </w:r>
        <w:r>
          <w:instrText xml:space="preserve"> PAGEREF _Toc24270 \h </w:instrText>
        </w:r>
        <w:r>
          <w:fldChar w:fldCharType="separate"/>
        </w:r>
        <w:r>
          <w:t>15</w:t>
        </w:r>
        <w:r>
          <w:fldChar w:fldCharType="end"/>
        </w:r>
      </w:hyperlink>
    </w:p>
    <w:p>
      <w:pPr>
        <w:pStyle w:val="TOC2"/>
        <w:tabs>
          <w:tab w:val="right" w:leader="dot" w:pos="8306"/>
        </w:tabs>
      </w:pPr>
      <w:hyperlink w:anchor="_Toc24303" w:history="1">
        <w:r>
          <w:rPr>
            <w:rFonts w:ascii="仿宋" w:eastAsia="仿宋" w:hAnsi="仿宋" w:cs="仿宋" w:hint="eastAsia"/>
            <w:lang w:eastAsia="zh-CN"/>
          </w:rPr>
          <w:t>(二)、铝塑复合材料市场分析预测</w:t>
        </w:r>
        <w:r>
          <w:tab/>
        </w:r>
        <w:r>
          <w:fldChar w:fldCharType="begin"/>
        </w:r>
        <w:r>
          <w:instrText xml:space="preserve"> PAGEREF _Toc24303 \h </w:instrText>
        </w:r>
        <w:r>
          <w:fldChar w:fldCharType="separate"/>
        </w:r>
        <w:r>
          <w:t>16</w:t>
        </w:r>
        <w:r>
          <w:fldChar w:fldCharType="end"/>
        </w:r>
      </w:hyperlink>
    </w:p>
    <w:p>
      <w:pPr>
        <w:pStyle w:val="TOC1"/>
        <w:tabs>
          <w:tab w:val="right" w:leader="dot" w:pos="8306"/>
        </w:tabs>
      </w:pPr>
      <w:hyperlink w:anchor="_Toc24653" w:history="1">
        <w:r>
          <w:rPr>
            <w:rFonts w:ascii="仿宋" w:eastAsia="仿宋" w:hAnsi="仿宋" w:cs="仿宋" w:hint="eastAsia"/>
            <w:lang w:eastAsia="zh-CN"/>
          </w:rPr>
          <w:t>七、铝塑复合材料项目创新与研发</w:t>
        </w:r>
        <w:r>
          <w:tab/>
        </w:r>
        <w:r>
          <w:fldChar w:fldCharType="begin"/>
        </w:r>
        <w:r>
          <w:instrText xml:space="preserve"> PAGEREF _Toc24653 \h </w:instrText>
        </w:r>
        <w:r>
          <w:fldChar w:fldCharType="separate"/>
        </w:r>
        <w:r>
          <w:t>17</w:t>
        </w:r>
        <w:r>
          <w:fldChar w:fldCharType="end"/>
        </w:r>
      </w:hyperlink>
    </w:p>
    <w:p>
      <w:pPr>
        <w:pStyle w:val="TOC2"/>
        <w:tabs>
          <w:tab w:val="right" w:leader="dot" w:pos="8306"/>
        </w:tabs>
      </w:pPr>
      <w:hyperlink w:anchor="_Toc166" w:history="1">
        <w:r>
          <w:rPr>
            <w:rFonts w:ascii="仿宋" w:eastAsia="仿宋" w:hAnsi="仿宋" w:cs="仿宋" w:hint="eastAsia"/>
            <w:lang w:eastAsia="zh-CN"/>
          </w:rPr>
          <w:t>(一)、创新策略与方向</w:t>
        </w:r>
        <w:r>
          <w:tab/>
        </w:r>
        <w:r>
          <w:fldChar w:fldCharType="begin"/>
        </w:r>
        <w:r>
          <w:instrText xml:space="preserve"> PAGEREF _Toc166 \h </w:instrText>
        </w:r>
        <w:r>
          <w:fldChar w:fldCharType="separate"/>
        </w:r>
        <w:r>
          <w:t>17</w:t>
        </w:r>
        <w:r>
          <w:fldChar w:fldCharType="end"/>
        </w:r>
      </w:hyperlink>
    </w:p>
    <w:p>
      <w:pPr>
        <w:pStyle w:val="TOC2"/>
        <w:tabs>
          <w:tab w:val="right" w:leader="dot" w:pos="8306"/>
        </w:tabs>
      </w:pPr>
      <w:hyperlink w:anchor="_Toc29998" w:history="1">
        <w:r>
          <w:rPr>
            <w:rFonts w:ascii="仿宋" w:eastAsia="仿宋" w:hAnsi="仿宋" w:cs="仿宋" w:hint="eastAsia"/>
            <w:lang w:eastAsia="zh-CN"/>
          </w:rPr>
          <w:t>(二)、研发规划与投入</w:t>
        </w:r>
        <w:r>
          <w:tab/>
        </w:r>
        <w:r>
          <w:fldChar w:fldCharType="begin"/>
        </w:r>
        <w:r>
          <w:instrText xml:space="preserve"> PAGEREF _Toc29998 \h </w:instrText>
        </w:r>
        <w:r>
          <w:fldChar w:fldCharType="separate"/>
        </w:r>
        <w:r>
          <w:t>18</w:t>
        </w:r>
        <w:r>
          <w:fldChar w:fldCharType="end"/>
        </w:r>
      </w:hyperlink>
    </w:p>
    <w:p>
      <w:pPr>
        <w:pStyle w:val="TOC1"/>
        <w:tabs>
          <w:tab w:val="right" w:leader="dot" w:pos="8306"/>
        </w:tabs>
      </w:pPr>
      <w:hyperlink w:anchor="_Toc3594" w:history="1">
        <w:r>
          <w:rPr>
            <w:rFonts w:ascii="仿宋" w:eastAsia="仿宋" w:hAnsi="仿宋" w:cs="仿宋" w:hint="eastAsia"/>
            <w:lang w:eastAsia="zh-CN"/>
          </w:rPr>
          <w:t>八、生产安全保护</w:t>
        </w:r>
        <w:r>
          <w:tab/>
        </w:r>
        <w:r>
          <w:fldChar w:fldCharType="begin"/>
        </w:r>
        <w:r>
          <w:instrText xml:space="preserve"> PAGEREF _Toc3594 \h </w:instrText>
        </w:r>
        <w:r>
          <w:fldChar w:fldCharType="separate"/>
        </w:r>
        <w:r>
          <w:t>20</w:t>
        </w:r>
        <w:r>
          <w:fldChar w:fldCharType="end"/>
        </w:r>
      </w:hyperlink>
    </w:p>
    <w:p>
      <w:pPr>
        <w:pStyle w:val="TOC2"/>
        <w:tabs>
          <w:tab w:val="right" w:leader="dot" w:pos="8306"/>
        </w:tabs>
      </w:pPr>
      <w:hyperlink w:anchor="_Toc14987" w:history="1">
        <w:r>
          <w:rPr>
            <w:rFonts w:ascii="仿宋" w:eastAsia="仿宋" w:hAnsi="仿宋" w:cs="仿宋" w:hint="eastAsia"/>
            <w:lang w:eastAsia="zh-CN"/>
          </w:rPr>
          <w:t>(一)、消防安全</w:t>
        </w:r>
        <w:r>
          <w:tab/>
        </w:r>
        <w:r>
          <w:fldChar w:fldCharType="begin"/>
        </w:r>
        <w:r>
          <w:instrText xml:space="preserve"> PAGEREF _Toc14987 \h </w:instrText>
        </w:r>
        <w:r>
          <w:fldChar w:fldCharType="separate"/>
        </w:r>
        <w:r>
          <w:t>20</w:t>
        </w:r>
        <w:r>
          <w:fldChar w:fldCharType="end"/>
        </w:r>
      </w:hyperlink>
    </w:p>
    <w:p>
      <w:pPr>
        <w:pStyle w:val="TOC2"/>
        <w:tabs>
          <w:tab w:val="right" w:leader="dot" w:pos="8306"/>
        </w:tabs>
      </w:pPr>
      <w:hyperlink w:anchor="_Toc124" w:history="1">
        <w:r>
          <w:rPr>
            <w:rFonts w:ascii="仿宋" w:eastAsia="仿宋" w:hAnsi="仿宋" w:cs="仿宋" w:hint="eastAsia"/>
            <w:lang w:eastAsia="zh-CN"/>
          </w:rPr>
          <w:t>(二)、防火防爆总图布置措施</w:t>
        </w:r>
        <w:r>
          <w:tab/>
        </w:r>
        <w:r>
          <w:fldChar w:fldCharType="begin"/>
        </w:r>
        <w:r>
          <w:instrText xml:space="preserve"> PAGEREF _Toc124 \h </w:instrText>
        </w:r>
        <w:r>
          <w:fldChar w:fldCharType="separate"/>
        </w:r>
        <w:r>
          <w:t>22</w:t>
        </w:r>
        <w:r>
          <w:fldChar w:fldCharType="end"/>
        </w:r>
      </w:hyperlink>
    </w:p>
    <w:p>
      <w:pPr>
        <w:pStyle w:val="TOC2"/>
        <w:tabs>
          <w:tab w:val="right" w:leader="dot" w:pos="8306"/>
        </w:tabs>
      </w:pPr>
      <w:hyperlink w:anchor="_Toc31295" w:history="1">
        <w:r>
          <w:rPr>
            <w:rFonts w:ascii="仿宋" w:eastAsia="仿宋" w:hAnsi="仿宋" w:cs="仿宋" w:hint="eastAsia"/>
            <w:lang w:eastAsia="zh-CN"/>
          </w:rPr>
          <w:t>(三)、自然灾害防范措施</w:t>
        </w:r>
        <w:r>
          <w:tab/>
        </w:r>
        <w:r>
          <w:fldChar w:fldCharType="begin"/>
        </w:r>
        <w:r>
          <w:instrText xml:space="preserve"> PAGEREF _Toc31295 \h </w:instrText>
        </w:r>
        <w:r>
          <w:fldChar w:fldCharType="separate"/>
        </w:r>
        <w:r>
          <w:t>22</w:t>
        </w:r>
        <w:r>
          <w:fldChar w:fldCharType="end"/>
        </w:r>
      </w:hyperlink>
    </w:p>
    <w:p>
      <w:pPr>
        <w:pStyle w:val="TOC2"/>
        <w:tabs>
          <w:tab w:val="right" w:leader="dot" w:pos="8306"/>
        </w:tabs>
      </w:pPr>
      <w:hyperlink w:anchor="_Toc24670" w:history="1">
        <w:r>
          <w:rPr>
            <w:rFonts w:ascii="仿宋" w:eastAsia="仿宋" w:hAnsi="仿宋" w:cs="仿宋" w:hint="eastAsia"/>
            <w:lang w:eastAsia="zh-CN"/>
          </w:rPr>
          <w:t>(四)、安全色及安全标志使用要求</w:t>
        </w:r>
        <w:r>
          <w:tab/>
        </w:r>
        <w:r>
          <w:fldChar w:fldCharType="begin"/>
        </w:r>
        <w:r>
          <w:instrText xml:space="preserve"> PAGEREF _Toc24670 \h </w:instrText>
        </w:r>
        <w:r>
          <w:fldChar w:fldCharType="separate"/>
        </w:r>
        <w:r>
          <w:t>23</w:t>
        </w:r>
        <w:r>
          <w:fldChar w:fldCharType="end"/>
        </w:r>
      </w:hyperlink>
    </w:p>
    <w:p>
      <w:pPr>
        <w:pStyle w:val="TOC2"/>
        <w:tabs>
          <w:tab w:val="right" w:leader="dot" w:pos="8306"/>
        </w:tabs>
      </w:pPr>
      <w:hyperlink w:anchor="_Toc20791" w:history="1">
        <w:r>
          <w:rPr>
            <w:rFonts w:ascii="仿宋" w:eastAsia="仿宋" w:hAnsi="仿宋" w:cs="仿宋" w:hint="eastAsia"/>
            <w:lang w:eastAsia="zh-CN"/>
          </w:rPr>
          <w:t>(五)、防尘防毒措施</w:t>
        </w:r>
        <w:r>
          <w:tab/>
        </w:r>
        <w:r>
          <w:fldChar w:fldCharType="begin"/>
        </w:r>
        <w:r>
          <w:instrText xml:space="preserve"> PAGEREF _Toc20791 \h </w:instrText>
        </w:r>
        <w:r>
          <w:fldChar w:fldCharType="separate"/>
        </w:r>
        <w:r>
          <w:t>24</w:t>
        </w:r>
        <w:r>
          <w:fldChar w:fldCharType="end"/>
        </w:r>
      </w:hyperlink>
    </w:p>
    <w:p>
      <w:pPr>
        <w:pStyle w:val="TOC2"/>
        <w:tabs>
          <w:tab w:val="right" w:leader="dot" w:pos="8306"/>
        </w:tabs>
      </w:pPr>
      <w:hyperlink w:anchor="_Toc31930" w:history="1">
        <w:r>
          <w:rPr>
            <w:rFonts w:ascii="仿宋" w:eastAsia="仿宋" w:hAnsi="仿宋" w:cs="仿宋" w:hint="eastAsia"/>
            <w:lang w:eastAsia="zh-CN"/>
          </w:rPr>
          <w:t>(六)、防静电、触电防护及防雷措施</w:t>
        </w:r>
        <w:r>
          <w:tab/>
        </w:r>
        <w:r>
          <w:fldChar w:fldCharType="begin"/>
        </w:r>
        <w:r>
          <w:instrText xml:space="preserve"> PAGEREF _Toc31930 \h </w:instrText>
        </w:r>
        <w:r>
          <w:fldChar w:fldCharType="separate"/>
        </w:r>
        <w:r>
          <w:t>25</w:t>
        </w:r>
        <w:r>
          <w:fldChar w:fldCharType="end"/>
        </w:r>
      </w:hyperlink>
    </w:p>
    <w:p>
      <w:pPr>
        <w:pStyle w:val="TOC2"/>
        <w:tabs>
          <w:tab w:val="right" w:leader="dot" w:pos="8306"/>
        </w:tabs>
      </w:pPr>
      <w:hyperlink w:anchor="_Toc2297" w:history="1">
        <w:r>
          <w:rPr>
            <w:rFonts w:ascii="仿宋" w:eastAsia="仿宋" w:hAnsi="仿宋" w:cs="仿宋" w:hint="eastAsia"/>
            <w:lang w:eastAsia="zh-CN"/>
          </w:rPr>
          <w:t>(七)、机械设备安全保障措施</w:t>
        </w:r>
        <w:r>
          <w:tab/>
        </w:r>
        <w:r>
          <w:fldChar w:fldCharType="begin"/>
        </w:r>
        <w:r>
          <w:instrText xml:space="preserve"> PAGEREF _Toc2297 \h </w:instrText>
        </w:r>
        <w:r>
          <w:fldChar w:fldCharType="separate"/>
        </w:r>
        <w:r>
          <w:t>27</w:t>
        </w:r>
        <w:r>
          <w:fldChar w:fldCharType="end"/>
        </w:r>
      </w:hyperlink>
    </w:p>
    <w:p>
      <w:pPr>
        <w:pStyle w:val="TOC1"/>
        <w:tabs>
          <w:tab w:val="right" w:leader="dot" w:pos="8306"/>
        </w:tabs>
      </w:pPr>
      <w:hyperlink w:anchor="_Toc23831" w:history="1">
        <w:r>
          <w:rPr>
            <w:rFonts w:ascii="仿宋" w:eastAsia="仿宋" w:hAnsi="仿宋" w:cs="仿宋" w:hint="eastAsia"/>
            <w:lang w:eastAsia="zh-CN"/>
          </w:rPr>
          <w:t>九、铝塑复合材料项目经营效益</w:t>
        </w:r>
        <w:r>
          <w:tab/>
        </w:r>
        <w:r>
          <w:fldChar w:fldCharType="begin"/>
        </w:r>
        <w:r>
          <w:instrText xml:space="preserve"> PAGEREF _Toc23831 \h </w:instrText>
        </w:r>
        <w:r>
          <w:fldChar w:fldCharType="separate"/>
        </w:r>
        <w:r>
          <w:t>28</w:t>
        </w:r>
        <w:r>
          <w:fldChar w:fldCharType="end"/>
        </w:r>
      </w:hyperlink>
    </w:p>
    <w:p>
      <w:pPr>
        <w:pStyle w:val="TOC2"/>
        <w:tabs>
          <w:tab w:val="right" w:leader="dot" w:pos="8306"/>
        </w:tabs>
      </w:pPr>
      <w:hyperlink w:anchor="_Toc18080" w:history="1">
        <w:r>
          <w:rPr>
            <w:rFonts w:ascii="仿宋" w:eastAsia="仿宋" w:hAnsi="仿宋" w:cs="仿宋" w:hint="eastAsia"/>
            <w:lang w:eastAsia="zh-CN"/>
          </w:rPr>
          <w:t>(一)、经济评价财务测算</w:t>
        </w:r>
        <w:r>
          <w:tab/>
        </w:r>
        <w:r>
          <w:fldChar w:fldCharType="begin"/>
        </w:r>
        <w:r>
          <w:instrText xml:space="preserve"> PAGEREF _Toc18080 \h </w:instrText>
        </w:r>
        <w:r>
          <w:fldChar w:fldCharType="separate"/>
        </w:r>
        <w:r>
          <w:t>28</w:t>
        </w:r>
        <w:r>
          <w:fldChar w:fldCharType="end"/>
        </w:r>
      </w:hyperlink>
    </w:p>
    <w:p>
      <w:pPr>
        <w:pStyle w:val="TOC2"/>
        <w:tabs>
          <w:tab w:val="right" w:leader="dot" w:pos="8306"/>
        </w:tabs>
      </w:pPr>
      <w:hyperlink w:anchor="_Toc9994" w:history="1">
        <w:r>
          <w:rPr>
            <w:rFonts w:ascii="仿宋" w:eastAsia="仿宋" w:hAnsi="仿宋" w:cs="仿宋" w:hint="eastAsia"/>
            <w:lang w:eastAsia="zh-CN"/>
          </w:rPr>
          <w:t>(二)、铝塑复合材料项目盈利能力分析</w:t>
        </w:r>
        <w:r>
          <w:tab/>
        </w:r>
        <w:r>
          <w:fldChar w:fldCharType="begin"/>
        </w:r>
        <w:r>
          <w:instrText xml:space="preserve"> PAGEREF _Toc9994 \h </w:instrText>
        </w:r>
        <w:r>
          <w:fldChar w:fldCharType="separate"/>
        </w:r>
        <w:r>
          <w:t>29</w:t>
        </w:r>
        <w:r>
          <w:fldChar w:fldCharType="end"/>
        </w:r>
      </w:hyperlink>
    </w:p>
    <w:p>
      <w:pPr>
        <w:pStyle w:val="TOC1"/>
        <w:tabs>
          <w:tab w:val="right" w:leader="dot" w:pos="8306"/>
        </w:tabs>
      </w:pPr>
      <w:hyperlink w:anchor="_Toc686" w:history="1">
        <w:r>
          <w:rPr>
            <w:rFonts w:ascii="仿宋" w:eastAsia="仿宋" w:hAnsi="仿宋" w:cs="仿宋" w:hint="eastAsia"/>
            <w:lang w:eastAsia="zh-CN"/>
          </w:rPr>
          <w:t>十、铝塑复合材料项目社会影响</w:t>
        </w:r>
        <w:r>
          <w:tab/>
        </w:r>
        <w:r>
          <w:fldChar w:fldCharType="begin"/>
        </w:r>
        <w:r>
          <w:instrText xml:space="preserve"> PAGEREF _Toc686 \h </w:instrText>
        </w:r>
        <w:r>
          <w:fldChar w:fldCharType="separate"/>
        </w:r>
        <w:r>
          <w:t>30</w:t>
        </w:r>
        <w:r>
          <w:fldChar w:fldCharType="end"/>
        </w:r>
      </w:hyperlink>
    </w:p>
    <w:p>
      <w:pPr>
        <w:pStyle w:val="TOC2"/>
        <w:tabs>
          <w:tab w:val="right" w:leader="dot" w:pos="8306"/>
        </w:tabs>
      </w:pPr>
      <w:hyperlink w:anchor="_Toc15688" w:history="1">
        <w:r>
          <w:rPr>
            <w:rFonts w:ascii="仿宋" w:eastAsia="仿宋" w:hAnsi="仿宋" w:cs="仿宋" w:hint="eastAsia"/>
            <w:lang w:eastAsia="zh-CN"/>
          </w:rPr>
          <w:t>(一)、社会责任与义务</w:t>
        </w:r>
        <w:r>
          <w:tab/>
        </w:r>
        <w:r>
          <w:fldChar w:fldCharType="begin"/>
        </w:r>
        <w:r>
          <w:instrText xml:space="preserve"> PAGEREF _Toc15688 \h </w:instrText>
        </w:r>
        <w:r>
          <w:fldChar w:fldCharType="separate"/>
        </w:r>
        <w:r>
          <w:t>30</w:t>
        </w:r>
        <w:r>
          <w:fldChar w:fldCharType="end"/>
        </w:r>
      </w:hyperlink>
    </w:p>
    <w:p>
      <w:pPr>
        <w:pStyle w:val="TOC2"/>
        <w:tabs>
          <w:tab w:val="right" w:leader="dot" w:pos="8306"/>
        </w:tabs>
      </w:pPr>
      <w:hyperlink w:anchor="_Toc6232" w:history="1">
        <w:r>
          <w:rPr>
            <w:rFonts w:ascii="仿宋" w:eastAsia="仿宋" w:hAnsi="仿宋" w:cs="仿宋" w:hint="eastAsia"/>
            <w:lang w:eastAsia="zh-CN"/>
          </w:rPr>
          <w:t>(二)、社会参与与沟通</w:t>
        </w:r>
        <w:r>
          <w:tab/>
        </w:r>
        <w:r>
          <w:fldChar w:fldCharType="begin"/>
        </w:r>
        <w:r>
          <w:instrText xml:space="preserve"> PAGEREF _Toc6232 \h </w:instrText>
        </w:r>
        <w:r>
          <w:fldChar w:fldCharType="separate"/>
        </w:r>
        <w:r>
          <w:t>31</w:t>
        </w:r>
        <w:r>
          <w:fldChar w:fldCharType="end"/>
        </w:r>
      </w:hyperlink>
    </w:p>
    <w:p>
      <w:pPr>
        <w:pStyle w:val="TOC1"/>
        <w:tabs>
          <w:tab w:val="right" w:leader="dot" w:pos="8306"/>
        </w:tabs>
      </w:pPr>
      <w:hyperlink w:anchor="_Toc19519" w:history="1">
        <w:r>
          <w:rPr>
            <w:rFonts w:ascii="仿宋" w:eastAsia="仿宋" w:hAnsi="仿宋" w:cs="仿宋" w:hint="eastAsia"/>
            <w:lang w:eastAsia="zh-CN"/>
          </w:rPr>
          <w:t>十一、铝塑复合材料项目人力资源管理</w:t>
        </w:r>
        <w:r>
          <w:tab/>
        </w:r>
        <w:r>
          <w:fldChar w:fldCharType="begin"/>
        </w:r>
        <w:r>
          <w:instrText xml:space="preserve"> PAGEREF _Toc19519 \h </w:instrText>
        </w:r>
        <w:r>
          <w:fldChar w:fldCharType="separate"/>
        </w:r>
        <w:r>
          <w:t>32</w:t>
        </w:r>
        <w:r>
          <w:fldChar w:fldCharType="end"/>
        </w:r>
      </w:hyperlink>
    </w:p>
    <w:p>
      <w:pPr>
        <w:pStyle w:val="TOC2"/>
        <w:tabs>
          <w:tab w:val="right" w:leader="dot" w:pos="8306"/>
        </w:tabs>
      </w:pPr>
      <w:hyperlink w:anchor="_Toc28725" w:history="1">
        <w:r>
          <w:rPr>
            <w:rFonts w:ascii="仿宋" w:eastAsia="仿宋" w:hAnsi="仿宋" w:cs="仿宋" w:hint="eastAsia"/>
            <w:lang w:eastAsia="zh-CN"/>
          </w:rPr>
          <w:t>(一)、建立健全的预算管理制度</w:t>
        </w:r>
        <w:r>
          <w:tab/>
        </w:r>
        <w:r>
          <w:fldChar w:fldCharType="begin"/>
        </w:r>
        <w:r>
          <w:instrText xml:space="preserve"> PAGEREF _Toc28725 \h </w:instrText>
        </w:r>
        <w:r>
          <w:fldChar w:fldCharType="separate"/>
        </w:r>
        <w:r>
          <w:t>32</w:t>
        </w:r>
        <w:r>
          <w:fldChar w:fldCharType="end"/>
        </w:r>
      </w:hyperlink>
    </w:p>
    <w:p>
      <w:pPr>
        <w:pStyle w:val="TOC2"/>
        <w:tabs>
          <w:tab w:val="right" w:leader="dot" w:pos="8306"/>
        </w:tabs>
      </w:pPr>
      <w:hyperlink w:anchor="_Toc22658" w:history="1">
        <w:r>
          <w:rPr>
            <w:rFonts w:ascii="仿宋" w:eastAsia="仿宋" w:hAnsi="仿宋" w:cs="仿宋" w:hint="eastAsia"/>
            <w:lang w:eastAsia="zh-CN"/>
          </w:rPr>
          <w:t>(二)、加强资金流动监控</w:t>
        </w:r>
        <w:r>
          <w:tab/>
        </w:r>
        <w:r>
          <w:fldChar w:fldCharType="begin"/>
        </w:r>
        <w:r>
          <w:instrText xml:space="preserve"> PAGEREF _Toc22658 \h </w:instrText>
        </w:r>
        <w:r>
          <w:fldChar w:fldCharType="separate"/>
        </w:r>
        <w:r>
          <w:t>34</w:t>
        </w:r>
        <w:r>
          <w:fldChar w:fldCharType="end"/>
        </w:r>
      </w:hyperlink>
    </w:p>
    <w:p>
      <w:pPr>
        <w:pStyle w:val="TOC2"/>
        <w:tabs>
          <w:tab w:val="right" w:leader="dot" w:pos="8306"/>
        </w:tabs>
      </w:pPr>
      <w:hyperlink w:anchor="_Toc10624" w:history="1">
        <w:r>
          <w:rPr>
            <w:rFonts w:ascii="仿宋" w:eastAsia="仿宋" w:hAnsi="仿宋" w:cs="仿宋" w:hint="eastAsia"/>
            <w:lang w:eastAsia="zh-CN"/>
          </w:rPr>
          <w:t>(三)、制定完善的风险控制机制</w:t>
        </w:r>
        <w:r>
          <w:tab/>
        </w:r>
        <w:r>
          <w:fldChar w:fldCharType="begin"/>
        </w:r>
        <w:r>
          <w:instrText xml:space="preserve"> PAGEREF _Toc10624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03" w:history="1">
        <w:r>
          <w:rPr>
            <w:rFonts w:ascii="仿宋" w:eastAsia="仿宋" w:hAnsi="仿宋" w:cs="仿宋" w:hint="eastAsia"/>
            <w:lang w:eastAsia="zh-CN"/>
          </w:rPr>
          <w:t>(四)、优化成本管理</w:t>
        </w:r>
        <w:r>
          <w:tab/>
        </w:r>
        <w:r>
          <w:fldChar w:fldCharType="begin"/>
        </w:r>
        <w:r>
          <w:instrText xml:space="preserve"> PAGEREF _Toc17803 \h </w:instrText>
        </w:r>
        <w:r>
          <w:fldChar w:fldCharType="separate"/>
        </w:r>
        <w:r>
          <w:t>36</w:t>
        </w:r>
        <w:r>
          <w:fldChar w:fldCharType="end"/>
        </w:r>
      </w:hyperlink>
    </w:p>
    <w:p>
      <w:pPr>
        <w:pStyle w:val="TOC1"/>
        <w:tabs>
          <w:tab w:val="right" w:leader="dot" w:pos="8306"/>
        </w:tabs>
      </w:pPr>
      <w:hyperlink w:anchor="_Toc32328" w:history="1">
        <w:r>
          <w:rPr>
            <w:rFonts w:ascii="仿宋" w:eastAsia="仿宋" w:hAnsi="仿宋" w:cs="仿宋" w:hint="eastAsia"/>
            <w:lang w:eastAsia="zh-CN"/>
          </w:rPr>
          <w:t>十二、铝塑复合材料项目投资规划</w:t>
        </w:r>
        <w:r>
          <w:tab/>
        </w:r>
        <w:r>
          <w:fldChar w:fldCharType="begin"/>
        </w:r>
        <w:r>
          <w:instrText xml:space="preserve"> PAGEREF _Toc32328 \h </w:instrText>
        </w:r>
        <w:r>
          <w:fldChar w:fldCharType="separate"/>
        </w:r>
        <w:r>
          <w:t>37</w:t>
        </w:r>
        <w:r>
          <w:fldChar w:fldCharType="end"/>
        </w:r>
      </w:hyperlink>
    </w:p>
    <w:p>
      <w:pPr>
        <w:pStyle w:val="TOC2"/>
        <w:tabs>
          <w:tab w:val="right" w:leader="dot" w:pos="8306"/>
        </w:tabs>
      </w:pPr>
      <w:hyperlink w:anchor="_Toc16292" w:history="1">
        <w:r>
          <w:rPr>
            <w:rFonts w:ascii="仿宋" w:eastAsia="仿宋" w:hAnsi="仿宋" w:cs="仿宋" w:hint="eastAsia"/>
            <w:lang w:eastAsia="zh-CN"/>
          </w:rPr>
          <w:t>(一)、铝塑复合材料项目总投资估算</w:t>
        </w:r>
        <w:r>
          <w:tab/>
        </w:r>
        <w:r>
          <w:fldChar w:fldCharType="begin"/>
        </w:r>
        <w:r>
          <w:instrText xml:space="preserve"> PAGEREF _Toc16292 \h </w:instrText>
        </w:r>
        <w:r>
          <w:fldChar w:fldCharType="separate"/>
        </w:r>
        <w:r>
          <w:t>37</w:t>
        </w:r>
        <w:r>
          <w:fldChar w:fldCharType="end"/>
        </w:r>
      </w:hyperlink>
    </w:p>
    <w:p>
      <w:pPr>
        <w:pStyle w:val="TOC2"/>
        <w:tabs>
          <w:tab w:val="right" w:leader="dot" w:pos="8306"/>
        </w:tabs>
      </w:pPr>
      <w:hyperlink w:anchor="_Toc16965" w:history="1">
        <w:r>
          <w:rPr>
            <w:rFonts w:ascii="仿宋" w:eastAsia="仿宋" w:hAnsi="仿宋" w:cs="仿宋" w:hint="eastAsia"/>
            <w:lang w:eastAsia="zh-CN"/>
          </w:rPr>
          <w:t>(二)、资金筹措</w:t>
        </w:r>
        <w:r>
          <w:tab/>
        </w:r>
        <w:r>
          <w:fldChar w:fldCharType="begin"/>
        </w:r>
        <w:r>
          <w:instrText xml:space="preserve"> PAGEREF _Toc16965 \h </w:instrText>
        </w:r>
        <w:r>
          <w:fldChar w:fldCharType="separate"/>
        </w:r>
        <w:r>
          <w:t>39</w:t>
        </w:r>
        <w:r>
          <w:fldChar w:fldCharType="end"/>
        </w:r>
      </w:hyperlink>
    </w:p>
    <w:p>
      <w:pPr>
        <w:pStyle w:val="TOC1"/>
        <w:tabs>
          <w:tab w:val="right" w:leader="dot" w:pos="8306"/>
        </w:tabs>
      </w:pPr>
      <w:hyperlink w:anchor="_Toc2546" w:history="1">
        <w:r>
          <w:rPr>
            <w:rFonts w:ascii="仿宋" w:eastAsia="仿宋" w:hAnsi="仿宋" w:cs="仿宋" w:hint="eastAsia"/>
            <w:lang w:eastAsia="zh-CN"/>
          </w:rPr>
          <w:t>十三、铝塑复合材料项目变更管理</w:t>
        </w:r>
        <w:r>
          <w:tab/>
        </w:r>
        <w:r>
          <w:fldChar w:fldCharType="begin"/>
        </w:r>
        <w:r>
          <w:instrText xml:space="preserve"> PAGEREF _Toc2546 \h </w:instrText>
        </w:r>
        <w:r>
          <w:fldChar w:fldCharType="separate"/>
        </w:r>
        <w:r>
          <w:t>39</w:t>
        </w:r>
        <w:r>
          <w:fldChar w:fldCharType="end"/>
        </w:r>
      </w:hyperlink>
    </w:p>
    <w:p>
      <w:pPr>
        <w:pStyle w:val="TOC2"/>
        <w:tabs>
          <w:tab w:val="right" w:leader="dot" w:pos="8306"/>
        </w:tabs>
      </w:pPr>
      <w:hyperlink w:anchor="_Toc6443" w:history="1">
        <w:r>
          <w:rPr>
            <w:rFonts w:ascii="仿宋" w:eastAsia="仿宋" w:hAnsi="仿宋" w:cs="仿宋" w:hint="eastAsia"/>
            <w:lang w:eastAsia="zh-CN"/>
          </w:rPr>
          <w:t>(一)、变更申请与评估</w:t>
        </w:r>
        <w:r>
          <w:tab/>
        </w:r>
        <w:r>
          <w:fldChar w:fldCharType="begin"/>
        </w:r>
        <w:r>
          <w:instrText xml:space="preserve"> PAGEREF _Toc6443 \h </w:instrText>
        </w:r>
        <w:r>
          <w:fldChar w:fldCharType="separate"/>
        </w:r>
        <w:r>
          <w:t>39</w:t>
        </w:r>
        <w:r>
          <w:fldChar w:fldCharType="end"/>
        </w:r>
      </w:hyperlink>
    </w:p>
    <w:p>
      <w:pPr>
        <w:pStyle w:val="TOC2"/>
        <w:tabs>
          <w:tab w:val="right" w:leader="dot" w:pos="8306"/>
        </w:tabs>
      </w:pPr>
      <w:hyperlink w:anchor="_Toc31220" w:history="1">
        <w:r>
          <w:rPr>
            <w:rFonts w:ascii="仿宋" w:eastAsia="仿宋" w:hAnsi="仿宋" w:cs="仿宋" w:hint="eastAsia"/>
            <w:lang w:eastAsia="zh-CN"/>
          </w:rPr>
          <w:t>(二)、变更实施与控制</w:t>
        </w:r>
        <w:r>
          <w:tab/>
        </w:r>
        <w:r>
          <w:fldChar w:fldCharType="begin"/>
        </w:r>
        <w:r>
          <w:instrText xml:space="preserve"> PAGEREF _Toc31220 \h </w:instrText>
        </w:r>
        <w:r>
          <w:fldChar w:fldCharType="separate"/>
        </w:r>
        <w:r>
          <w:t>40</w:t>
        </w:r>
        <w:r>
          <w:fldChar w:fldCharType="end"/>
        </w:r>
      </w:hyperlink>
    </w:p>
    <w:p>
      <w:pPr>
        <w:pStyle w:val="TOC1"/>
        <w:tabs>
          <w:tab w:val="right" w:leader="dot" w:pos="8306"/>
        </w:tabs>
      </w:pPr>
      <w:hyperlink w:anchor="_Toc10411" w:history="1">
        <w:r>
          <w:rPr>
            <w:rFonts w:ascii="仿宋" w:eastAsia="仿宋" w:hAnsi="仿宋" w:cs="仿宋" w:hint="eastAsia"/>
            <w:lang w:eastAsia="zh-CN"/>
          </w:rPr>
          <w:t>十四、供应链管理</w:t>
        </w:r>
        <w:r>
          <w:tab/>
        </w:r>
        <w:r>
          <w:fldChar w:fldCharType="begin"/>
        </w:r>
        <w:r>
          <w:instrText xml:space="preserve"> PAGEREF _Toc10411 \h </w:instrText>
        </w:r>
        <w:r>
          <w:fldChar w:fldCharType="separate"/>
        </w:r>
        <w:r>
          <w:t>41</w:t>
        </w:r>
        <w:r>
          <w:fldChar w:fldCharType="end"/>
        </w:r>
      </w:hyperlink>
    </w:p>
    <w:p>
      <w:pPr>
        <w:pStyle w:val="TOC2"/>
        <w:tabs>
          <w:tab w:val="right" w:leader="dot" w:pos="8306"/>
        </w:tabs>
      </w:pPr>
      <w:hyperlink w:anchor="_Toc29694" w:history="1">
        <w:r>
          <w:rPr>
            <w:rFonts w:ascii="仿宋" w:eastAsia="仿宋" w:hAnsi="仿宋" w:cs="仿宋" w:hint="eastAsia"/>
            <w:lang w:eastAsia="zh-CN"/>
          </w:rPr>
          <w:t>(一)、供应链战略规划</w:t>
        </w:r>
        <w:r>
          <w:tab/>
        </w:r>
        <w:r>
          <w:fldChar w:fldCharType="begin"/>
        </w:r>
        <w:r>
          <w:instrText xml:space="preserve"> PAGEREF _Toc29694 \h </w:instrText>
        </w:r>
        <w:r>
          <w:fldChar w:fldCharType="separate"/>
        </w:r>
        <w:r>
          <w:t>41</w:t>
        </w:r>
        <w:r>
          <w:fldChar w:fldCharType="end"/>
        </w:r>
      </w:hyperlink>
    </w:p>
    <w:p>
      <w:pPr>
        <w:pStyle w:val="TOC2"/>
        <w:tabs>
          <w:tab w:val="right" w:leader="dot" w:pos="8306"/>
        </w:tabs>
      </w:pPr>
      <w:hyperlink w:anchor="_Toc27534" w:history="1">
        <w:r>
          <w:rPr>
            <w:rFonts w:ascii="仿宋" w:eastAsia="仿宋" w:hAnsi="仿宋" w:cs="仿宋" w:hint="eastAsia"/>
            <w:lang w:eastAsia="zh-CN"/>
          </w:rPr>
          <w:t>(二)、供应商选择与合作</w:t>
        </w:r>
        <w:r>
          <w:tab/>
        </w:r>
        <w:r>
          <w:fldChar w:fldCharType="begin"/>
        </w:r>
        <w:r>
          <w:instrText xml:space="preserve"> PAGEREF _Toc27534 \h </w:instrText>
        </w:r>
        <w:r>
          <w:fldChar w:fldCharType="separate"/>
        </w:r>
        <w:r>
          <w:t>42</w:t>
        </w:r>
        <w:r>
          <w:fldChar w:fldCharType="end"/>
        </w:r>
      </w:hyperlink>
    </w:p>
    <w:p>
      <w:pPr>
        <w:pStyle w:val="TOC2"/>
        <w:tabs>
          <w:tab w:val="right" w:leader="dot" w:pos="8306"/>
        </w:tabs>
      </w:pPr>
      <w:hyperlink w:anchor="_Toc6255" w:history="1">
        <w:r>
          <w:rPr>
            <w:rFonts w:ascii="仿宋" w:eastAsia="仿宋" w:hAnsi="仿宋" w:cs="仿宋" w:hint="eastAsia"/>
            <w:lang w:eastAsia="zh-CN"/>
          </w:rPr>
          <w:t>(三)、物流与库存管理</w:t>
        </w:r>
        <w:r>
          <w:tab/>
        </w:r>
        <w:r>
          <w:fldChar w:fldCharType="begin"/>
        </w:r>
        <w:r>
          <w:instrText xml:space="preserve"> PAGEREF _Toc6255 \h </w:instrText>
        </w:r>
        <w:r>
          <w:fldChar w:fldCharType="separate"/>
        </w:r>
        <w:r>
          <w:t>43</w:t>
        </w:r>
        <w:r>
          <w:fldChar w:fldCharType="end"/>
        </w:r>
      </w:hyperlink>
    </w:p>
    <w:p>
      <w:pPr>
        <w:pStyle w:val="TOC1"/>
        <w:tabs>
          <w:tab w:val="right" w:leader="dot" w:pos="8306"/>
        </w:tabs>
      </w:pPr>
      <w:hyperlink w:anchor="_Toc13962" w:history="1">
        <w:r>
          <w:rPr>
            <w:rFonts w:ascii="仿宋" w:eastAsia="仿宋" w:hAnsi="仿宋" w:cs="仿宋" w:hint="eastAsia"/>
            <w:lang w:eastAsia="zh-CN"/>
          </w:rPr>
          <w:t>十五、铝塑复合材料项目实施时间节点</w:t>
        </w:r>
        <w:r>
          <w:tab/>
        </w:r>
        <w:r>
          <w:fldChar w:fldCharType="begin"/>
        </w:r>
        <w:r>
          <w:instrText xml:space="preserve"> PAGEREF _Toc13962 \h </w:instrText>
        </w:r>
        <w:r>
          <w:fldChar w:fldCharType="separate"/>
        </w:r>
        <w:r>
          <w:t>45</w:t>
        </w:r>
        <w:r>
          <w:fldChar w:fldCharType="end"/>
        </w:r>
      </w:hyperlink>
    </w:p>
    <w:p>
      <w:pPr>
        <w:pStyle w:val="TOC2"/>
        <w:tabs>
          <w:tab w:val="right" w:leader="dot" w:pos="8306"/>
        </w:tabs>
      </w:pPr>
      <w:hyperlink w:anchor="_Toc4021" w:history="1">
        <w:r>
          <w:rPr>
            <w:rFonts w:ascii="仿宋" w:eastAsia="仿宋" w:hAnsi="仿宋" w:cs="仿宋" w:hint="eastAsia"/>
            <w:lang w:eastAsia="zh-CN"/>
          </w:rPr>
          <w:t>(一)、铝塑复合材料项目启动阶段时间节点</w:t>
        </w:r>
        <w:r>
          <w:tab/>
        </w:r>
        <w:r>
          <w:fldChar w:fldCharType="begin"/>
        </w:r>
        <w:r>
          <w:instrText xml:space="preserve"> PAGEREF _Toc4021 \h </w:instrText>
        </w:r>
        <w:r>
          <w:fldChar w:fldCharType="separate"/>
        </w:r>
        <w:r>
          <w:t>45</w:t>
        </w:r>
        <w:r>
          <w:fldChar w:fldCharType="end"/>
        </w:r>
      </w:hyperlink>
    </w:p>
    <w:p>
      <w:pPr>
        <w:pStyle w:val="TOC2"/>
        <w:tabs>
          <w:tab w:val="right" w:leader="dot" w:pos="8306"/>
        </w:tabs>
      </w:pPr>
      <w:hyperlink w:anchor="_Toc17589" w:history="1">
        <w:r>
          <w:rPr>
            <w:rFonts w:ascii="仿宋" w:eastAsia="仿宋" w:hAnsi="仿宋" w:cs="仿宋" w:hint="eastAsia"/>
            <w:lang w:eastAsia="zh-CN"/>
          </w:rPr>
          <w:t>(二)、铝塑复合材料项目执行阶段时间节点</w:t>
        </w:r>
        <w:r>
          <w:tab/>
        </w:r>
        <w:r>
          <w:fldChar w:fldCharType="begin"/>
        </w:r>
        <w:r>
          <w:instrText xml:space="preserve"> PAGEREF _Toc17589 \h </w:instrText>
        </w:r>
        <w:r>
          <w:fldChar w:fldCharType="separate"/>
        </w:r>
        <w:r>
          <w:t>46</w:t>
        </w:r>
        <w:r>
          <w:fldChar w:fldCharType="end"/>
        </w:r>
      </w:hyperlink>
    </w:p>
    <w:p>
      <w:pPr>
        <w:pStyle w:val="TOC2"/>
        <w:tabs>
          <w:tab w:val="right" w:leader="dot" w:pos="8306"/>
        </w:tabs>
      </w:pPr>
      <w:hyperlink w:anchor="_Toc4958" w:history="1">
        <w:r>
          <w:rPr>
            <w:rFonts w:ascii="仿宋" w:eastAsia="仿宋" w:hAnsi="仿宋" w:cs="仿宋" w:hint="eastAsia"/>
            <w:lang w:eastAsia="zh-CN"/>
          </w:rPr>
          <w:t>(三)、铝塑复合材料项目完成阶段时间节点</w:t>
        </w:r>
        <w:r>
          <w:tab/>
        </w:r>
        <w:r>
          <w:fldChar w:fldCharType="begin"/>
        </w:r>
        <w:r>
          <w:instrText xml:space="preserve"> PAGEREF _Toc4958 \h </w:instrText>
        </w:r>
        <w:r>
          <w:fldChar w:fldCharType="separate"/>
        </w:r>
        <w:r>
          <w:t>47</w:t>
        </w:r>
        <w:r>
          <w:fldChar w:fldCharType="end"/>
        </w:r>
      </w:hyperlink>
    </w:p>
    <w:p>
      <w:pPr>
        <w:pStyle w:val="TOC1"/>
        <w:tabs>
          <w:tab w:val="right" w:leader="dot" w:pos="8306"/>
        </w:tabs>
      </w:pPr>
      <w:hyperlink w:anchor="_Toc4309" w:history="1">
        <w:r>
          <w:rPr>
            <w:rFonts w:ascii="仿宋" w:eastAsia="仿宋" w:hAnsi="仿宋" w:cs="仿宋" w:hint="eastAsia"/>
            <w:lang w:eastAsia="zh-CN"/>
          </w:rPr>
          <w:t>十六、风险识别与分类</w:t>
        </w:r>
        <w:r>
          <w:tab/>
        </w:r>
        <w:r>
          <w:fldChar w:fldCharType="begin"/>
        </w:r>
        <w:r>
          <w:instrText xml:space="preserve"> PAGEREF _Toc4309 \h </w:instrText>
        </w:r>
        <w:r>
          <w:fldChar w:fldCharType="separate"/>
        </w:r>
        <w:r>
          <w:t>48</w:t>
        </w:r>
        <w:r>
          <w:fldChar w:fldCharType="end"/>
        </w:r>
      </w:hyperlink>
    </w:p>
    <w:p>
      <w:pPr>
        <w:pStyle w:val="TOC2"/>
        <w:tabs>
          <w:tab w:val="right" w:leader="dot" w:pos="8306"/>
        </w:tabs>
      </w:pPr>
      <w:hyperlink w:anchor="_Toc1224" w:history="1">
        <w:r>
          <w:rPr>
            <w:rFonts w:ascii="仿宋" w:eastAsia="仿宋" w:hAnsi="仿宋" w:cs="仿宋" w:hint="eastAsia"/>
            <w:lang w:eastAsia="zh-CN"/>
          </w:rPr>
          <w:t>(一)、风险识别</w:t>
        </w:r>
        <w:r>
          <w:tab/>
        </w:r>
        <w:r>
          <w:fldChar w:fldCharType="begin"/>
        </w:r>
        <w:r>
          <w:instrText xml:space="preserve"> PAGEREF _Toc1224 \h </w:instrText>
        </w:r>
        <w:r>
          <w:fldChar w:fldCharType="separate"/>
        </w:r>
        <w:r>
          <w:t>48</w:t>
        </w:r>
        <w:r>
          <w:fldChar w:fldCharType="end"/>
        </w:r>
      </w:hyperlink>
    </w:p>
    <w:p>
      <w:pPr>
        <w:pStyle w:val="TOC2"/>
        <w:tabs>
          <w:tab w:val="right" w:leader="dot" w:pos="8306"/>
        </w:tabs>
      </w:pPr>
      <w:hyperlink w:anchor="_Toc10710" w:history="1">
        <w:r>
          <w:rPr>
            <w:rFonts w:ascii="仿宋" w:eastAsia="仿宋" w:hAnsi="仿宋" w:cs="仿宋" w:hint="eastAsia"/>
            <w:lang w:eastAsia="zh-CN"/>
          </w:rPr>
          <w:t>(二)、风险分类</w:t>
        </w:r>
        <w:r>
          <w:tab/>
        </w:r>
        <w:r>
          <w:fldChar w:fldCharType="begin"/>
        </w:r>
        <w:r>
          <w:instrText xml:space="preserve"> PAGEREF _Toc10710 \h </w:instrText>
        </w:r>
        <w:r>
          <w:fldChar w:fldCharType="separate"/>
        </w:r>
        <w:r>
          <w:t>49</w:t>
        </w:r>
        <w:r>
          <w:fldChar w:fldCharType="end"/>
        </w:r>
      </w:hyperlink>
    </w:p>
    <w:p>
      <w:pPr>
        <w:pStyle w:val="TOC1"/>
        <w:tabs>
          <w:tab w:val="right" w:leader="dot" w:pos="8306"/>
        </w:tabs>
      </w:pPr>
      <w:hyperlink w:anchor="_Toc9770" w:history="1">
        <w:r>
          <w:rPr>
            <w:rFonts w:ascii="仿宋" w:eastAsia="仿宋" w:hAnsi="仿宋" w:cs="仿宋" w:hint="eastAsia"/>
            <w:lang w:eastAsia="zh-CN"/>
          </w:rPr>
          <w:t>十七、质量管理体系</w:t>
        </w:r>
        <w:r>
          <w:tab/>
        </w:r>
        <w:r>
          <w:fldChar w:fldCharType="begin"/>
        </w:r>
        <w:r>
          <w:instrText xml:space="preserve"> PAGEREF _Toc9770 \h </w:instrText>
        </w:r>
        <w:r>
          <w:fldChar w:fldCharType="separate"/>
        </w:r>
        <w:r>
          <w:t>51</w:t>
        </w:r>
        <w:r>
          <w:fldChar w:fldCharType="end"/>
        </w:r>
      </w:hyperlink>
    </w:p>
    <w:p>
      <w:pPr>
        <w:pStyle w:val="TOC2"/>
        <w:tabs>
          <w:tab w:val="right" w:leader="dot" w:pos="8306"/>
        </w:tabs>
      </w:pPr>
      <w:hyperlink w:anchor="_Toc25634" w:history="1">
        <w:r>
          <w:rPr>
            <w:rFonts w:ascii="仿宋" w:eastAsia="仿宋" w:hAnsi="仿宋" w:cs="仿宋" w:hint="eastAsia"/>
            <w:lang w:eastAsia="zh-CN"/>
          </w:rPr>
          <w:t>(一)、质量目标与方针</w:t>
        </w:r>
        <w:r>
          <w:tab/>
        </w:r>
        <w:r>
          <w:fldChar w:fldCharType="begin"/>
        </w:r>
        <w:r>
          <w:instrText xml:space="preserve"> PAGEREF _Toc25634 \h </w:instrText>
        </w:r>
        <w:r>
          <w:fldChar w:fldCharType="separate"/>
        </w:r>
        <w:r>
          <w:t>51</w:t>
        </w:r>
        <w:r>
          <w:fldChar w:fldCharType="end"/>
        </w:r>
      </w:hyperlink>
    </w:p>
    <w:p>
      <w:pPr>
        <w:pStyle w:val="TOC2"/>
        <w:tabs>
          <w:tab w:val="right" w:leader="dot" w:pos="8306"/>
        </w:tabs>
      </w:pPr>
      <w:hyperlink w:anchor="_Toc28941" w:history="1">
        <w:r>
          <w:rPr>
            <w:rFonts w:ascii="仿宋" w:eastAsia="仿宋" w:hAnsi="仿宋" w:cs="仿宋" w:hint="eastAsia"/>
            <w:lang w:eastAsia="zh-CN"/>
          </w:rPr>
          <w:t>(二)、质量管理责任</w:t>
        </w:r>
        <w:r>
          <w:tab/>
        </w:r>
        <w:r>
          <w:fldChar w:fldCharType="begin"/>
        </w:r>
        <w:r>
          <w:instrText xml:space="preserve"> PAGEREF _Toc28941 \h </w:instrText>
        </w:r>
        <w:r>
          <w:fldChar w:fldCharType="separate"/>
        </w:r>
        <w:r>
          <w:t>52</w:t>
        </w:r>
        <w:r>
          <w:fldChar w:fldCharType="end"/>
        </w:r>
      </w:hyperlink>
    </w:p>
    <w:p>
      <w:pPr>
        <w:pStyle w:val="TOC2"/>
        <w:tabs>
          <w:tab w:val="right" w:leader="dot" w:pos="8306"/>
        </w:tabs>
      </w:pPr>
      <w:hyperlink w:anchor="_Toc5827" w:history="1">
        <w:r>
          <w:rPr>
            <w:rFonts w:ascii="仿宋" w:eastAsia="仿宋" w:hAnsi="仿宋" w:cs="仿宋" w:hint="eastAsia"/>
            <w:lang w:eastAsia="zh-CN"/>
          </w:rPr>
          <w:t>(三)、质量管理体系文件</w:t>
        </w:r>
        <w:r>
          <w:tab/>
        </w:r>
        <w:r>
          <w:fldChar w:fldCharType="begin"/>
        </w:r>
        <w:r>
          <w:instrText xml:space="preserve"> PAGEREF _Toc5827 \h </w:instrText>
        </w:r>
        <w:r>
          <w:fldChar w:fldCharType="separate"/>
        </w:r>
        <w:r>
          <w:t>54</w:t>
        </w:r>
        <w:r>
          <w:fldChar w:fldCharType="end"/>
        </w:r>
      </w:hyperlink>
    </w:p>
    <w:p>
      <w:pPr>
        <w:pStyle w:val="TOC2"/>
        <w:tabs>
          <w:tab w:val="right" w:leader="dot" w:pos="8306"/>
        </w:tabs>
      </w:pPr>
      <w:hyperlink w:anchor="_Toc7537" w:history="1">
        <w:r>
          <w:rPr>
            <w:rFonts w:ascii="仿宋" w:eastAsia="仿宋" w:hAnsi="仿宋" w:cs="仿宋" w:hint="eastAsia"/>
            <w:lang w:eastAsia="zh-CN"/>
          </w:rPr>
          <w:t>(四)、质量培训与教育</w:t>
        </w:r>
        <w:r>
          <w:tab/>
        </w:r>
        <w:r>
          <w:fldChar w:fldCharType="begin"/>
        </w:r>
        <w:r>
          <w:instrText xml:space="preserve"> PAGEREF _Toc7537 \h </w:instrText>
        </w:r>
        <w:r>
          <w:fldChar w:fldCharType="separate"/>
        </w:r>
        <w:r>
          <w:t>56</w:t>
        </w:r>
        <w:r>
          <w:fldChar w:fldCharType="end"/>
        </w:r>
      </w:hyperlink>
    </w:p>
    <w:p>
      <w:pPr>
        <w:pStyle w:val="TOC2"/>
        <w:tabs>
          <w:tab w:val="right" w:leader="dot" w:pos="8306"/>
        </w:tabs>
      </w:pPr>
      <w:hyperlink w:anchor="_Toc19047" w:history="1">
        <w:r>
          <w:rPr>
            <w:rFonts w:ascii="仿宋" w:eastAsia="仿宋" w:hAnsi="仿宋" w:cs="仿宋" w:hint="eastAsia"/>
            <w:lang w:eastAsia="zh-CN"/>
          </w:rPr>
          <w:t>(五)、质量审核与评价</w:t>
        </w:r>
        <w:r>
          <w:tab/>
        </w:r>
        <w:r>
          <w:fldChar w:fldCharType="begin"/>
        </w:r>
        <w:r>
          <w:instrText xml:space="preserve"> PAGEREF _Toc19047 \h </w:instrText>
        </w:r>
        <w:r>
          <w:fldChar w:fldCharType="separate"/>
        </w:r>
        <w:r>
          <w:t>57</w:t>
        </w:r>
        <w:r>
          <w:fldChar w:fldCharType="end"/>
        </w:r>
      </w:hyperlink>
    </w:p>
    <w:p>
      <w:pPr>
        <w:pStyle w:val="TOC2"/>
        <w:tabs>
          <w:tab w:val="right" w:leader="dot" w:pos="8306"/>
        </w:tabs>
      </w:pPr>
      <w:hyperlink w:anchor="_Toc18223" w:history="1">
        <w:r>
          <w:rPr>
            <w:rFonts w:ascii="仿宋" w:eastAsia="仿宋" w:hAnsi="仿宋" w:cs="仿宋" w:hint="eastAsia"/>
            <w:lang w:eastAsia="zh-CN"/>
          </w:rPr>
          <w:t>(六)、不符合与纠正措施</w:t>
        </w:r>
        <w:r>
          <w:tab/>
        </w:r>
        <w:r>
          <w:fldChar w:fldCharType="begin"/>
        </w:r>
        <w:r>
          <w:instrText xml:space="preserve"> PAGEREF _Toc18223 \h </w:instrText>
        </w:r>
        <w:r>
          <w:fldChar w:fldCharType="separate"/>
        </w:r>
        <w:r>
          <w:t>58</w:t>
        </w:r>
        <w:r>
          <w:fldChar w:fldCharType="end"/>
        </w:r>
      </w:hyperlink>
    </w:p>
    <w:p>
      <w:pPr>
        <w:pStyle w:val="TOC1"/>
        <w:tabs>
          <w:tab w:val="right" w:leader="dot" w:pos="8306"/>
        </w:tabs>
      </w:pPr>
      <w:hyperlink w:anchor="_Toc12744" w:history="1">
        <w:r>
          <w:rPr>
            <w:rFonts w:ascii="仿宋" w:eastAsia="仿宋" w:hAnsi="仿宋" w:cs="仿宋" w:hint="eastAsia"/>
            <w:lang w:eastAsia="zh-CN"/>
          </w:rPr>
          <w:t>十八、铝塑复合材料项目实施保障措施</w:t>
        </w:r>
        <w:r>
          <w:tab/>
        </w:r>
        <w:r>
          <w:fldChar w:fldCharType="begin"/>
        </w:r>
        <w:r>
          <w:instrText xml:space="preserve"> PAGEREF _Toc12744 \h </w:instrText>
        </w:r>
        <w:r>
          <w:fldChar w:fldCharType="separate"/>
        </w:r>
        <w:r>
          <w:t>59</w:t>
        </w:r>
        <w:r>
          <w:fldChar w:fldCharType="end"/>
        </w:r>
      </w:hyperlink>
    </w:p>
    <w:p>
      <w:pPr>
        <w:pStyle w:val="TOC2"/>
        <w:tabs>
          <w:tab w:val="right" w:leader="dot" w:pos="8306"/>
        </w:tabs>
      </w:pPr>
      <w:hyperlink w:anchor="_Toc19289" w:history="1">
        <w:r>
          <w:rPr>
            <w:rFonts w:ascii="仿宋" w:eastAsia="仿宋" w:hAnsi="仿宋" w:cs="仿宋" w:hint="eastAsia"/>
            <w:lang w:eastAsia="zh-CN"/>
          </w:rPr>
          <w:t>(一)、铝塑复合材料项目实施保障机制</w:t>
        </w:r>
        <w:r>
          <w:tab/>
        </w:r>
        <w:r>
          <w:fldChar w:fldCharType="begin"/>
        </w:r>
        <w:r>
          <w:instrText xml:space="preserve"> PAGEREF _Toc19289 \h </w:instrText>
        </w:r>
        <w:r>
          <w:fldChar w:fldCharType="separate"/>
        </w:r>
        <w:r>
          <w:t>59</w:t>
        </w:r>
        <w:r>
          <w:fldChar w:fldCharType="end"/>
        </w:r>
      </w:hyperlink>
    </w:p>
    <w:p>
      <w:pPr>
        <w:pStyle w:val="TOC2"/>
        <w:tabs>
          <w:tab w:val="right" w:leader="dot" w:pos="8306"/>
        </w:tabs>
      </w:pPr>
      <w:hyperlink w:anchor="_Toc15874" w:history="1">
        <w:r>
          <w:rPr>
            <w:rFonts w:ascii="仿宋" w:eastAsia="仿宋" w:hAnsi="仿宋" w:cs="仿宋" w:hint="eastAsia"/>
            <w:lang w:eastAsia="zh-CN"/>
          </w:rPr>
          <w:t>(二)、铝塑复合材料项目法律合规要求</w:t>
        </w:r>
        <w:r>
          <w:tab/>
        </w:r>
        <w:r>
          <w:fldChar w:fldCharType="begin"/>
        </w:r>
        <w:r>
          <w:instrText xml:space="preserve"> PAGEREF _Toc15874 \h </w:instrText>
        </w:r>
        <w:r>
          <w:fldChar w:fldCharType="separate"/>
        </w:r>
        <w:r>
          <w:t>63</w:t>
        </w:r>
        <w:r>
          <w:fldChar w:fldCharType="end"/>
        </w:r>
      </w:hyperlink>
    </w:p>
    <w:p>
      <w:pPr>
        <w:pStyle w:val="TOC2"/>
        <w:tabs>
          <w:tab w:val="right" w:leader="dot" w:pos="8306"/>
        </w:tabs>
      </w:pPr>
      <w:hyperlink w:anchor="_Toc1445" w:history="1">
        <w:r>
          <w:rPr>
            <w:rFonts w:ascii="仿宋" w:eastAsia="仿宋" w:hAnsi="仿宋" w:cs="仿宋" w:hint="eastAsia"/>
            <w:lang w:eastAsia="zh-CN"/>
          </w:rPr>
          <w:t>(三)、铝塑复合材料项目合同管理与法律事务</w:t>
        </w:r>
        <w:r>
          <w:tab/>
        </w:r>
        <w:r>
          <w:fldChar w:fldCharType="begin"/>
        </w:r>
        <w:r>
          <w:instrText xml:space="preserve"> PAGEREF _Toc1445 \h </w:instrText>
        </w:r>
        <w:r>
          <w:fldChar w:fldCharType="separate"/>
        </w:r>
        <w:r>
          <w:t>67</w:t>
        </w:r>
        <w:r>
          <w:fldChar w:fldCharType="end"/>
        </w:r>
      </w:hyperlink>
    </w:p>
    <w:p>
      <w:pPr>
        <w:pStyle w:val="TOC2"/>
        <w:tabs>
          <w:tab w:val="right" w:leader="dot" w:pos="8306"/>
        </w:tabs>
      </w:pPr>
      <w:hyperlink w:anchor="_Toc30423" w:history="1">
        <w:r>
          <w:rPr>
            <w:rFonts w:ascii="仿宋" w:eastAsia="仿宋" w:hAnsi="仿宋" w:cs="仿宋" w:hint="eastAsia"/>
            <w:lang w:eastAsia="zh-CN"/>
          </w:rPr>
          <w:t>(四)、铝塑复合材料项目知识产权保护策略</w:t>
        </w:r>
        <w:r>
          <w:tab/>
        </w:r>
        <w:r>
          <w:fldChar w:fldCharType="begin"/>
        </w:r>
        <w:r>
          <w:instrText xml:space="preserve"> PAGEREF _Toc30423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188"/>
      <w:r>
        <w:rPr>
          <w:rFonts w:ascii="仿宋" w:eastAsia="仿宋" w:hAnsi="仿宋" w:cs="仿宋" w:hint="eastAsia"/>
          <w:sz w:val="28"/>
          <w:lang w:eastAsia="zh-CN"/>
        </w:rPr>
        <w:t>一、铝塑复合材料项目可持续发展</w:t>
      </w:r>
      <w:bookmarkEnd w:id="2"/>
    </w:p>
    <w:p>
      <w:pPr>
        <w:pStyle w:val="Heading2"/>
        <w:rPr>
          <w:rFonts w:ascii="仿宋" w:eastAsia="仿宋" w:hAnsi="仿宋" w:cs="仿宋" w:hint="eastAsia"/>
          <w:lang w:eastAsia="zh-CN"/>
        </w:rPr>
      </w:pPr>
      <w:bookmarkStart w:id="3" w:name="_Toc2786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塑复合材料项目中，铝塑复合材料项目团队着眼于未来，明确了可持续发展的战略方向。制定的具体可持续发展目标包括降低资源使用、采用环保技术、最大化社会效益等。这一步骤不仅有助于铝塑复合材料项目在环保和社会责任方面达到最高标准，也为未来提供了明确的指引，确保铝塑复合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可持续实践的融入铝塑复合材料项目管理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铝塑复合材料项目管理周期。从铝塑复合材料项目规划开始，铝塑复合材料项目团队就考虑了环境和社会的因素。在执行阶段，铝塑复合材料项目团队积极推动绿色技术的应用，优化资源利用。此外，关注员工的社会责任，通过培训和沟通活动提高员工对可持续发展的认知，使他们能够在日常工作中践行可持续实践。这些举措不仅为铝塑复合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7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扎根于铝塑复合材料项目的可持续发展理念，我们深信环保与社会责任是铝塑复合材料项目成功的关键支柱。在铝塑复合材料项目的每一步，我们都致力于通过创新和实践，履行对环境和社会的坚定责任。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团队通过引入先进的环保技术、建立高效的废物处理系统以及推动能源节约措施，积极履行环保责任。定期的环保监测和评估确保铝塑复合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不仅致力于自身可持续发展，还注重对社会的回馈。通过支持社区铝塑复合材料项目、参与慈善事业、提供培训机会等方式，铝塑复合材料项目积极履行社会责任。与当地社区建立积极互动，关注员工的工作与生活平衡，以及员工的身心健康，是铝塑复合材料项目在社会责任层面的关键举措。这样的实践不仅增强了铝塑复合材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983"/>
      <w:r>
        <w:rPr>
          <w:rFonts w:ascii="仿宋" w:eastAsia="仿宋" w:hAnsi="仿宋" w:cs="仿宋" w:hint="eastAsia"/>
          <w:sz w:val="28"/>
          <w:lang w:eastAsia="zh-CN"/>
        </w:rPr>
        <w:t>二、铝塑复合材料项目绩效评估</w:t>
      </w:r>
      <w:bookmarkEnd w:id="5"/>
    </w:p>
    <w:p>
      <w:pPr>
        <w:pStyle w:val="Heading2"/>
        <w:rPr>
          <w:rFonts w:ascii="仿宋" w:eastAsia="仿宋" w:hAnsi="仿宋" w:cs="仿宋" w:hint="eastAsia"/>
          <w:lang w:eastAsia="zh-CN"/>
        </w:rPr>
      </w:pPr>
      <w:bookmarkStart w:id="6" w:name="_Toc2574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铝塑复合材料项目中，我们设计了一套全面的绩效评估指标，以确保铝塑复合材料项目的可控和成功交付。这些指标跨足铝塑复合材料项目目标、成本、进度和质量等多个维度，为我们提供了全面洞察铝塑复合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目标达成率是我们关注的首要指标。我们设定了明确的目标，并通过定期监测和评估，迅速发现并应对潜在的目标偏差。这为铝塑复合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成本绩效是另一个核心关注点。通过实际成本与预算成本的对比分析，我们深入了解成本差异的原因，及时调整资源分配，保持铝塑复合材料项目在经济效益方面的合理水平。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进度作为关键的绩效指标之一，得到了精心的关注。我们制定了详细的铝塑复合材料项目进度计划，并设立了进度符合度指标，确保实际进度与计划进度保持一致。这使我们能够快速发现和解决潜在的进度问题，保持铝塑复合材料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铝塑复合材料项目绩效的不可或缺的一环。我们引入了一系列的质量标准和客户满意度指标，以确保铝塑复合材料项目交付的成果在质量上达到或超越预期水平。通过持续监测这些指标，我们努力提升铝塑复合材料项目整体质量水平，为铝塑复合材料项目的成功交付提供有力保障。通过这些科学且全面的绩效评估，我们能够更好地引导铝塑复合材料项目的持续改进，确保铝塑复合材料项目目标的顺利达成。</w:t>
      </w:r>
    </w:p>
    <w:p>
      <w:pPr>
        <w:pStyle w:val="Heading2"/>
        <w:ind w:firstLine="560" w:firstLineChars="200"/>
        <w:rPr>
          <w:rFonts w:ascii="仿宋" w:eastAsia="仿宋" w:hAnsi="仿宋" w:cs="仿宋" w:hint="eastAsia"/>
          <w:sz w:val="28"/>
          <w:lang w:eastAsia="zh-CN"/>
        </w:rPr>
      </w:pPr>
      <w:bookmarkStart w:id="7" w:name="_Toc3090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绩效评估是铝塑复合材料项目中的关键环节，为确保铝塑复合材料项目达到预期目标，我们采用了多层次、多维度的绩效评估方法。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铝塑复合材料项目的战略目标对齐，确保每个决策和行动都与铝塑复合材料项目整体目标保持一致。团队会定期召开战略对齐会议，审视当前工作与铝塑复合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铝塑复合材料项目进度、质量、成本和风险等方面。这些指标通过数据收集和分析，为铝塑复合材料项目管理团队提供了客观的评估依据。例如，我们通过铝塑复合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绩效评估不仅仅停留在铝塑复合材料项目内部，还考虑了铝塑复合材料项目对外部环境的影响。我们定期进行干系人满意度调查，以了解各利益相关方对铝塑复合材料项目的期望和满意度，并及时做出调整。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这种多层次、多角度的绩效评估方法，使得我们能够全面了解铝塑复合材料项目的运行状态，及时做出调整，确保铝塑复合材料项目在不断变化的环境中保持稳健前行。</w:t>
      </w:r>
    </w:p>
    <w:p>
      <w:pPr>
        <w:pStyle w:val="Heading2"/>
        <w:ind w:firstLine="560" w:firstLineChars="200"/>
        <w:rPr>
          <w:rFonts w:ascii="仿宋" w:eastAsia="仿宋" w:hAnsi="仿宋" w:cs="仿宋" w:hint="eastAsia"/>
          <w:sz w:val="28"/>
          <w:lang w:eastAsia="zh-CN"/>
        </w:rPr>
      </w:pPr>
      <w:bookmarkStart w:id="8" w:name="_Toc2475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为了确保铝塑复合材料项目的有效管理和不断优化，我们采用了精心设计的绩效评估周期。这个周期旨在实现灵活、实时和全面的评估，以适应铝塑复合材料项目执行中的各种挑战。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铝塑复合材料项目的不同需求，分为短期、中期和长期。短期评估关注每个迭代或工作周期，以及时发现和解决当前任务中的问题。中期评估涵盖几个迭代，深入了解整体铝塑复合材料项目的趋势和性能。长期评估则着眼于整个铝塑复合材料项目阶段，确保铝塑复合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铝塑复合材料项目管理工具和协作平台，团队成员能够随时更新和分享铝塑复合材料项目数据。这种实时性的反馈机制使我们能够及时察觉潜在问题，快速调整，保持铝塑复合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铝塑复合材料项目的决策制定密不可分。每个周期的铝塑复合材料项目回顾会议成为集体总结经验、识别问题深层次原因并找到创新解决方案的平台。这种定期的反思与调整机制使铝塑复合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077"/>
      <w:r>
        <w:rPr>
          <w:rFonts w:ascii="仿宋" w:eastAsia="仿宋" w:hAnsi="仿宋" w:cs="仿宋" w:hint="eastAsia"/>
          <w:sz w:val="28"/>
          <w:lang w:eastAsia="zh-CN"/>
        </w:rPr>
        <w:t>三、铝塑复合材料项目建设背景及必要性分析</w:t>
      </w:r>
      <w:bookmarkEnd w:id="9"/>
    </w:p>
    <w:p>
      <w:pPr>
        <w:pStyle w:val="Heading2"/>
        <w:rPr>
          <w:rFonts w:ascii="仿宋" w:eastAsia="仿宋" w:hAnsi="仿宋" w:cs="仿宋" w:hint="eastAsia"/>
          <w:lang w:eastAsia="zh-CN"/>
        </w:rPr>
      </w:pPr>
      <w:bookmarkStart w:id="10" w:name="_Toc16431"/>
      <w:r>
        <w:rPr>
          <w:rFonts w:ascii="仿宋" w:eastAsia="仿宋" w:hAnsi="仿宋" w:cs="仿宋" w:hint="eastAsia"/>
          <w:lang w:eastAsia="zh-CN"/>
        </w:rPr>
        <w:t>(一)、铝塑复合材料项目背景分析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塑复合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铝塑复合材料项目在这个潮流中的定位。同时，我们将关注行业内涌现的新兴机遇，以便铝塑复合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塑复合材料项目提供了强大的发展动力。我们将聚焦于行业内最新的技术发展趋势，包括但不限于人工智能、大数据分析、物联网等领域。通过深度的技术研究，我们将确保铝塑复合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塑复合材料项目发展的源泉。我们将投入更多的精力对市场需求进行深入剖析，超越表面的需求，深入挖掘潜在的市场痛点和机遇。通过对市场需求的细致了解，铝塑复合材料项目将更有针对性地设计解决方案，满足市场的多样化需求，从而更好地促进铝塑复合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铝塑复合材料项目战略至关重要。我们将对竞争态势进行更为深入的分析，包括但不限于市场份额、产品特点、客户满意度等多个维度。通过深度的竞争分析，铝塑复合材料项目将能够更准确地把握市场脉搏，制定具有竞争力的铝塑复合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铝塑复合材料项目的发展具有直接的影响。我们将进行更为全面的法规和政策分析，了解行业发展中的潜在法律风险和合规挑战。通过充分了解和遵守相关法规，铝塑复合材料项目将确保在法律框架内合法合规运营，为铝塑复合材料项目的稳健发展提供有力支持。</w:t>
      </w:r>
    </w:p>
    <w:p>
      <w:pPr>
        <w:pStyle w:val="Heading2"/>
        <w:ind w:firstLine="560" w:firstLineChars="200"/>
        <w:rPr>
          <w:rFonts w:ascii="仿宋" w:eastAsia="仿宋" w:hAnsi="仿宋" w:cs="仿宋" w:hint="eastAsia"/>
          <w:sz w:val="28"/>
          <w:lang w:eastAsia="zh-CN"/>
        </w:rPr>
      </w:pPr>
      <w:bookmarkStart w:id="11" w:name="_Toc2563"/>
      <w:r>
        <w:rPr>
          <w:rFonts w:ascii="仿宋" w:eastAsia="仿宋" w:hAnsi="仿宋" w:cs="仿宋" w:hint="eastAsia"/>
          <w:sz w:val="28"/>
          <w:lang w:eastAsia="zh-CN"/>
        </w:rPr>
        <w:t>(二)、铝塑复合材料项目建设必要性分析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建设的迫切性源于对行业发展趋势的深刻洞察。我们正处于一个行业变革的时代，科技创新、数字化转型成为企业发展的关键动力。铝塑复合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建设不仅仅是为了跟上潮流，更是为了通过技术创新推动企业的持续发展。通过引入先进的技术和解决方案，铝塑复合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铝塑复合材料项目的建设成为必然选择，通过提高产品质量、拓展服务领域，从而在竞争中获得更多的机会。铝塑复合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铝塑复合材料项目建设的必要性体现在对客户需求更精准的满足。通过铝塑复合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建设的背后是对企业持续创新的追求。只有通过不断创新，企业才能在竞争中立于不败之地。铝塑复合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8068"/>
      <w:r>
        <w:rPr>
          <w:rFonts w:ascii="仿宋" w:eastAsia="仿宋" w:hAnsi="仿宋" w:cs="仿宋" w:hint="eastAsia"/>
          <w:sz w:val="28"/>
          <w:lang w:eastAsia="zh-CN"/>
        </w:rPr>
        <w:t>四、铝塑复合材料项目危机管理</w:t>
      </w:r>
      <w:bookmarkEnd w:id="12"/>
    </w:p>
    <w:p>
      <w:pPr>
        <w:pStyle w:val="Heading2"/>
        <w:rPr>
          <w:rFonts w:ascii="仿宋" w:eastAsia="仿宋" w:hAnsi="仿宋" w:cs="仿宋" w:hint="eastAsia"/>
          <w:lang w:eastAsia="zh-CN"/>
        </w:rPr>
      </w:pPr>
      <w:bookmarkStart w:id="13" w:name="_Toc1419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铝塑复合材料项目危机管理中，危机预警与识别是确保铝塑复合材料项目稳健运行的核心步骤。通过建立全面的监测机制，铝塑复合材料项目团队旨在及时发现和理解潜在的风险和危机因素，以便采取及时的预防和应对措施，确保铝塑复合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首先，通过深入的风险评估，铝塑复合材料项目团队全面分析了整个铝塑复合材料项目和各个阶段可能存在的威胁。这包括准确评估每个潜在风险的发生概率和可能影响的程度，为后续危机预警提供了有力支持。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铝塑复合材料项目团队着重于明确定义铝塑复合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铝塑复合材料项目进展的持续监控，团队能够及时发现潜在问题并作出迅速反应。铝塑复合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在这一阶段，团队的专业素养和反应速度将发挥至关重要的作用，以确保潜在危机能够在初期得到有效的处理，最大程度地减轻负面影响。通过危机预警与识别，铝塑复合材料项目得以更有序、可控地推进。</w:t>
      </w:r>
    </w:p>
    <w:p>
      <w:pPr>
        <w:pStyle w:val="Heading2"/>
        <w:ind w:firstLine="560" w:firstLineChars="200"/>
        <w:rPr>
          <w:rFonts w:ascii="仿宋" w:eastAsia="仿宋" w:hAnsi="仿宋" w:cs="仿宋" w:hint="eastAsia"/>
          <w:sz w:val="28"/>
          <w:lang w:eastAsia="zh-CN"/>
        </w:rPr>
      </w:pPr>
      <w:bookmarkStart w:id="14" w:name="_Toc458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在危机发生时，铝塑复合材料项目团队立即行动，成立了应急小组。该小组的任务是迅速制定并实施紧急应对措施，以最小化潜在损失。以下是采取的主要措施：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暂停铝塑复合材料项目进度：为遏制危机蔓延，铝塑复合材料项目暂时停止进行，以便全面评估当前状况。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资源重新分配：重新评估铝塑复合材料项目资源的分配，确保最大限度地减小损失。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实时沟通：与关键利益相关者建立实时沟通机制，向他们传递铝塑复合材料项目危机的实际状况，保障铝塑复合材料项目核心利益。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在紧急应对的同时，铝塑复合材料项目团队强调了团队协作和有效沟通的重要性。以下是团队协作的关键举措：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信息共享机制：建立了信息共享平台，确保团队成员能够及时获取铝塑复合材料项目危机的实时信息。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领导者沟通：铝塑复合材料项目领导者通过定期会议和即时沟通工具，指导团队应对危机，保持团队稳定运行。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随着危机得到初步控制，铝塑复合材料项目团队转向制定恢复计划，以确保铝塑复合材料项目能够从中迅速恢复。主要恢复计划包括：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修复受损的进度计划：重新评估铝塑复合材料项目进度，制定修复计划，确保铝塑复合材料项目尽快回归正常进程。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重新调整资源分配：优化资源分配，确保铝塑复合材料项目在有限资源下高效运转。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风险管理机制加强：对铝塑复合材料项目风险进行全面评估，制定更强化的风险管理策略，以预防未来可能的危机。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2691"/>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93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铝塑复合材料项目的主要产品是XXXX，预计年产值为XXX万元。这一产品在市场中占据着重要的地位，其广泛的应用范围使得该铝塑复合材料项目的市场前景非常广阔。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铝塑复合材料项目的xxx产品作为重要的原材料之一，将在多个领域发挥关键作用。其在建筑、交通、能源等方面的广泛应用将为整个产业链提供强大的支持，形成产业协同效应。铝塑复合材料项目的年产值XXX万XXX万XXX万万元不仅反映了其在市场上的巨大潜力，更预示着它对国民经济的积极贡献。这种关联度高、涉及面广的产业关系，使得该铝塑复合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2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铝塑复合材料项目总征地面积为XXXX平方米，相当于约XX.XX亩，其中净用地面积为XXXX平方米，红线范围内相当于约XX.XX亩。这一用地规模充分考虑了铝塑复合材料项目的建设需求，保障了铝塑复合材料项目在合适的空间内得以充分发展。铝塑复合材料项目规划的总建筑面积为XXXX平方米，其中主体工程建设占XXXX平方米，计容建筑面积达XXXX平方米。预计建筑工程的投资将达到XXXX万元，为铝塑复合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计划购置的设备共计XXXX台（套），设备购置费用为XXXX万元。这一设备购置计划充分考虑到铝塑复合材料项目的生产需求和技术要求，确保了铝塑复合材料项目在生产运营中具备先进的技术装备和高效的生产能力。设备的合理配置将为铝塑复合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计划总投资为XXXX万元，预计年实现营业收入为XXXX万元。这一产能规模的设定旨在确保铝塑复合材料项目能够在投资与回报之间取得平衡，实现长期可持续的发展。铝塑复合材料项目的总投资充分考虑到各个方面的需求，包括用地建设、设备购置等多个环节，以确保铝塑复合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6838"/>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24270"/>
      <w:r>
        <w:rPr>
          <w:rFonts w:ascii="仿宋" w:eastAsia="仿宋" w:hAnsi="仿宋" w:cs="仿宋" w:hint="eastAsia"/>
          <w:lang w:eastAsia="zh-CN"/>
        </w:rPr>
        <w:t>(一)、铝塑复合材料行业分析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行业一直以来都是市场的关注焦点。行业内的发展趋势、竞争态势以及潜在机会都对铝塑复合材料项目的推进产生深远的影响。通过深入研究行业的整体概貌，我们将更好地理解行业的核心特征，为铝塑复合材料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塑复合材料行业，技术一直是推动创新和发展的关键因素。我们将对当前技术趋势进行详尽分析，包括但不限于人工智能、大数据应用、先进制造技术等。这有助于铝塑复合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塑复合材料项目成功的基础。我们将对主要竞争对手进行深入研究，包括其市场份额、产品特点、市场定位等。通过全面了解竞争对手的优势和劣势，铝塑复合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4303"/>
      <w:r>
        <w:rPr>
          <w:rFonts w:ascii="仿宋" w:eastAsia="仿宋" w:hAnsi="仿宋" w:cs="仿宋" w:hint="eastAsia"/>
          <w:sz w:val="28"/>
          <w:lang w:eastAsia="zh-CN"/>
        </w:rPr>
        <w:t>(二)、铝塑复合材料市场分析预测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塑复合材料市场未来的增长趋势。这包括市场的整体规模、各细分领域的发展趋势等。铝塑复合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塑复合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https://d.book118.com/386134230010010103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CE2901"/>
    <w:rsid w:val="14CE29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13423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2024-03-06T02:34:00Z</dcterms:created>
  <dcterms:modified xsi:type="dcterms:W3CDTF">2024-03-06T02:34:24Z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E93DF428E78E4D0FA14696346FC5817B_11</vt:lpwstr>
  </property>
  <property fmtid="{D5CDD505-2E9C-101B-9397-08002B2CF9AE}" pid="3" name="KSOProductBuildVer">
    <vt:lpwstr>2052-12.1.0.16388</vt:lpwstr>
  </property>
</Properties>
</file>