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耐热玻璃项目规划设计方案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40" w:history="1">
        <w:r>
          <w:rPr>
            <w:rFonts w:ascii="仿宋" w:eastAsia="仿宋" w:hAnsi="仿宋" w:cs="仿宋" w:hint="eastAsia"/>
            <w:lang w:eastAsia="zh-CN"/>
          </w:rPr>
          <w:t>前言</w:t>
        </w:r>
        <w:r>
          <w:tab/>
        </w:r>
        <w:r>
          <w:fldChar w:fldCharType="begin"/>
        </w:r>
        <w:r>
          <w:instrText xml:space="preserve"> PAGEREF _Toc12840 \h </w:instrText>
        </w:r>
        <w:r>
          <w:fldChar w:fldCharType="separate"/>
        </w:r>
        <w:r>
          <w:t>3</w:t>
        </w:r>
        <w:r>
          <w:fldChar w:fldCharType="end"/>
        </w:r>
      </w:hyperlink>
    </w:p>
    <w:p>
      <w:pPr>
        <w:pStyle w:val="TOC1"/>
        <w:tabs>
          <w:tab w:val="right" w:leader="dot" w:pos="8306"/>
        </w:tabs>
      </w:pPr>
      <w:hyperlink w:anchor="_Toc26369" w:history="1">
        <w:r>
          <w:rPr>
            <w:rFonts w:ascii="仿宋" w:eastAsia="仿宋" w:hAnsi="仿宋" w:cs="仿宋" w:hint="eastAsia"/>
            <w:lang w:eastAsia="zh-CN"/>
          </w:rPr>
          <w:t>一、耐热玻璃项目文档管理</w:t>
        </w:r>
        <w:r>
          <w:tab/>
        </w:r>
        <w:r>
          <w:fldChar w:fldCharType="begin"/>
        </w:r>
        <w:r>
          <w:instrText xml:space="preserve"> PAGEREF _Toc26369 \h </w:instrText>
        </w:r>
        <w:r>
          <w:fldChar w:fldCharType="separate"/>
        </w:r>
        <w:r>
          <w:t>3</w:t>
        </w:r>
        <w:r>
          <w:fldChar w:fldCharType="end"/>
        </w:r>
      </w:hyperlink>
    </w:p>
    <w:p>
      <w:pPr>
        <w:pStyle w:val="TOC2"/>
        <w:tabs>
          <w:tab w:val="right" w:leader="dot" w:pos="8306"/>
        </w:tabs>
      </w:pPr>
      <w:hyperlink w:anchor="_Toc732" w:history="1">
        <w:r>
          <w:rPr>
            <w:rFonts w:ascii="仿宋" w:eastAsia="仿宋" w:hAnsi="仿宋" w:cs="仿宋" w:hint="eastAsia"/>
            <w:lang w:eastAsia="zh-CN"/>
          </w:rPr>
          <w:t>(一)、文档编制与审查</w:t>
        </w:r>
        <w:r>
          <w:tab/>
        </w:r>
        <w:r>
          <w:fldChar w:fldCharType="begin"/>
        </w:r>
        <w:r>
          <w:instrText xml:space="preserve"> PAGEREF _Toc732 \h </w:instrText>
        </w:r>
        <w:r>
          <w:fldChar w:fldCharType="separate"/>
        </w:r>
        <w:r>
          <w:t>3</w:t>
        </w:r>
        <w:r>
          <w:fldChar w:fldCharType="end"/>
        </w:r>
      </w:hyperlink>
    </w:p>
    <w:p>
      <w:pPr>
        <w:pStyle w:val="TOC2"/>
        <w:tabs>
          <w:tab w:val="right" w:leader="dot" w:pos="8306"/>
        </w:tabs>
      </w:pPr>
      <w:hyperlink w:anchor="_Toc9540" w:history="1">
        <w:r>
          <w:rPr>
            <w:rFonts w:ascii="仿宋" w:eastAsia="仿宋" w:hAnsi="仿宋" w:cs="仿宋" w:hint="eastAsia"/>
            <w:lang w:eastAsia="zh-CN"/>
          </w:rPr>
          <w:t>(二)、文档发布与分发</w:t>
        </w:r>
        <w:r>
          <w:tab/>
        </w:r>
        <w:r>
          <w:fldChar w:fldCharType="begin"/>
        </w:r>
        <w:r>
          <w:instrText xml:space="preserve"> PAGEREF _Toc9540 \h </w:instrText>
        </w:r>
        <w:r>
          <w:fldChar w:fldCharType="separate"/>
        </w:r>
        <w:r>
          <w:t>4</w:t>
        </w:r>
        <w:r>
          <w:fldChar w:fldCharType="end"/>
        </w:r>
      </w:hyperlink>
    </w:p>
    <w:p>
      <w:pPr>
        <w:pStyle w:val="TOC2"/>
        <w:tabs>
          <w:tab w:val="right" w:leader="dot" w:pos="8306"/>
        </w:tabs>
      </w:pPr>
      <w:hyperlink w:anchor="_Toc11408" w:history="1">
        <w:r>
          <w:rPr>
            <w:rFonts w:ascii="仿宋" w:eastAsia="仿宋" w:hAnsi="仿宋" w:cs="仿宋" w:hint="eastAsia"/>
            <w:lang w:eastAsia="zh-CN"/>
          </w:rPr>
          <w:t>(三)、文档存档与归档</w:t>
        </w:r>
        <w:r>
          <w:tab/>
        </w:r>
        <w:r>
          <w:fldChar w:fldCharType="begin"/>
        </w:r>
        <w:r>
          <w:instrText xml:space="preserve"> PAGEREF _Toc11408 \h </w:instrText>
        </w:r>
        <w:r>
          <w:fldChar w:fldCharType="separate"/>
        </w:r>
        <w:r>
          <w:t>5</w:t>
        </w:r>
        <w:r>
          <w:fldChar w:fldCharType="end"/>
        </w:r>
      </w:hyperlink>
    </w:p>
    <w:p>
      <w:pPr>
        <w:pStyle w:val="TOC1"/>
        <w:tabs>
          <w:tab w:val="right" w:leader="dot" w:pos="8306"/>
        </w:tabs>
      </w:pPr>
      <w:hyperlink w:anchor="_Toc6609" w:history="1">
        <w:r>
          <w:rPr>
            <w:rFonts w:ascii="仿宋" w:eastAsia="仿宋" w:hAnsi="仿宋" w:cs="仿宋" w:hint="eastAsia"/>
            <w:lang w:eastAsia="zh-CN"/>
          </w:rPr>
          <w:t>二、产品规划分析</w:t>
        </w:r>
        <w:r>
          <w:tab/>
        </w:r>
        <w:r>
          <w:fldChar w:fldCharType="begin"/>
        </w:r>
        <w:r>
          <w:instrText xml:space="preserve"> PAGEREF _Toc6609 \h </w:instrText>
        </w:r>
        <w:r>
          <w:fldChar w:fldCharType="separate"/>
        </w:r>
        <w:r>
          <w:t>6</w:t>
        </w:r>
        <w:r>
          <w:fldChar w:fldCharType="end"/>
        </w:r>
      </w:hyperlink>
    </w:p>
    <w:p>
      <w:pPr>
        <w:pStyle w:val="TOC2"/>
        <w:tabs>
          <w:tab w:val="right" w:leader="dot" w:pos="8306"/>
        </w:tabs>
      </w:pPr>
      <w:hyperlink w:anchor="_Toc7313" w:history="1">
        <w:r>
          <w:rPr>
            <w:rFonts w:ascii="仿宋" w:eastAsia="仿宋" w:hAnsi="仿宋" w:cs="仿宋" w:hint="eastAsia"/>
            <w:lang w:eastAsia="zh-CN"/>
          </w:rPr>
          <w:t>(一)、产品规划</w:t>
        </w:r>
        <w:r>
          <w:tab/>
        </w:r>
        <w:r>
          <w:fldChar w:fldCharType="begin"/>
        </w:r>
        <w:r>
          <w:instrText xml:space="preserve"> PAGEREF _Toc7313 \h </w:instrText>
        </w:r>
        <w:r>
          <w:fldChar w:fldCharType="separate"/>
        </w:r>
        <w:r>
          <w:t>6</w:t>
        </w:r>
        <w:r>
          <w:fldChar w:fldCharType="end"/>
        </w:r>
      </w:hyperlink>
    </w:p>
    <w:p>
      <w:pPr>
        <w:pStyle w:val="TOC2"/>
        <w:tabs>
          <w:tab w:val="right" w:leader="dot" w:pos="8306"/>
        </w:tabs>
      </w:pPr>
      <w:hyperlink w:anchor="_Toc30969" w:history="1">
        <w:r>
          <w:rPr>
            <w:rFonts w:ascii="仿宋" w:eastAsia="仿宋" w:hAnsi="仿宋" w:cs="仿宋" w:hint="eastAsia"/>
            <w:lang w:eastAsia="zh-CN"/>
          </w:rPr>
          <w:t>(二)、建设规模</w:t>
        </w:r>
        <w:r>
          <w:tab/>
        </w:r>
        <w:r>
          <w:fldChar w:fldCharType="begin"/>
        </w:r>
        <w:r>
          <w:instrText xml:space="preserve"> PAGEREF _Toc30969 \h </w:instrText>
        </w:r>
        <w:r>
          <w:fldChar w:fldCharType="separate"/>
        </w:r>
        <w:r>
          <w:t>7</w:t>
        </w:r>
        <w:r>
          <w:fldChar w:fldCharType="end"/>
        </w:r>
      </w:hyperlink>
    </w:p>
    <w:p>
      <w:pPr>
        <w:pStyle w:val="TOC1"/>
        <w:tabs>
          <w:tab w:val="right" w:leader="dot" w:pos="8306"/>
        </w:tabs>
      </w:pPr>
      <w:hyperlink w:anchor="_Toc10558" w:history="1">
        <w:r>
          <w:rPr>
            <w:rFonts w:ascii="仿宋" w:eastAsia="仿宋" w:hAnsi="仿宋" w:cs="仿宋" w:hint="eastAsia"/>
            <w:lang w:eastAsia="zh-CN"/>
          </w:rPr>
          <w:t>三、耐热玻璃项目土建工程</w:t>
        </w:r>
        <w:r>
          <w:tab/>
        </w:r>
        <w:r>
          <w:fldChar w:fldCharType="begin"/>
        </w:r>
        <w:r>
          <w:instrText xml:space="preserve"> PAGEREF _Toc10558 \h </w:instrText>
        </w:r>
        <w:r>
          <w:fldChar w:fldCharType="separate"/>
        </w:r>
        <w:r>
          <w:t>8</w:t>
        </w:r>
        <w:r>
          <w:fldChar w:fldCharType="end"/>
        </w:r>
      </w:hyperlink>
    </w:p>
    <w:p>
      <w:pPr>
        <w:pStyle w:val="TOC2"/>
        <w:tabs>
          <w:tab w:val="right" w:leader="dot" w:pos="8306"/>
        </w:tabs>
      </w:pPr>
      <w:hyperlink w:anchor="_Toc11685" w:history="1">
        <w:r>
          <w:rPr>
            <w:rFonts w:ascii="仿宋" w:eastAsia="仿宋" w:hAnsi="仿宋" w:cs="仿宋" w:hint="eastAsia"/>
            <w:lang w:eastAsia="zh-CN"/>
          </w:rPr>
          <w:t>(一)、建筑工程设计原则</w:t>
        </w:r>
        <w:r>
          <w:tab/>
        </w:r>
        <w:r>
          <w:fldChar w:fldCharType="begin"/>
        </w:r>
        <w:r>
          <w:instrText xml:space="preserve"> PAGEREF _Toc11685 \h </w:instrText>
        </w:r>
        <w:r>
          <w:fldChar w:fldCharType="separate"/>
        </w:r>
        <w:r>
          <w:t>8</w:t>
        </w:r>
        <w:r>
          <w:fldChar w:fldCharType="end"/>
        </w:r>
      </w:hyperlink>
    </w:p>
    <w:p>
      <w:pPr>
        <w:pStyle w:val="TOC2"/>
        <w:tabs>
          <w:tab w:val="right" w:leader="dot" w:pos="8306"/>
        </w:tabs>
      </w:pPr>
      <w:hyperlink w:anchor="_Toc28604" w:history="1">
        <w:r>
          <w:rPr>
            <w:rFonts w:ascii="仿宋" w:eastAsia="仿宋" w:hAnsi="仿宋" w:cs="仿宋" w:hint="eastAsia"/>
            <w:lang w:eastAsia="zh-CN"/>
          </w:rPr>
          <w:t>(二)、土建工程设计年限及安全等级</w:t>
        </w:r>
        <w:r>
          <w:tab/>
        </w:r>
        <w:r>
          <w:fldChar w:fldCharType="begin"/>
        </w:r>
        <w:r>
          <w:instrText xml:space="preserve"> PAGEREF _Toc28604 \h </w:instrText>
        </w:r>
        <w:r>
          <w:fldChar w:fldCharType="separate"/>
        </w:r>
        <w:r>
          <w:t>9</w:t>
        </w:r>
        <w:r>
          <w:fldChar w:fldCharType="end"/>
        </w:r>
      </w:hyperlink>
    </w:p>
    <w:p>
      <w:pPr>
        <w:pStyle w:val="TOC2"/>
        <w:tabs>
          <w:tab w:val="right" w:leader="dot" w:pos="8306"/>
        </w:tabs>
      </w:pPr>
      <w:hyperlink w:anchor="_Toc20164" w:history="1">
        <w:r>
          <w:rPr>
            <w:rFonts w:ascii="仿宋" w:eastAsia="仿宋" w:hAnsi="仿宋" w:cs="仿宋" w:hint="eastAsia"/>
            <w:lang w:eastAsia="zh-CN"/>
          </w:rPr>
          <w:t>(三)、建筑工程设计总体要求</w:t>
        </w:r>
        <w:r>
          <w:tab/>
        </w:r>
        <w:r>
          <w:fldChar w:fldCharType="begin"/>
        </w:r>
        <w:r>
          <w:instrText xml:space="preserve"> PAGEREF _Toc20164 \h </w:instrText>
        </w:r>
        <w:r>
          <w:fldChar w:fldCharType="separate"/>
        </w:r>
        <w:r>
          <w:t>11</w:t>
        </w:r>
        <w:r>
          <w:fldChar w:fldCharType="end"/>
        </w:r>
      </w:hyperlink>
    </w:p>
    <w:p>
      <w:pPr>
        <w:pStyle w:val="TOC2"/>
        <w:tabs>
          <w:tab w:val="right" w:leader="dot" w:pos="8306"/>
        </w:tabs>
      </w:pPr>
      <w:hyperlink w:anchor="_Toc18482" w:history="1">
        <w:r>
          <w:rPr>
            <w:rFonts w:ascii="仿宋" w:eastAsia="仿宋" w:hAnsi="仿宋" w:cs="仿宋" w:hint="eastAsia"/>
            <w:lang w:eastAsia="zh-CN"/>
          </w:rPr>
          <w:t>(四)、土建工程建设指标</w:t>
        </w:r>
        <w:r>
          <w:tab/>
        </w:r>
        <w:r>
          <w:fldChar w:fldCharType="begin"/>
        </w:r>
        <w:r>
          <w:instrText xml:space="preserve"> PAGEREF _Toc18482 \h </w:instrText>
        </w:r>
        <w:r>
          <w:fldChar w:fldCharType="separate"/>
        </w:r>
        <w:r>
          <w:t>11</w:t>
        </w:r>
        <w:r>
          <w:fldChar w:fldCharType="end"/>
        </w:r>
      </w:hyperlink>
    </w:p>
    <w:p>
      <w:pPr>
        <w:pStyle w:val="TOC1"/>
        <w:tabs>
          <w:tab w:val="right" w:leader="dot" w:pos="8306"/>
        </w:tabs>
      </w:pPr>
      <w:hyperlink w:anchor="_Toc17677" w:history="1">
        <w:r>
          <w:rPr>
            <w:rFonts w:ascii="仿宋" w:eastAsia="仿宋" w:hAnsi="仿宋" w:cs="仿宋" w:hint="eastAsia"/>
            <w:lang w:eastAsia="zh-CN"/>
          </w:rPr>
          <w:t>四、耐热玻璃项目绩效评估</w:t>
        </w:r>
        <w:r>
          <w:tab/>
        </w:r>
        <w:r>
          <w:fldChar w:fldCharType="begin"/>
        </w:r>
        <w:r>
          <w:instrText xml:space="preserve"> PAGEREF _Toc17677 \h </w:instrText>
        </w:r>
        <w:r>
          <w:fldChar w:fldCharType="separate"/>
        </w:r>
        <w:r>
          <w:t>12</w:t>
        </w:r>
        <w:r>
          <w:fldChar w:fldCharType="end"/>
        </w:r>
      </w:hyperlink>
    </w:p>
    <w:p>
      <w:pPr>
        <w:pStyle w:val="TOC2"/>
        <w:tabs>
          <w:tab w:val="right" w:leader="dot" w:pos="8306"/>
        </w:tabs>
      </w:pPr>
      <w:hyperlink w:anchor="_Toc19706" w:history="1">
        <w:r>
          <w:rPr>
            <w:rFonts w:ascii="仿宋" w:eastAsia="仿宋" w:hAnsi="仿宋" w:cs="仿宋" w:hint="eastAsia"/>
            <w:lang w:eastAsia="zh-CN"/>
          </w:rPr>
          <w:t>(一)、绩效评估指标</w:t>
        </w:r>
        <w:r>
          <w:tab/>
        </w:r>
        <w:r>
          <w:fldChar w:fldCharType="begin"/>
        </w:r>
        <w:r>
          <w:instrText xml:space="preserve"> PAGEREF _Toc19706 \h </w:instrText>
        </w:r>
        <w:r>
          <w:fldChar w:fldCharType="separate"/>
        </w:r>
        <w:r>
          <w:t>12</w:t>
        </w:r>
        <w:r>
          <w:fldChar w:fldCharType="end"/>
        </w:r>
      </w:hyperlink>
    </w:p>
    <w:p>
      <w:pPr>
        <w:pStyle w:val="TOC2"/>
        <w:tabs>
          <w:tab w:val="right" w:leader="dot" w:pos="8306"/>
        </w:tabs>
      </w:pPr>
      <w:hyperlink w:anchor="_Toc19429" w:history="1">
        <w:r>
          <w:rPr>
            <w:rFonts w:ascii="仿宋" w:eastAsia="仿宋" w:hAnsi="仿宋" w:cs="仿宋" w:hint="eastAsia"/>
            <w:lang w:eastAsia="zh-CN"/>
          </w:rPr>
          <w:t>(二)、绩效评估方法</w:t>
        </w:r>
        <w:r>
          <w:tab/>
        </w:r>
        <w:r>
          <w:fldChar w:fldCharType="begin"/>
        </w:r>
        <w:r>
          <w:instrText xml:space="preserve"> PAGEREF _Toc19429 \h </w:instrText>
        </w:r>
        <w:r>
          <w:fldChar w:fldCharType="separate"/>
        </w:r>
        <w:r>
          <w:t>13</w:t>
        </w:r>
        <w:r>
          <w:fldChar w:fldCharType="end"/>
        </w:r>
      </w:hyperlink>
    </w:p>
    <w:p>
      <w:pPr>
        <w:pStyle w:val="TOC2"/>
        <w:tabs>
          <w:tab w:val="right" w:leader="dot" w:pos="8306"/>
        </w:tabs>
      </w:pPr>
      <w:hyperlink w:anchor="_Toc5241" w:history="1">
        <w:r>
          <w:rPr>
            <w:rFonts w:ascii="仿宋" w:eastAsia="仿宋" w:hAnsi="仿宋" w:cs="仿宋" w:hint="eastAsia"/>
            <w:lang w:eastAsia="zh-CN"/>
          </w:rPr>
          <w:t>(三)、绩效评估周期</w:t>
        </w:r>
        <w:r>
          <w:tab/>
        </w:r>
        <w:r>
          <w:fldChar w:fldCharType="begin"/>
        </w:r>
        <w:r>
          <w:instrText xml:space="preserve"> PAGEREF _Toc5241 \h </w:instrText>
        </w:r>
        <w:r>
          <w:fldChar w:fldCharType="separate"/>
        </w:r>
        <w:r>
          <w:t>14</w:t>
        </w:r>
        <w:r>
          <w:fldChar w:fldCharType="end"/>
        </w:r>
      </w:hyperlink>
    </w:p>
    <w:p>
      <w:pPr>
        <w:pStyle w:val="TOC1"/>
        <w:tabs>
          <w:tab w:val="right" w:leader="dot" w:pos="8306"/>
        </w:tabs>
      </w:pPr>
      <w:hyperlink w:anchor="_Toc3694" w:history="1">
        <w:r>
          <w:rPr>
            <w:rFonts w:ascii="仿宋" w:eastAsia="仿宋" w:hAnsi="仿宋" w:cs="仿宋" w:hint="eastAsia"/>
            <w:lang w:eastAsia="zh-CN"/>
          </w:rPr>
          <w:t>五、耐热玻璃项目危机管理</w:t>
        </w:r>
        <w:r>
          <w:tab/>
        </w:r>
        <w:r>
          <w:fldChar w:fldCharType="begin"/>
        </w:r>
        <w:r>
          <w:instrText xml:space="preserve"> PAGEREF _Toc3694 \h </w:instrText>
        </w:r>
        <w:r>
          <w:fldChar w:fldCharType="separate"/>
        </w:r>
        <w:r>
          <w:t>15</w:t>
        </w:r>
        <w:r>
          <w:fldChar w:fldCharType="end"/>
        </w:r>
      </w:hyperlink>
    </w:p>
    <w:p>
      <w:pPr>
        <w:pStyle w:val="TOC2"/>
        <w:tabs>
          <w:tab w:val="right" w:leader="dot" w:pos="8306"/>
        </w:tabs>
      </w:pPr>
      <w:hyperlink w:anchor="_Toc31342" w:history="1">
        <w:r>
          <w:rPr>
            <w:rFonts w:ascii="仿宋" w:eastAsia="仿宋" w:hAnsi="仿宋" w:cs="仿宋" w:hint="eastAsia"/>
            <w:lang w:eastAsia="zh-CN"/>
          </w:rPr>
          <w:t>(一)、危机预警与识别</w:t>
        </w:r>
        <w:r>
          <w:tab/>
        </w:r>
        <w:r>
          <w:fldChar w:fldCharType="begin"/>
        </w:r>
        <w:r>
          <w:instrText xml:space="preserve"> PAGEREF _Toc31342 \h </w:instrText>
        </w:r>
        <w:r>
          <w:fldChar w:fldCharType="separate"/>
        </w:r>
        <w:r>
          <w:t>15</w:t>
        </w:r>
        <w:r>
          <w:fldChar w:fldCharType="end"/>
        </w:r>
      </w:hyperlink>
    </w:p>
    <w:p>
      <w:pPr>
        <w:pStyle w:val="TOC2"/>
        <w:tabs>
          <w:tab w:val="right" w:leader="dot" w:pos="8306"/>
        </w:tabs>
      </w:pPr>
      <w:hyperlink w:anchor="_Toc27139" w:history="1">
        <w:r>
          <w:rPr>
            <w:rFonts w:ascii="仿宋" w:eastAsia="仿宋" w:hAnsi="仿宋" w:cs="仿宋" w:hint="eastAsia"/>
            <w:lang w:eastAsia="zh-CN"/>
          </w:rPr>
          <w:t>(二)、危机应对与恢复</w:t>
        </w:r>
        <w:r>
          <w:tab/>
        </w:r>
        <w:r>
          <w:fldChar w:fldCharType="begin"/>
        </w:r>
        <w:r>
          <w:instrText xml:space="preserve"> PAGEREF _Toc27139 \h </w:instrText>
        </w:r>
        <w:r>
          <w:fldChar w:fldCharType="separate"/>
        </w:r>
        <w:r>
          <w:t>16</w:t>
        </w:r>
        <w:r>
          <w:fldChar w:fldCharType="end"/>
        </w:r>
      </w:hyperlink>
    </w:p>
    <w:p>
      <w:pPr>
        <w:pStyle w:val="TOC1"/>
        <w:tabs>
          <w:tab w:val="right" w:leader="dot" w:pos="8306"/>
        </w:tabs>
      </w:pPr>
      <w:hyperlink w:anchor="_Toc31991" w:history="1">
        <w:r>
          <w:rPr>
            <w:rFonts w:ascii="仿宋" w:eastAsia="仿宋" w:hAnsi="仿宋" w:cs="仿宋" w:hint="eastAsia"/>
            <w:lang w:eastAsia="zh-CN"/>
          </w:rPr>
          <w:t>六、耐热玻璃项目选址可行性分析</w:t>
        </w:r>
        <w:r>
          <w:tab/>
        </w:r>
        <w:r>
          <w:fldChar w:fldCharType="begin"/>
        </w:r>
        <w:r>
          <w:instrText xml:space="preserve"> PAGEREF _Toc31991 \h </w:instrText>
        </w:r>
        <w:r>
          <w:fldChar w:fldCharType="separate"/>
        </w:r>
        <w:r>
          <w:t>17</w:t>
        </w:r>
        <w:r>
          <w:fldChar w:fldCharType="end"/>
        </w:r>
      </w:hyperlink>
    </w:p>
    <w:p>
      <w:pPr>
        <w:pStyle w:val="TOC2"/>
        <w:tabs>
          <w:tab w:val="right" w:leader="dot" w:pos="8306"/>
        </w:tabs>
      </w:pPr>
      <w:hyperlink w:anchor="_Toc27059" w:history="1">
        <w:r>
          <w:rPr>
            <w:rFonts w:ascii="仿宋" w:eastAsia="仿宋" w:hAnsi="仿宋" w:cs="仿宋" w:hint="eastAsia"/>
            <w:lang w:eastAsia="zh-CN"/>
          </w:rPr>
          <w:t>(一)、耐热玻璃项目选址</w:t>
        </w:r>
        <w:r>
          <w:tab/>
        </w:r>
        <w:r>
          <w:fldChar w:fldCharType="begin"/>
        </w:r>
        <w:r>
          <w:instrText xml:space="preserve"> PAGEREF _Toc27059 \h </w:instrText>
        </w:r>
        <w:r>
          <w:fldChar w:fldCharType="separate"/>
        </w:r>
        <w:r>
          <w:t>17</w:t>
        </w:r>
        <w:r>
          <w:fldChar w:fldCharType="end"/>
        </w:r>
      </w:hyperlink>
    </w:p>
    <w:p>
      <w:pPr>
        <w:pStyle w:val="TOC2"/>
        <w:tabs>
          <w:tab w:val="right" w:leader="dot" w:pos="8306"/>
        </w:tabs>
      </w:pPr>
      <w:hyperlink w:anchor="_Toc4776" w:history="1">
        <w:r>
          <w:rPr>
            <w:rFonts w:ascii="仿宋" w:eastAsia="仿宋" w:hAnsi="仿宋" w:cs="仿宋" w:hint="eastAsia"/>
            <w:lang w:eastAsia="zh-CN"/>
          </w:rPr>
          <w:t>(二)、用地控制指标</w:t>
        </w:r>
        <w:r>
          <w:tab/>
        </w:r>
        <w:r>
          <w:fldChar w:fldCharType="begin"/>
        </w:r>
        <w:r>
          <w:instrText xml:space="preserve"> PAGEREF _Toc4776 \h </w:instrText>
        </w:r>
        <w:r>
          <w:fldChar w:fldCharType="separate"/>
        </w:r>
        <w:r>
          <w:t>17</w:t>
        </w:r>
        <w:r>
          <w:fldChar w:fldCharType="end"/>
        </w:r>
      </w:hyperlink>
    </w:p>
    <w:p>
      <w:pPr>
        <w:pStyle w:val="TOC2"/>
        <w:tabs>
          <w:tab w:val="right" w:leader="dot" w:pos="8306"/>
        </w:tabs>
      </w:pPr>
      <w:hyperlink w:anchor="_Toc27257" w:history="1">
        <w:r>
          <w:rPr>
            <w:rFonts w:ascii="仿宋" w:eastAsia="仿宋" w:hAnsi="仿宋" w:cs="仿宋" w:hint="eastAsia"/>
            <w:lang w:eastAsia="zh-CN"/>
          </w:rPr>
          <w:t>(三)、节约用地措施</w:t>
        </w:r>
        <w:r>
          <w:tab/>
        </w:r>
        <w:r>
          <w:fldChar w:fldCharType="begin"/>
        </w:r>
        <w:r>
          <w:instrText xml:space="preserve"> PAGEREF _Toc27257 \h </w:instrText>
        </w:r>
        <w:r>
          <w:fldChar w:fldCharType="separate"/>
        </w:r>
        <w:r>
          <w:t>19</w:t>
        </w:r>
        <w:r>
          <w:fldChar w:fldCharType="end"/>
        </w:r>
      </w:hyperlink>
    </w:p>
    <w:p>
      <w:pPr>
        <w:pStyle w:val="TOC2"/>
        <w:tabs>
          <w:tab w:val="right" w:leader="dot" w:pos="8306"/>
        </w:tabs>
      </w:pPr>
      <w:hyperlink w:anchor="_Toc19043" w:history="1">
        <w:r>
          <w:rPr>
            <w:rFonts w:ascii="仿宋" w:eastAsia="仿宋" w:hAnsi="仿宋" w:cs="仿宋" w:hint="eastAsia"/>
            <w:lang w:eastAsia="zh-CN"/>
          </w:rPr>
          <w:t>(四)、总图布置方案</w:t>
        </w:r>
        <w:r>
          <w:tab/>
        </w:r>
        <w:r>
          <w:fldChar w:fldCharType="begin"/>
        </w:r>
        <w:r>
          <w:instrText xml:space="preserve"> PAGEREF _Toc19043 \h </w:instrText>
        </w:r>
        <w:r>
          <w:fldChar w:fldCharType="separate"/>
        </w:r>
        <w:r>
          <w:t>20</w:t>
        </w:r>
        <w:r>
          <w:fldChar w:fldCharType="end"/>
        </w:r>
      </w:hyperlink>
    </w:p>
    <w:p>
      <w:pPr>
        <w:pStyle w:val="TOC2"/>
        <w:tabs>
          <w:tab w:val="right" w:leader="dot" w:pos="8306"/>
        </w:tabs>
      </w:pPr>
      <w:hyperlink w:anchor="_Toc5696" w:history="1">
        <w:r>
          <w:rPr>
            <w:rFonts w:ascii="仿宋" w:eastAsia="仿宋" w:hAnsi="仿宋" w:cs="仿宋" w:hint="eastAsia"/>
            <w:lang w:eastAsia="zh-CN"/>
          </w:rPr>
          <w:t>(五)、选址综合评价</w:t>
        </w:r>
        <w:r>
          <w:tab/>
        </w:r>
        <w:r>
          <w:fldChar w:fldCharType="begin"/>
        </w:r>
        <w:r>
          <w:instrText xml:space="preserve"> PAGEREF _Toc5696 \h </w:instrText>
        </w:r>
        <w:r>
          <w:fldChar w:fldCharType="separate"/>
        </w:r>
        <w:r>
          <w:t>21</w:t>
        </w:r>
        <w:r>
          <w:fldChar w:fldCharType="end"/>
        </w:r>
      </w:hyperlink>
    </w:p>
    <w:p>
      <w:pPr>
        <w:pStyle w:val="TOC1"/>
        <w:tabs>
          <w:tab w:val="right" w:leader="dot" w:pos="8306"/>
        </w:tabs>
      </w:pPr>
      <w:hyperlink w:anchor="_Toc19148" w:history="1">
        <w:r>
          <w:rPr>
            <w:rFonts w:ascii="仿宋" w:eastAsia="仿宋" w:hAnsi="仿宋" w:cs="仿宋" w:hint="eastAsia"/>
            <w:lang w:eastAsia="zh-CN"/>
          </w:rPr>
          <w:t>七、生产安全保护</w:t>
        </w:r>
        <w:r>
          <w:tab/>
        </w:r>
        <w:r>
          <w:fldChar w:fldCharType="begin"/>
        </w:r>
        <w:r>
          <w:instrText xml:space="preserve"> PAGEREF _Toc19148 \h </w:instrText>
        </w:r>
        <w:r>
          <w:fldChar w:fldCharType="separate"/>
        </w:r>
        <w:r>
          <w:t>22</w:t>
        </w:r>
        <w:r>
          <w:fldChar w:fldCharType="end"/>
        </w:r>
      </w:hyperlink>
    </w:p>
    <w:p>
      <w:pPr>
        <w:pStyle w:val="TOC2"/>
        <w:tabs>
          <w:tab w:val="right" w:leader="dot" w:pos="8306"/>
        </w:tabs>
      </w:pPr>
      <w:hyperlink w:anchor="_Toc5106" w:history="1">
        <w:r>
          <w:rPr>
            <w:rFonts w:ascii="仿宋" w:eastAsia="仿宋" w:hAnsi="仿宋" w:cs="仿宋" w:hint="eastAsia"/>
            <w:lang w:eastAsia="zh-CN"/>
          </w:rPr>
          <w:t>(一)、消防安全</w:t>
        </w:r>
        <w:r>
          <w:tab/>
        </w:r>
        <w:r>
          <w:fldChar w:fldCharType="begin"/>
        </w:r>
        <w:r>
          <w:instrText xml:space="preserve"> PAGEREF _Toc5106 \h </w:instrText>
        </w:r>
        <w:r>
          <w:fldChar w:fldCharType="separate"/>
        </w:r>
        <w:r>
          <w:t>22</w:t>
        </w:r>
        <w:r>
          <w:fldChar w:fldCharType="end"/>
        </w:r>
      </w:hyperlink>
    </w:p>
    <w:p>
      <w:pPr>
        <w:pStyle w:val="TOC2"/>
        <w:tabs>
          <w:tab w:val="right" w:leader="dot" w:pos="8306"/>
        </w:tabs>
      </w:pPr>
      <w:hyperlink w:anchor="_Toc13971" w:history="1">
        <w:r>
          <w:rPr>
            <w:rFonts w:ascii="仿宋" w:eastAsia="仿宋" w:hAnsi="仿宋" w:cs="仿宋" w:hint="eastAsia"/>
            <w:lang w:eastAsia="zh-CN"/>
          </w:rPr>
          <w:t>(二)、防火防爆总图布置措施</w:t>
        </w:r>
        <w:r>
          <w:tab/>
        </w:r>
        <w:r>
          <w:fldChar w:fldCharType="begin"/>
        </w:r>
        <w:r>
          <w:instrText xml:space="preserve"> PAGEREF _Toc13971 \h </w:instrText>
        </w:r>
        <w:r>
          <w:fldChar w:fldCharType="separate"/>
        </w:r>
        <w:r>
          <w:t>24</w:t>
        </w:r>
        <w:r>
          <w:fldChar w:fldCharType="end"/>
        </w:r>
      </w:hyperlink>
    </w:p>
    <w:p>
      <w:pPr>
        <w:pStyle w:val="TOC2"/>
        <w:tabs>
          <w:tab w:val="right" w:leader="dot" w:pos="8306"/>
        </w:tabs>
      </w:pPr>
      <w:hyperlink w:anchor="_Toc32039" w:history="1">
        <w:r>
          <w:rPr>
            <w:rFonts w:ascii="仿宋" w:eastAsia="仿宋" w:hAnsi="仿宋" w:cs="仿宋" w:hint="eastAsia"/>
            <w:lang w:eastAsia="zh-CN"/>
          </w:rPr>
          <w:t>(三)、自然灾害防范措施</w:t>
        </w:r>
        <w:r>
          <w:tab/>
        </w:r>
        <w:r>
          <w:fldChar w:fldCharType="begin"/>
        </w:r>
        <w:r>
          <w:instrText xml:space="preserve"> PAGEREF _Toc32039 \h </w:instrText>
        </w:r>
        <w:r>
          <w:fldChar w:fldCharType="separate"/>
        </w:r>
        <w:r>
          <w:t>25</w:t>
        </w:r>
        <w:r>
          <w:fldChar w:fldCharType="end"/>
        </w:r>
      </w:hyperlink>
    </w:p>
    <w:p>
      <w:pPr>
        <w:pStyle w:val="TOC2"/>
        <w:tabs>
          <w:tab w:val="right" w:leader="dot" w:pos="8306"/>
        </w:tabs>
      </w:pPr>
      <w:hyperlink w:anchor="_Toc25584" w:history="1">
        <w:r>
          <w:rPr>
            <w:rFonts w:ascii="仿宋" w:eastAsia="仿宋" w:hAnsi="仿宋" w:cs="仿宋" w:hint="eastAsia"/>
            <w:lang w:eastAsia="zh-CN"/>
          </w:rPr>
          <w:t>(四)、安全色及安全标志使用要求</w:t>
        </w:r>
        <w:r>
          <w:tab/>
        </w:r>
        <w:r>
          <w:fldChar w:fldCharType="begin"/>
        </w:r>
        <w:r>
          <w:instrText xml:space="preserve"> PAGEREF _Toc25584 \h </w:instrText>
        </w:r>
        <w:r>
          <w:fldChar w:fldCharType="separate"/>
        </w:r>
        <w:r>
          <w:t>26</w:t>
        </w:r>
        <w:r>
          <w:fldChar w:fldCharType="end"/>
        </w:r>
      </w:hyperlink>
    </w:p>
    <w:p>
      <w:pPr>
        <w:pStyle w:val="TOC2"/>
        <w:tabs>
          <w:tab w:val="right" w:leader="dot" w:pos="8306"/>
        </w:tabs>
      </w:pPr>
      <w:hyperlink w:anchor="_Toc28213" w:history="1">
        <w:r>
          <w:rPr>
            <w:rFonts w:ascii="仿宋" w:eastAsia="仿宋" w:hAnsi="仿宋" w:cs="仿宋" w:hint="eastAsia"/>
            <w:lang w:eastAsia="zh-CN"/>
          </w:rPr>
          <w:t>(五)、防尘防毒措施</w:t>
        </w:r>
        <w:r>
          <w:tab/>
        </w:r>
        <w:r>
          <w:fldChar w:fldCharType="begin"/>
        </w:r>
        <w:r>
          <w:instrText xml:space="preserve"> PAGEREF _Toc28213 \h </w:instrText>
        </w:r>
        <w:r>
          <w:fldChar w:fldCharType="separate"/>
        </w:r>
        <w:r>
          <w:t>27</w:t>
        </w:r>
        <w:r>
          <w:fldChar w:fldCharType="end"/>
        </w:r>
      </w:hyperlink>
    </w:p>
    <w:p>
      <w:pPr>
        <w:pStyle w:val="TOC2"/>
        <w:tabs>
          <w:tab w:val="right" w:leader="dot" w:pos="8306"/>
        </w:tabs>
      </w:pPr>
      <w:hyperlink w:anchor="_Toc2298" w:history="1">
        <w:r>
          <w:rPr>
            <w:rFonts w:ascii="仿宋" w:eastAsia="仿宋" w:hAnsi="仿宋" w:cs="仿宋" w:hint="eastAsia"/>
            <w:lang w:eastAsia="zh-CN"/>
          </w:rPr>
          <w:t>(六)、防静电、触电防护及防雷措施</w:t>
        </w:r>
        <w:r>
          <w:tab/>
        </w:r>
        <w:r>
          <w:fldChar w:fldCharType="begin"/>
        </w:r>
        <w:r>
          <w:instrText xml:space="preserve"> PAGEREF _Toc2298 \h </w:instrText>
        </w:r>
        <w:r>
          <w:fldChar w:fldCharType="separate"/>
        </w:r>
        <w:r>
          <w:t>27</w:t>
        </w:r>
        <w:r>
          <w:fldChar w:fldCharType="end"/>
        </w:r>
      </w:hyperlink>
    </w:p>
    <w:p>
      <w:pPr>
        <w:pStyle w:val="TOC2"/>
        <w:tabs>
          <w:tab w:val="right" w:leader="dot" w:pos="8306"/>
        </w:tabs>
      </w:pPr>
      <w:hyperlink w:anchor="_Toc27551" w:history="1">
        <w:r>
          <w:rPr>
            <w:rFonts w:ascii="仿宋" w:eastAsia="仿宋" w:hAnsi="仿宋" w:cs="仿宋" w:hint="eastAsia"/>
            <w:lang w:eastAsia="zh-CN"/>
          </w:rPr>
          <w:t>(七)、机械设备安全保障措施</w:t>
        </w:r>
        <w:r>
          <w:tab/>
        </w:r>
        <w:r>
          <w:fldChar w:fldCharType="begin"/>
        </w:r>
        <w:r>
          <w:instrText xml:space="preserve"> PAGEREF _Toc27551 \h </w:instrText>
        </w:r>
        <w:r>
          <w:fldChar w:fldCharType="separate"/>
        </w:r>
        <w:r>
          <w:t>29</w:t>
        </w:r>
        <w:r>
          <w:fldChar w:fldCharType="end"/>
        </w:r>
      </w:hyperlink>
    </w:p>
    <w:p>
      <w:pPr>
        <w:pStyle w:val="TOC1"/>
        <w:tabs>
          <w:tab w:val="right" w:leader="dot" w:pos="8306"/>
        </w:tabs>
      </w:pPr>
      <w:hyperlink w:anchor="_Toc19397" w:history="1">
        <w:r>
          <w:rPr>
            <w:rFonts w:ascii="仿宋" w:eastAsia="仿宋" w:hAnsi="仿宋" w:cs="仿宋" w:hint="eastAsia"/>
            <w:lang w:eastAsia="zh-CN"/>
          </w:rPr>
          <w:t>八、耐热玻璃项目环境影响分析</w:t>
        </w:r>
        <w:r>
          <w:tab/>
        </w:r>
        <w:r>
          <w:fldChar w:fldCharType="begin"/>
        </w:r>
        <w:r>
          <w:instrText xml:space="preserve"> PAGEREF _Toc19397 \h </w:instrText>
        </w:r>
        <w:r>
          <w:fldChar w:fldCharType="separate"/>
        </w:r>
        <w:r>
          <w:t>30</w:t>
        </w:r>
        <w:r>
          <w:fldChar w:fldCharType="end"/>
        </w:r>
      </w:hyperlink>
    </w:p>
    <w:p>
      <w:pPr>
        <w:pStyle w:val="TOC2"/>
        <w:tabs>
          <w:tab w:val="right" w:leader="dot" w:pos="8306"/>
        </w:tabs>
      </w:pPr>
      <w:hyperlink w:anchor="_Toc28738" w:history="1">
        <w:r>
          <w:rPr>
            <w:rFonts w:ascii="仿宋" w:eastAsia="仿宋" w:hAnsi="仿宋" w:cs="仿宋" w:hint="eastAsia"/>
            <w:lang w:eastAsia="zh-CN"/>
          </w:rPr>
          <w:t>(一)、建设区域环境质量现状</w:t>
        </w:r>
        <w:r>
          <w:tab/>
        </w:r>
        <w:r>
          <w:fldChar w:fldCharType="begin"/>
        </w:r>
        <w:r>
          <w:instrText xml:space="preserve"> PAGEREF _Toc28738 \h </w:instrText>
        </w:r>
        <w:r>
          <w:fldChar w:fldCharType="separate"/>
        </w:r>
        <w:r>
          <w:t>30</w:t>
        </w:r>
        <w:r>
          <w:fldChar w:fldCharType="end"/>
        </w:r>
      </w:hyperlink>
    </w:p>
    <w:p>
      <w:pPr>
        <w:pStyle w:val="TOC2"/>
        <w:tabs>
          <w:tab w:val="right" w:leader="dot" w:pos="8306"/>
        </w:tabs>
      </w:pPr>
      <w:hyperlink w:anchor="_Toc23663" w:history="1">
        <w:r>
          <w:rPr>
            <w:rFonts w:ascii="仿宋" w:eastAsia="仿宋" w:hAnsi="仿宋" w:cs="仿宋" w:hint="eastAsia"/>
            <w:lang w:eastAsia="zh-CN"/>
          </w:rPr>
          <w:t>(二)、建设期环境保护</w:t>
        </w:r>
        <w:r>
          <w:tab/>
        </w:r>
        <w:r>
          <w:fldChar w:fldCharType="begin"/>
        </w:r>
        <w:r>
          <w:instrText xml:space="preserve"> PAGEREF _Toc23663 \h </w:instrText>
        </w:r>
        <w:r>
          <w:fldChar w:fldCharType="separate"/>
        </w:r>
        <w:r>
          <w:t>32</w:t>
        </w:r>
        <w:r>
          <w:fldChar w:fldCharType="end"/>
        </w:r>
      </w:hyperlink>
    </w:p>
    <w:p>
      <w:pPr>
        <w:pStyle w:val="TOC2"/>
        <w:tabs>
          <w:tab w:val="right" w:leader="dot" w:pos="8306"/>
        </w:tabs>
      </w:pPr>
      <w:hyperlink w:anchor="_Toc20914" w:history="1">
        <w:r>
          <w:rPr>
            <w:rFonts w:ascii="仿宋" w:eastAsia="仿宋" w:hAnsi="仿宋" w:cs="仿宋" w:hint="eastAsia"/>
            <w:lang w:eastAsia="zh-CN"/>
          </w:rPr>
          <w:t>(三)、运营期环境保护</w:t>
        </w:r>
        <w:r>
          <w:tab/>
        </w:r>
        <w:r>
          <w:fldChar w:fldCharType="begin"/>
        </w:r>
        <w:r>
          <w:instrText xml:space="preserve"> PAGEREF _Toc20914 \h </w:instrText>
        </w:r>
        <w:r>
          <w:fldChar w:fldCharType="separate"/>
        </w:r>
        <w:r>
          <w:t>33</w:t>
        </w:r>
        <w:r>
          <w:fldChar w:fldCharType="end"/>
        </w:r>
      </w:hyperlink>
    </w:p>
    <w:p>
      <w:pPr>
        <w:pStyle w:val="TOC2"/>
        <w:tabs>
          <w:tab w:val="right" w:leader="dot" w:pos="8306"/>
        </w:tabs>
      </w:pPr>
      <w:hyperlink w:anchor="_Toc12410" w:history="1">
        <w:r>
          <w:rPr>
            <w:rFonts w:ascii="仿宋" w:eastAsia="仿宋" w:hAnsi="仿宋" w:cs="仿宋" w:hint="eastAsia"/>
            <w:lang w:eastAsia="zh-CN"/>
          </w:rPr>
          <w:t>(四)、耐热玻璃项目建设对区域经济的影响</w:t>
        </w:r>
        <w:r>
          <w:tab/>
        </w:r>
        <w:r>
          <w:fldChar w:fldCharType="begin"/>
        </w:r>
        <w:r>
          <w:instrText xml:space="preserve"> PAGEREF _Toc12410 \h </w:instrText>
        </w:r>
        <w:r>
          <w:fldChar w:fldCharType="separate"/>
        </w:r>
        <w:r>
          <w:t>34</w:t>
        </w:r>
        <w:r>
          <w:fldChar w:fldCharType="end"/>
        </w:r>
      </w:hyperlink>
    </w:p>
    <w:p>
      <w:pPr>
        <w:pStyle w:val="TOC2"/>
        <w:tabs>
          <w:tab w:val="right" w:leader="dot" w:pos="8306"/>
        </w:tabs>
      </w:pPr>
      <w:hyperlink w:anchor="_Toc21661" w:history="1">
        <w:r>
          <w:rPr>
            <w:rFonts w:ascii="仿宋" w:eastAsia="仿宋" w:hAnsi="仿宋" w:cs="仿宋" w:hint="eastAsia"/>
            <w:lang w:eastAsia="zh-CN"/>
          </w:rPr>
          <w:t>(五)、废弃物处理</w:t>
        </w:r>
        <w:r>
          <w:tab/>
        </w:r>
        <w:r>
          <w:fldChar w:fldCharType="begin"/>
        </w:r>
        <w:r>
          <w:instrText xml:space="preserve"> PAGEREF _Toc21661 \h </w:instrText>
        </w:r>
        <w:r>
          <w:fldChar w:fldCharType="separate"/>
        </w:r>
        <w:r>
          <w:t>36</w:t>
        </w:r>
        <w:r>
          <w:fldChar w:fldCharType="end"/>
        </w:r>
      </w:hyperlink>
    </w:p>
    <w:p>
      <w:pPr>
        <w:pStyle w:val="TOC2"/>
        <w:tabs>
          <w:tab w:val="right" w:leader="dot" w:pos="8306"/>
        </w:tabs>
      </w:pPr>
      <w:hyperlink w:anchor="_Toc29231" w:history="1">
        <w:r>
          <w:rPr>
            <w:rFonts w:ascii="仿宋" w:eastAsia="仿宋" w:hAnsi="仿宋" w:cs="仿宋" w:hint="eastAsia"/>
            <w:lang w:eastAsia="zh-CN"/>
          </w:rPr>
          <w:t>(六)、特殊环境影响分析</w:t>
        </w:r>
        <w:r>
          <w:tab/>
        </w:r>
        <w:r>
          <w:fldChar w:fldCharType="begin"/>
        </w:r>
        <w:r>
          <w:instrText xml:space="preserve"> PAGEREF _Toc29231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37" w:history="1">
        <w:r>
          <w:rPr>
            <w:rFonts w:ascii="仿宋" w:eastAsia="仿宋" w:hAnsi="仿宋" w:cs="仿宋" w:hint="eastAsia"/>
            <w:lang w:eastAsia="zh-CN"/>
          </w:rPr>
          <w:t>(七)、清洁生产</w:t>
        </w:r>
        <w:r>
          <w:tab/>
        </w:r>
        <w:r>
          <w:fldChar w:fldCharType="begin"/>
        </w:r>
        <w:r>
          <w:instrText xml:space="preserve"> PAGEREF _Toc22837 \h </w:instrText>
        </w:r>
        <w:r>
          <w:fldChar w:fldCharType="separate"/>
        </w:r>
        <w:r>
          <w:t>38</w:t>
        </w:r>
        <w:r>
          <w:fldChar w:fldCharType="end"/>
        </w:r>
      </w:hyperlink>
    </w:p>
    <w:p>
      <w:pPr>
        <w:pStyle w:val="TOC2"/>
        <w:tabs>
          <w:tab w:val="right" w:leader="dot" w:pos="8306"/>
        </w:tabs>
      </w:pPr>
      <w:hyperlink w:anchor="_Toc3037" w:history="1">
        <w:r>
          <w:rPr>
            <w:rFonts w:ascii="仿宋" w:eastAsia="仿宋" w:hAnsi="仿宋" w:cs="仿宋" w:hint="eastAsia"/>
            <w:lang w:eastAsia="zh-CN"/>
          </w:rPr>
          <w:t>(八)、环境保护综合评价</w:t>
        </w:r>
        <w:r>
          <w:tab/>
        </w:r>
        <w:r>
          <w:fldChar w:fldCharType="begin"/>
        </w:r>
        <w:r>
          <w:instrText xml:space="preserve"> PAGEREF _Toc3037 \h </w:instrText>
        </w:r>
        <w:r>
          <w:fldChar w:fldCharType="separate"/>
        </w:r>
        <w:r>
          <w:t>40</w:t>
        </w:r>
        <w:r>
          <w:fldChar w:fldCharType="end"/>
        </w:r>
      </w:hyperlink>
    </w:p>
    <w:p>
      <w:pPr>
        <w:pStyle w:val="TOC1"/>
        <w:tabs>
          <w:tab w:val="right" w:leader="dot" w:pos="8306"/>
        </w:tabs>
      </w:pPr>
      <w:hyperlink w:anchor="_Toc2026" w:history="1">
        <w:r>
          <w:rPr>
            <w:rFonts w:ascii="仿宋" w:eastAsia="仿宋" w:hAnsi="仿宋" w:cs="仿宋" w:hint="eastAsia"/>
            <w:lang w:eastAsia="zh-CN"/>
          </w:rPr>
          <w:t>九、耐热玻璃项目风险管理</w:t>
        </w:r>
        <w:r>
          <w:tab/>
        </w:r>
        <w:r>
          <w:fldChar w:fldCharType="begin"/>
        </w:r>
        <w:r>
          <w:instrText xml:space="preserve"> PAGEREF _Toc2026 \h </w:instrText>
        </w:r>
        <w:r>
          <w:fldChar w:fldCharType="separate"/>
        </w:r>
        <w:r>
          <w:t>41</w:t>
        </w:r>
        <w:r>
          <w:fldChar w:fldCharType="end"/>
        </w:r>
      </w:hyperlink>
    </w:p>
    <w:p>
      <w:pPr>
        <w:pStyle w:val="TOC2"/>
        <w:tabs>
          <w:tab w:val="right" w:leader="dot" w:pos="8306"/>
        </w:tabs>
      </w:pPr>
      <w:hyperlink w:anchor="_Toc13862" w:history="1">
        <w:r>
          <w:rPr>
            <w:rFonts w:ascii="仿宋" w:eastAsia="仿宋" w:hAnsi="仿宋" w:cs="仿宋" w:hint="eastAsia"/>
            <w:lang w:eastAsia="zh-CN"/>
          </w:rPr>
          <w:t>(一)、风险识别与评估</w:t>
        </w:r>
        <w:r>
          <w:tab/>
        </w:r>
        <w:r>
          <w:fldChar w:fldCharType="begin"/>
        </w:r>
        <w:r>
          <w:instrText xml:space="preserve"> PAGEREF _Toc13862 \h </w:instrText>
        </w:r>
        <w:r>
          <w:fldChar w:fldCharType="separate"/>
        </w:r>
        <w:r>
          <w:t>41</w:t>
        </w:r>
        <w:r>
          <w:fldChar w:fldCharType="end"/>
        </w:r>
      </w:hyperlink>
    </w:p>
    <w:p>
      <w:pPr>
        <w:pStyle w:val="TOC2"/>
        <w:tabs>
          <w:tab w:val="right" w:leader="dot" w:pos="8306"/>
        </w:tabs>
      </w:pPr>
      <w:hyperlink w:anchor="_Toc26877" w:history="1">
        <w:r>
          <w:rPr>
            <w:rFonts w:ascii="仿宋" w:eastAsia="仿宋" w:hAnsi="仿宋" w:cs="仿宋" w:hint="eastAsia"/>
            <w:lang w:eastAsia="zh-CN"/>
          </w:rPr>
          <w:t>(二)、风险应对策略</w:t>
        </w:r>
        <w:r>
          <w:tab/>
        </w:r>
        <w:r>
          <w:fldChar w:fldCharType="begin"/>
        </w:r>
        <w:r>
          <w:instrText xml:space="preserve"> PAGEREF _Toc26877 \h </w:instrText>
        </w:r>
        <w:r>
          <w:fldChar w:fldCharType="separate"/>
        </w:r>
        <w:r>
          <w:t>42</w:t>
        </w:r>
        <w:r>
          <w:fldChar w:fldCharType="end"/>
        </w:r>
      </w:hyperlink>
    </w:p>
    <w:p>
      <w:pPr>
        <w:pStyle w:val="TOC2"/>
        <w:tabs>
          <w:tab w:val="right" w:leader="dot" w:pos="8306"/>
        </w:tabs>
      </w:pPr>
      <w:hyperlink w:anchor="_Toc27076" w:history="1">
        <w:r>
          <w:rPr>
            <w:rFonts w:ascii="仿宋" w:eastAsia="仿宋" w:hAnsi="仿宋" w:cs="仿宋" w:hint="eastAsia"/>
            <w:lang w:eastAsia="zh-CN"/>
          </w:rPr>
          <w:t>(三)、风险监控与控制</w:t>
        </w:r>
        <w:r>
          <w:tab/>
        </w:r>
        <w:r>
          <w:fldChar w:fldCharType="begin"/>
        </w:r>
        <w:r>
          <w:instrText xml:space="preserve"> PAGEREF _Toc27076 \h </w:instrText>
        </w:r>
        <w:r>
          <w:fldChar w:fldCharType="separate"/>
        </w:r>
        <w:r>
          <w:t>44</w:t>
        </w:r>
        <w:r>
          <w:fldChar w:fldCharType="end"/>
        </w:r>
      </w:hyperlink>
    </w:p>
    <w:p>
      <w:pPr>
        <w:pStyle w:val="TOC1"/>
        <w:tabs>
          <w:tab w:val="right" w:leader="dot" w:pos="8306"/>
        </w:tabs>
      </w:pPr>
      <w:hyperlink w:anchor="_Toc26042" w:history="1">
        <w:r>
          <w:rPr>
            <w:rFonts w:ascii="仿宋" w:eastAsia="仿宋" w:hAnsi="仿宋" w:cs="仿宋" w:hint="eastAsia"/>
            <w:lang w:eastAsia="zh-CN"/>
          </w:rPr>
          <w:t>十、耐热玻璃项目人力资源培养与发展</w:t>
        </w:r>
        <w:r>
          <w:tab/>
        </w:r>
        <w:r>
          <w:fldChar w:fldCharType="begin"/>
        </w:r>
        <w:r>
          <w:instrText xml:space="preserve"> PAGEREF _Toc26042 \h </w:instrText>
        </w:r>
        <w:r>
          <w:fldChar w:fldCharType="separate"/>
        </w:r>
        <w:r>
          <w:t>45</w:t>
        </w:r>
        <w:r>
          <w:fldChar w:fldCharType="end"/>
        </w:r>
      </w:hyperlink>
    </w:p>
    <w:p>
      <w:pPr>
        <w:pStyle w:val="TOC2"/>
        <w:tabs>
          <w:tab w:val="right" w:leader="dot" w:pos="8306"/>
        </w:tabs>
      </w:pPr>
      <w:hyperlink w:anchor="_Toc22634" w:history="1">
        <w:r>
          <w:rPr>
            <w:rFonts w:ascii="仿宋" w:eastAsia="仿宋" w:hAnsi="仿宋" w:cs="仿宋" w:hint="eastAsia"/>
            <w:lang w:eastAsia="zh-CN"/>
          </w:rPr>
          <w:t>(一)、人才需求与规划</w:t>
        </w:r>
        <w:r>
          <w:tab/>
        </w:r>
        <w:r>
          <w:fldChar w:fldCharType="begin"/>
        </w:r>
        <w:r>
          <w:instrText xml:space="preserve"> PAGEREF _Toc22634 \h </w:instrText>
        </w:r>
        <w:r>
          <w:fldChar w:fldCharType="separate"/>
        </w:r>
        <w:r>
          <w:t>45</w:t>
        </w:r>
        <w:r>
          <w:fldChar w:fldCharType="end"/>
        </w:r>
      </w:hyperlink>
    </w:p>
    <w:p>
      <w:pPr>
        <w:pStyle w:val="TOC2"/>
        <w:tabs>
          <w:tab w:val="right" w:leader="dot" w:pos="8306"/>
        </w:tabs>
      </w:pPr>
      <w:hyperlink w:anchor="_Toc26704" w:history="1">
        <w:r>
          <w:rPr>
            <w:rFonts w:ascii="仿宋" w:eastAsia="仿宋" w:hAnsi="仿宋" w:cs="仿宋" w:hint="eastAsia"/>
            <w:lang w:eastAsia="zh-CN"/>
          </w:rPr>
          <w:t>(二)、培训与发展计划</w:t>
        </w:r>
        <w:r>
          <w:tab/>
        </w:r>
        <w:r>
          <w:fldChar w:fldCharType="begin"/>
        </w:r>
        <w:r>
          <w:instrText xml:space="preserve"> PAGEREF _Toc26704 \h </w:instrText>
        </w:r>
        <w:r>
          <w:fldChar w:fldCharType="separate"/>
        </w:r>
        <w:r>
          <w:t>45</w:t>
        </w:r>
        <w:r>
          <w:fldChar w:fldCharType="end"/>
        </w:r>
      </w:hyperlink>
    </w:p>
    <w:p>
      <w:pPr>
        <w:pStyle w:val="TOC1"/>
        <w:tabs>
          <w:tab w:val="right" w:leader="dot" w:pos="8306"/>
        </w:tabs>
      </w:pPr>
      <w:hyperlink w:anchor="_Toc28075" w:history="1">
        <w:r>
          <w:rPr>
            <w:rFonts w:ascii="仿宋" w:eastAsia="仿宋" w:hAnsi="仿宋" w:cs="仿宋" w:hint="eastAsia"/>
            <w:lang w:eastAsia="zh-CN"/>
          </w:rPr>
          <w:t>十一、耐热玻璃项目人力资源管理</w:t>
        </w:r>
        <w:r>
          <w:tab/>
        </w:r>
        <w:r>
          <w:fldChar w:fldCharType="begin"/>
        </w:r>
        <w:r>
          <w:instrText xml:space="preserve"> PAGEREF _Toc28075 \h </w:instrText>
        </w:r>
        <w:r>
          <w:fldChar w:fldCharType="separate"/>
        </w:r>
        <w:r>
          <w:t>46</w:t>
        </w:r>
        <w:r>
          <w:fldChar w:fldCharType="end"/>
        </w:r>
      </w:hyperlink>
    </w:p>
    <w:p>
      <w:pPr>
        <w:pStyle w:val="TOC2"/>
        <w:tabs>
          <w:tab w:val="right" w:leader="dot" w:pos="8306"/>
        </w:tabs>
      </w:pPr>
      <w:hyperlink w:anchor="_Toc14245" w:history="1">
        <w:r>
          <w:rPr>
            <w:rFonts w:ascii="仿宋" w:eastAsia="仿宋" w:hAnsi="仿宋" w:cs="仿宋" w:hint="eastAsia"/>
            <w:lang w:eastAsia="zh-CN"/>
          </w:rPr>
          <w:t>(一)、建立健全的预算管理制度</w:t>
        </w:r>
        <w:r>
          <w:tab/>
        </w:r>
        <w:r>
          <w:fldChar w:fldCharType="begin"/>
        </w:r>
        <w:r>
          <w:instrText xml:space="preserve"> PAGEREF _Toc14245 \h </w:instrText>
        </w:r>
        <w:r>
          <w:fldChar w:fldCharType="separate"/>
        </w:r>
        <w:r>
          <w:t>46</w:t>
        </w:r>
        <w:r>
          <w:fldChar w:fldCharType="end"/>
        </w:r>
      </w:hyperlink>
    </w:p>
    <w:p>
      <w:pPr>
        <w:pStyle w:val="TOC2"/>
        <w:tabs>
          <w:tab w:val="right" w:leader="dot" w:pos="8306"/>
        </w:tabs>
      </w:pPr>
      <w:hyperlink w:anchor="_Toc8201" w:history="1">
        <w:r>
          <w:rPr>
            <w:rFonts w:ascii="仿宋" w:eastAsia="仿宋" w:hAnsi="仿宋" w:cs="仿宋" w:hint="eastAsia"/>
            <w:lang w:eastAsia="zh-CN"/>
          </w:rPr>
          <w:t>(二)、加强资金流动监控</w:t>
        </w:r>
        <w:r>
          <w:tab/>
        </w:r>
        <w:r>
          <w:fldChar w:fldCharType="begin"/>
        </w:r>
        <w:r>
          <w:instrText xml:space="preserve"> PAGEREF _Toc8201 \h </w:instrText>
        </w:r>
        <w:r>
          <w:fldChar w:fldCharType="separate"/>
        </w:r>
        <w:r>
          <w:t>47</w:t>
        </w:r>
        <w:r>
          <w:fldChar w:fldCharType="end"/>
        </w:r>
      </w:hyperlink>
    </w:p>
    <w:p>
      <w:pPr>
        <w:pStyle w:val="TOC2"/>
        <w:tabs>
          <w:tab w:val="right" w:leader="dot" w:pos="8306"/>
        </w:tabs>
      </w:pPr>
      <w:hyperlink w:anchor="_Toc22170" w:history="1">
        <w:r>
          <w:rPr>
            <w:rFonts w:ascii="仿宋" w:eastAsia="仿宋" w:hAnsi="仿宋" w:cs="仿宋" w:hint="eastAsia"/>
            <w:lang w:eastAsia="zh-CN"/>
          </w:rPr>
          <w:t>(三)、制定完善的风险控制机制</w:t>
        </w:r>
        <w:r>
          <w:tab/>
        </w:r>
        <w:r>
          <w:fldChar w:fldCharType="begin"/>
        </w:r>
        <w:r>
          <w:instrText xml:space="preserve"> PAGEREF _Toc22170 \h </w:instrText>
        </w:r>
        <w:r>
          <w:fldChar w:fldCharType="separate"/>
        </w:r>
        <w:r>
          <w:t>48</w:t>
        </w:r>
        <w:r>
          <w:fldChar w:fldCharType="end"/>
        </w:r>
      </w:hyperlink>
    </w:p>
    <w:p>
      <w:pPr>
        <w:pStyle w:val="TOC2"/>
        <w:tabs>
          <w:tab w:val="right" w:leader="dot" w:pos="8306"/>
        </w:tabs>
      </w:pPr>
      <w:hyperlink w:anchor="_Toc23454" w:history="1">
        <w:r>
          <w:rPr>
            <w:rFonts w:ascii="仿宋" w:eastAsia="仿宋" w:hAnsi="仿宋" w:cs="仿宋" w:hint="eastAsia"/>
            <w:lang w:eastAsia="zh-CN"/>
          </w:rPr>
          <w:t>(四)、优化成本管理</w:t>
        </w:r>
        <w:r>
          <w:tab/>
        </w:r>
        <w:r>
          <w:fldChar w:fldCharType="begin"/>
        </w:r>
        <w:r>
          <w:instrText xml:space="preserve"> PAGEREF _Toc23454 \h </w:instrText>
        </w:r>
        <w:r>
          <w:fldChar w:fldCharType="separate"/>
        </w:r>
        <w:r>
          <w:t>50</w:t>
        </w:r>
        <w:r>
          <w:fldChar w:fldCharType="end"/>
        </w:r>
      </w:hyperlink>
    </w:p>
    <w:p>
      <w:pPr>
        <w:pStyle w:val="TOC1"/>
        <w:tabs>
          <w:tab w:val="right" w:leader="dot" w:pos="8306"/>
        </w:tabs>
      </w:pPr>
      <w:hyperlink w:anchor="_Toc10905" w:history="1">
        <w:r>
          <w:rPr>
            <w:rFonts w:ascii="仿宋" w:eastAsia="仿宋" w:hAnsi="仿宋" w:cs="仿宋" w:hint="eastAsia"/>
            <w:lang w:eastAsia="zh-CN"/>
          </w:rPr>
          <w:t>十二、耐热玻璃项目经营效益</w:t>
        </w:r>
        <w:r>
          <w:tab/>
        </w:r>
        <w:r>
          <w:fldChar w:fldCharType="begin"/>
        </w:r>
        <w:r>
          <w:instrText xml:space="preserve"> PAGEREF _Toc10905 \h </w:instrText>
        </w:r>
        <w:r>
          <w:fldChar w:fldCharType="separate"/>
        </w:r>
        <w:r>
          <w:t>51</w:t>
        </w:r>
        <w:r>
          <w:fldChar w:fldCharType="end"/>
        </w:r>
      </w:hyperlink>
    </w:p>
    <w:p>
      <w:pPr>
        <w:pStyle w:val="TOC2"/>
        <w:tabs>
          <w:tab w:val="right" w:leader="dot" w:pos="8306"/>
        </w:tabs>
      </w:pPr>
      <w:hyperlink w:anchor="_Toc23300" w:history="1">
        <w:r>
          <w:rPr>
            <w:rFonts w:ascii="仿宋" w:eastAsia="仿宋" w:hAnsi="仿宋" w:cs="仿宋" w:hint="eastAsia"/>
            <w:lang w:eastAsia="zh-CN"/>
          </w:rPr>
          <w:t>(一)、经济评价财务测算</w:t>
        </w:r>
        <w:r>
          <w:tab/>
        </w:r>
        <w:r>
          <w:fldChar w:fldCharType="begin"/>
        </w:r>
        <w:r>
          <w:instrText xml:space="preserve"> PAGEREF _Toc23300 \h </w:instrText>
        </w:r>
        <w:r>
          <w:fldChar w:fldCharType="separate"/>
        </w:r>
        <w:r>
          <w:t>51</w:t>
        </w:r>
        <w:r>
          <w:fldChar w:fldCharType="end"/>
        </w:r>
      </w:hyperlink>
    </w:p>
    <w:p>
      <w:pPr>
        <w:pStyle w:val="TOC2"/>
        <w:tabs>
          <w:tab w:val="right" w:leader="dot" w:pos="8306"/>
        </w:tabs>
      </w:pPr>
      <w:hyperlink w:anchor="_Toc2913" w:history="1">
        <w:r>
          <w:rPr>
            <w:rFonts w:ascii="仿宋" w:eastAsia="仿宋" w:hAnsi="仿宋" w:cs="仿宋" w:hint="eastAsia"/>
            <w:lang w:eastAsia="zh-CN"/>
          </w:rPr>
          <w:t>(二)、耐热玻璃项目盈利能力分析</w:t>
        </w:r>
        <w:r>
          <w:tab/>
        </w:r>
        <w:r>
          <w:fldChar w:fldCharType="begin"/>
        </w:r>
        <w:r>
          <w:instrText xml:space="preserve"> PAGEREF _Toc2913 \h </w:instrText>
        </w:r>
        <w:r>
          <w:fldChar w:fldCharType="separate"/>
        </w:r>
        <w:r>
          <w:t>52</w:t>
        </w:r>
        <w:r>
          <w:fldChar w:fldCharType="end"/>
        </w:r>
      </w:hyperlink>
    </w:p>
    <w:p>
      <w:pPr>
        <w:pStyle w:val="TOC1"/>
        <w:tabs>
          <w:tab w:val="right" w:leader="dot" w:pos="8306"/>
        </w:tabs>
      </w:pPr>
      <w:hyperlink w:anchor="_Toc10330" w:history="1">
        <w:r>
          <w:rPr>
            <w:rFonts w:ascii="仿宋" w:eastAsia="仿宋" w:hAnsi="仿宋" w:cs="仿宋" w:hint="eastAsia"/>
            <w:lang w:eastAsia="zh-CN"/>
          </w:rPr>
          <w:t>十三、利益相关者分析与沟通计划</w:t>
        </w:r>
        <w:r>
          <w:tab/>
        </w:r>
        <w:r>
          <w:fldChar w:fldCharType="begin"/>
        </w:r>
        <w:r>
          <w:instrText xml:space="preserve"> PAGEREF _Toc10330 \h </w:instrText>
        </w:r>
        <w:r>
          <w:fldChar w:fldCharType="separate"/>
        </w:r>
        <w:r>
          <w:t>53</w:t>
        </w:r>
        <w:r>
          <w:fldChar w:fldCharType="end"/>
        </w:r>
      </w:hyperlink>
    </w:p>
    <w:p>
      <w:pPr>
        <w:pStyle w:val="TOC2"/>
        <w:tabs>
          <w:tab w:val="right" w:leader="dot" w:pos="8306"/>
        </w:tabs>
      </w:pPr>
      <w:hyperlink w:anchor="_Toc11889" w:history="1">
        <w:r>
          <w:rPr>
            <w:rFonts w:ascii="仿宋" w:eastAsia="仿宋" w:hAnsi="仿宋" w:cs="仿宋" w:hint="eastAsia"/>
            <w:lang w:eastAsia="zh-CN"/>
          </w:rPr>
          <w:t>(一)、利益相关者分析</w:t>
        </w:r>
        <w:r>
          <w:tab/>
        </w:r>
        <w:r>
          <w:fldChar w:fldCharType="begin"/>
        </w:r>
        <w:r>
          <w:instrText xml:space="preserve"> PAGEREF _Toc11889 \h </w:instrText>
        </w:r>
        <w:r>
          <w:fldChar w:fldCharType="separate"/>
        </w:r>
        <w:r>
          <w:t>53</w:t>
        </w:r>
        <w:r>
          <w:fldChar w:fldCharType="end"/>
        </w:r>
      </w:hyperlink>
    </w:p>
    <w:p>
      <w:pPr>
        <w:pStyle w:val="TOC2"/>
        <w:tabs>
          <w:tab w:val="right" w:leader="dot" w:pos="8306"/>
        </w:tabs>
      </w:pPr>
      <w:hyperlink w:anchor="_Toc3995" w:history="1">
        <w:r>
          <w:rPr>
            <w:rFonts w:ascii="仿宋" w:eastAsia="仿宋" w:hAnsi="仿宋" w:cs="仿宋" w:hint="eastAsia"/>
            <w:lang w:eastAsia="zh-CN"/>
          </w:rPr>
          <w:t>(二)、沟通计划</w:t>
        </w:r>
        <w:r>
          <w:tab/>
        </w:r>
        <w:r>
          <w:fldChar w:fldCharType="begin"/>
        </w:r>
        <w:r>
          <w:instrText xml:space="preserve"> PAGEREF _Toc3995 \h </w:instrText>
        </w:r>
        <w:r>
          <w:fldChar w:fldCharType="separate"/>
        </w:r>
        <w:r>
          <w:t>54</w:t>
        </w:r>
        <w:r>
          <w:fldChar w:fldCharType="end"/>
        </w:r>
      </w:hyperlink>
    </w:p>
    <w:p>
      <w:pPr>
        <w:pStyle w:val="TOC1"/>
        <w:tabs>
          <w:tab w:val="right" w:leader="dot" w:pos="8306"/>
        </w:tabs>
      </w:pPr>
      <w:hyperlink w:anchor="_Toc12923" w:history="1">
        <w:r>
          <w:rPr>
            <w:rFonts w:ascii="仿宋" w:eastAsia="仿宋" w:hAnsi="仿宋" w:cs="仿宋" w:hint="eastAsia"/>
            <w:lang w:eastAsia="zh-CN"/>
          </w:rPr>
          <w:t>十四、营销与推广策略</w:t>
        </w:r>
        <w:r>
          <w:tab/>
        </w:r>
        <w:r>
          <w:fldChar w:fldCharType="begin"/>
        </w:r>
        <w:r>
          <w:instrText xml:space="preserve"> PAGEREF _Toc12923 \h </w:instrText>
        </w:r>
        <w:r>
          <w:fldChar w:fldCharType="separate"/>
        </w:r>
        <w:r>
          <w:t>56</w:t>
        </w:r>
        <w:r>
          <w:fldChar w:fldCharType="end"/>
        </w:r>
      </w:hyperlink>
    </w:p>
    <w:p>
      <w:pPr>
        <w:pStyle w:val="TOC2"/>
        <w:tabs>
          <w:tab w:val="right" w:leader="dot" w:pos="8306"/>
        </w:tabs>
      </w:pPr>
      <w:hyperlink w:anchor="_Toc21679" w:history="1">
        <w:r>
          <w:rPr>
            <w:rFonts w:ascii="仿宋" w:eastAsia="仿宋" w:hAnsi="仿宋" w:cs="仿宋" w:hint="eastAsia"/>
            <w:lang w:eastAsia="zh-CN"/>
          </w:rPr>
          <w:t>(一)、产品/服务定位与特点</w:t>
        </w:r>
        <w:r>
          <w:tab/>
        </w:r>
        <w:r>
          <w:fldChar w:fldCharType="begin"/>
        </w:r>
        <w:r>
          <w:instrText xml:space="preserve"> PAGEREF _Toc21679 \h </w:instrText>
        </w:r>
        <w:r>
          <w:fldChar w:fldCharType="separate"/>
        </w:r>
        <w:r>
          <w:t>56</w:t>
        </w:r>
        <w:r>
          <w:fldChar w:fldCharType="end"/>
        </w:r>
      </w:hyperlink>
    </w:p>
    <w:p>
      <w:pPr>
        <w:pStyle w:val="TOC2"/>
        <w:tabs>
          <w:tab w:val="right" w:leader="dot" w:pos="8306"/>
        </w:tabs>
      </w:pPr>
      <w:hyperlink w:anchor="_Toc29641" w:history="1">
        <w:r>
          <w:rPr>
            <w:rFonts w:ascii="仿宋" w:eastAsia="仿宋" w:hAnsi="仿宋" w:cs="仿宋" w:hint="eastAsia"/>
            <w:lang w:eastAsia="zh-CN"/>
          </w:rPr>
          <w:t>(二)、市场定位与竞争分析</w:t>
        </w:r>
        <w:r>
          <w:tab/>
        </w:r>
        <w:r>
          <w:fldChar w:fldCharType="begin"/>
        </w:r>
        <w:r>
          <w:instrText xml:space="preserve"> PAGEREF _Toc29641 \h </w:instrText>
        </w:r>
        <w:r>
          <w:fldChar w:fldCharType="separate"/>
        </w:r>
        <w:r>
          <w:t>57</w:t>
        </w:r>
        <w:r>
          <w:fldChar w:fldCharType="end"/>
        </w:r>
      </w:hyperlink>
    </w:p>
    <w:p>
      <w:pPr>
        <w:pStyle w:val="TOC2"/>
        <w:tabs>
          <w:tab w:val="right" w:leader="dot" w:pos="8306"/>
        </w:tabs>
      </w:pPr>
      <w:hyperlink w:anchor="_Toc21195" w:history="1">
        <w:r>
          <w:rPr>
            <w:rFonts w:ascii="仿宋" w:eastAsia="仿宋" w:hAnsi="仿宋" w:cs="仿宋" w:hint="eastAsia"/>
            <w:lang w:eastAsia="zh-CN"/>
          </w:rPr>
          <w:t>(三)、营销渠道与策略</w:t>
        </w:r>
        <w:r>
          <w:tab/>
        </w:r>
        <w:r>
          <w:fldChar w:fldCharType="begin"/>
        </w:r>
        <w:r>
          <w:instrText xml:space="preserve"> PAGEREF _Toc21195 \h </w:instrText>
        </w:r>
        <w:r>
          <w:fldChar w:fldCharType="separate"/>
        </w:r>
        <w:r>
          <w:t>58</w:t>
        </w:r>
        <w:r>
          <w:fldChar w:fldCharType="end"/>
        </w:r>
      </w:hyperlink>
    </w:p>
    <w:p>
      <w:pPr>
        <w:pStyle w:val="TOC2"/>
        <w:tabs>
          <w:tab w:val="right" w:leader="dot" w:pos="8306"/>
        </w:tabs>
      </w:pPr>
      <w:hyperlink w:anchor="_Toc22655" w:history="1">
        <w:r>
          <w:rPr>
            <w:rFonts w:ascii="仿宋" w:eastAsia="仿宋" w:hAnsi="仿宋" w:cs="仿宋" w:hint="eastAsia"/>
            <w:lang w:eastAsia="zh-CN"/>
          </w:rPr>
          <w:t>(四)、推广与宣传活动</w:t>
        </w:r>
        <w:r>
          <w:tab/>
        </w:r>
        <w:r>
          <w:fldChar w:fldCharType="begin"/>
        </w:r>
        <w:r>
          <w:instrText xml:space="preserve"> PAGEREF _Toc22655 \h </w:instrText>
        </w:r>
        <w:r>
          <w:fldChar w:fldCharType="separate"/>
        </w:r>
        <w:r>
          <w:t>59</w:t>
        </w:r>
        <w:r>
          <w:fldChar w:fldCharType="end"/>
        </w:r>
      </w:hyperlink>
    </w:p>
    <w:p>
      <w:pPr>
        <w:pStyle w:val="TOC1"/>
        <w:tabs>
          <w:tab w:val="right" w:leader="dot" w:pos="8306"/>
        </w:tabs>
      </w:pPr>
      <w:hyperlink w:anchor="_Toc6184" w:history="1">
        <w:r>
          <w:rPr>
            <w:rFonts w:ascii="仿宋" w:eastAsia="仿宋" w:hAnsi="仿宋" w:cs="仿宋" w:hint="eastAsia"/>
            <w:lang w:eastAsia="zh-CN"/>
          </w:rPr>
          <w:t>十五、耐热玻璃项目工程方案分析</w:t>
        </w:r>
        <w:r>
          <w:tab/>
        </w:r>
        <w:r>
          <w:fldChar w:fldCharType="begin"/>
        </w:r>
        <w:r>
          <w:instrText xml:space="preserve"> PAGEREF _Toc6184 \h </w:instrText>
        </w:r>
        <w:r>
          <w:fldChar w:fldCharType="separate"/>
        </w:r>
        <w:r>
          <w:t>65</w:t>
        </w:r>
        <w:r>
          <w:fldChar w:fldCharType="end"/>
        </w:r>
      </w:hyperlink>
    </w:p>
    <w:p>
      <w:pPr>
        <w:pStyle w:val="TOC2"/>
        <w:tabs>
          <w:tab w:val="right" w:leader="dot" w:pos="8306"/>
        </w:tabs>
      </w:pPr>
      <w:hyperlink w:anchor="_Toc31761" w:history="1">
        <w:r>
          <w:rPr>
            <w:rFonts w:ascii="仿宋" w:eastAsia="仿宋" w:hAnsi="仿宋" w:cs="仿宋" w:hint="eastAsia"/>
            <w:lang w:eastAsia="zh-CN"/>
          </w:rPr>
          <w:t>(一)、建筑工程设计原则</w:t>
        </w:r>
        <w:r>
          <w:tab/>
        </w:r>
        <w:r>
          <w:fldChar w:fldCharType="begin"/>
        </w:r>
        <w:r>
          <w:instrText xml:space="preserve"> PAGEREF _Toc31761 \h </w:instrText>
        </w:r>
        <w:r>
          <w:fldChar w:fldCharType="separate"/>
        </w:r>
        <w:r>
          <w:t>65</w:t>
        </w:r>
        <w:r>
          <w:fldChar w:fldCharType="end"/>
        </w:r>
      </w:hyperlink>
    </w:p>
    <w:p>
      <w:pPr>
        <w:pStyle w:val="TOC2"/>
        <w:tabs>
          <w:tab w:val="right" w:leader="dot" w:pos="8306"/>
        </w:tabs>
      </w:pPr>
      <w:hyperlink w:anchor="_Toc26646" w:history="1">
        <w:r>
          <w:rPr>
            <w:rFonts w:ascii="仿宋" w:eastAsia="仿宋" w:hAnsi="仿宋" w:cs="仿宋" w:hint="eastAsia"/>
            <w:lang w:eastAsia="zh-CN"/>
          </w:rPr>
          <w:t>(二)、土建工程建设指标</w:t>
        </w:r>
        <w:r>
          <w:tab/>
        </w:r>
        <w:r>
          <w:fldChar w:fldCharType="begin"/>
        </w:r>
        <w:r>
          <w:instrText xml:space="preserve"> PAGEREF _Toc26646 \h </w:instrText>
        </w:r>
        <w:r>
          <w:fldChar w:fldCharType="separate"/>
        </w:r>
        <w:r>
          <w:t>68</w:t>
        </w:r>
        <w:r>
          <w:fldChar w:fldCharType="end"/>
        </w:r>
      </w:hyperlink>
    </w:p>
    <w:p>
      <w:pPr>
        <w:pStyle w:val="TOC1"/>
        <w:tabs>
          <w:tab w:val="right" w:leader="dot" w:pos="8306"/>
        </w:tabs>
      </w:pPr>
      <w:hyperlink w:anchor="_Toc7033" w:history="1">
        <w:r>
          <w:rPr>
            <w:rFonts w:ascii="仿宋" w:eastAsia="仿宋" w:hAnsi="仿宋" w:cs="仿宋" w:hint="eastAsia"/>
            <w:lang w:eastAsia="zh-CN"/>
          </w:rPr>
          <w:t>十六、耐热玻璃项目变更管理</w:t>
        </w:r>
        <w:r>
          <w:tab/>
        </w:r>
        <w:r>
          <w:fldChar w:fldCharType="begin"/>
        </w:r>
        <w:r>
          <w:instrText xml:space="preserve"> PAGEREF _Toc7033 \h </w:instrText>
        </w:r>
        <w:r>
          <w:fldChar w:fldCharType="separate"/>
        </w:r>
        <w:r>
          <w:t>70</w:t>
        </w:r>
        <w:r>
          <w:fldChar w:fldCharType="end"/>
        </w:r>
      </w:hyperlink>
    </w:p>
    <w:p>
      <w:pPr>
        <w:pStyle w:val="TOC2"/>
        <w:tabs>
          <w:tab w:val="right" w:leader="dot" w:pos="8306"/>
        </w:tabs>
      </w:pPr>
      <w:hyperlink w:anchor="_Toc7918" w:history="1">
        <w:r>
          <w:rPr>
            <w:rFonts w:ascii="仿宋" w:eastAsia="仿宋" w:hAnsi="仿宋" w:cs="仿宋" w:hint="eastAsia"/>
            <w:lang w:eastAsia="zh-CN"/>
          </w:rPr>
          <w:t>(一)、变更申请与评估</w:t>
        </w:r>
        <w:r>
          <w:tab/>
        </w:r>
        <w:r>
          <w:fldChar w:fldCharType="begin"/>
        </w:r>
        <w:r>
          <w:instrText xml:space="preserve"> PAGEREF _Toc7918 \h </w:instrText>
        </w:r>
        <w:r>
          <w:fldChar w:fldCharType="separate"/>
        </w:r>
        <w:r>
          <w:t>70</w:t>
        </w:r>
        <w:r>
          <w:fldChar w:fldCharType="end"/>
        </w:r>
      </w:hyperlink>
    </w:p>
    <w:p>
      <w:pPr>
        <w:pStyle w:val="TOC2"/>
        <w:tabs>
          <w:tab w:val="right" w:leader="dot" w:pos="8306"/>
        </w:tabs>
      </w:pPr>
      <w:hyperlink w:anchor="_Toc28641" w:history="1">
        <w:r>
          <w:rPr>
            <w:rFonts w:ascii="仿宋" w:eastAsia="仿宋" w:hAnsi="仿宋" w:cs="仿宋" w:hint="eastAsia"/>
            <w:lang w:eastAsia="zh-CN"/>
          </w:rPr>
          <w:t>(二)、变更实施与控制</w:t>
        </w:r>
        <w:r>
          <w:tab/>
        </w:r>
        <w:r>
          <w:fldChar w:fldCharType="begin"/>
        </w:r>
        <w:r>
          <w:instrText xml:space="preserve"> PAGEREF _Toc28641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69"/>
      <w:r>
        <w:rPr>
          <w:rFonts w:ascii="仿宋" w:eastAsia="仿宋" w:hAnsi="仿宋" w:cs="仿宋" w:hint="eastAsia"/>
          <w:sz w:val="28"/>
          <w:lang w:eastAsia="zh-CN"/>
        </w:rPr>
        <w:t>一、耐热玻璃项目文档管理</w:t>
      </w:r>
      <w:bookmarkEnd w:id="2"/>
    </w:p>
    <w:p>
      <w:pPr>
        <w:pStyle w:val="Heading2"/>
        <w:rPr>
          <w:rFonts w:ascii="仿宋" w:eastAsia="仿宋" w:hAnsi="仿宋" w:cs="仿宋" w:hint="eastAsia"/>
          <w:lang w:eastAsia="zh-CN"/>
        </w:rPr>
      </w:pPr>
      <w:bookmarkStart w:id="3" w:name="_Toc73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耐热玻璃项目高度重视文档的质量和准确性，以支持耐热玻璃项目的各项活动和决策。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玻璃项目文档的编制始于耐热玻璃项目计划的初期，我们制定了详细的文档编制计划，明确了每个文档的内容、格式和编写责任人。在耐热玻璃项目启动阶段，我们首先编制了耐热玻璃项目章程，明确定义了耐热玻璃项目的目标、范围、风险等关键要素。随后，耐热玻璃项目团队根据计划陆续编制了需求文档、设计文档、测试文档等各类文档，确保耐热玻璃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热玻璃项目管理中的重要环节，旨在确保耐热玻璃项目文档符合质量标准和耐热玻璃项目需求。在耐热玻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除了内部审查，我们还进行了外部审查，邀请耐热玻璃项目相关利益方和专业领域的专家对文档进行独立审查。这有助于获取更全面、客观的反馈，确保耐热玻璃项目文档不仅符合内部标准，也满足外部需求。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耐热玻璃项目在文档编制与审查方面建立了严格的管理机制，通过规范的流程和多维度的审查，确保耐热玻璃项目文档的质量、准确性和可靠性，为耐热玻璃项目的顺利推进提供了有力支持。</w:t>
      </w:r>
    </w:p>
    <w:p>
      <w:pPr>
        <w:pStyle w:val="Heading2"/>
        <w:ind w:firstLine="560" w:firstLineChars="200"/>
        <w:rPr>
          <w:rFonts w:ascii="仿宋" w:eastAsia="仿宋" w:hAnsi="仿宋" w:cs="仿宋" w:hint="eastAsia"/>
          <w:sz w:val="28"/>
          <w:lang w:eastAsia="zh-CN"/>
        </w:rPr>
      </w:pPr>
      <w:bookmarkStart w:id="4" w:name="_Toc95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在耐热玻璃项目中，我们致力于优化文档发布与分发过程，以确保信息的高效传递和团队间协作的顺畅进行。以下是我们采取的关键优化策略：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我们通过多渠道发布文档，包括电子邮件、耐热玻璃项目管理平台、内部网站等，以满足不同团队成员的偏好和需求。多渠道发布确保了信息的全面覆盖。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我们采用了精细的权限控制，确保只有授权人员可以访问敏感信息。这种安全措施保护了耐热玻璃项目文档的机密性，防止了未经授权的信息泄露。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40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文档存档与归档是耐热玻璃项目生命周期中一个至关重要的环节，直接关系到耐热玻璃项目信息的长期保存和历史记录的完整性。在耐热玻璃项目中，我们实施了一系列有效的文档存档与归档管理策略：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60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731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耐热玻璃项目的主要产品是XXXX，预计年产值为XXX万元。这一产品在市场中占据着重要的地位，其广泛的应用范围使得该耐热玻璃项目的市场前景非常广阔。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热玻璃项目的xxx产品作为重要的原材料之一，将在多个领域发挥关键作用。其在建筑、交通、能源等方面的广泛应用将为整个产业链提供强大的支持，形成产业协同效应。耐热玻璃项目的年产值XXX万XXX万XXX万万元不仅反映了其在市场上的巨大潜力，更预示着它对国民经济的积极贡献。这种关联度高、涉及面广的产业关系，使得该耐热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096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玻璃项目总征地面积为XXXX平方米，相当于约XX.XX亩，其中净用地面积为XXXX平方米，红线范围内相当于约XX.XX亩。这一用地规模充分考虑了耐热玻璃项目的建设需求，保障了耐热玻璃项目在合适的空间内得以充分发展。耐热玻璃项目规划的总建筑面积为XXXX平方米，其中主体工程建设占XXXX平方米，计容建筑面积达XXXX平方米。预计建筑工程的投资将达到XXXX万元，为耐热玻璃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玻璃项目计划购置的设备共计XXXX台（套），设备购置费用为XXXX万元。这一设备购置计划充分考虑到耐热玻璃项目的生产需求和技术要求，确保了耐热玻璃项目在生产运营中具备先进的技术装备和高效的生产能力。设备的合理配置将为耐热玻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玻璃项目计划总投资为XXXX万元，预计年实现营业收入为XXXX万元。这一产能规模的设定旨在确保耐热玻璃项目能够在投资与回报之间取得平衡，实现长期可持续的发展。耐热玻璃项目的总投资充分考虑到各个方面的需求，包括用地建设、设备购置等多个环节，以确保耐热玻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558"/>
      <w:r>
        <w:rPr>
          <w:rFonts w:ascii="仿宋" w:eastAsia="仿宋" w:hAnsi="仿宋" w:cs="仿宋" w:hint="eastAsia"/>
          <w:sz w:val="28"/>
          <w:lang w:eastAsia="zh-CN"/>
        </w:rPr>
        <w:t>三、耐热玻璃项目土建工程</w:t>
      </w:r>
      <w:bookmarkEnd w:id="9"/>
    </w:p>
    <w:p>
      <w:pPr>
        <w:pStyle w:val="Heading2"/>
        <w:rPr>
          <w:rFonts w:ascii="仿宋" w:eastAsia="仿宋" w:hAnsi="仿宋" w:cs="仿宋" w:hint="eastAsia"/>
          <w:lang w:eastAsia="zh-CN"/>
        </w:rPr>
      </w:pPr>
      <w:bookmarkStart w:id="10" w:name="_Toc1168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在耐热玻璃项目的建筑工程设计中，我们将秉承一系列重要的设计原则，以确保耐热玻璃项目建筑在功能、美观、可持续性等方面达到最佳效果。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首要原则是确保建筑的功能性得到最大化的发挥。我们将充分理解耐热玻璃项目的实际需求，合理布局各个功能区域，保证建筑在满足业务需求的同时，提供高效的工作环境。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在建筑设计中，我们将综合考虑建设和运营成本。通过精细的经济效益分析，确保设计方案在高效利用资源的同时，对耐热玻璃项目的长期盈利能力有积极的贡献。</w:t>
      </w:r>
    </w:p>
    <w:p>
      <w:pPr>
        <w:pStyle w:val="Heading2"/>
        <w:ind w:firstLine="560" w:firstLineChars="200"/>
        <w:rPr>
          <w:rFonts w:ascii="仿宋" w:eastAsia="仿宋" w:hAnsi="仿宋" w:cs="仿宋" w:hint="eastAsia"/>
          <w:sz w:val="28"/>
          <w:lang w:eastAsia="zh-CN"/>
        </w:rPr>
      </w:pPr>
      <w:bookmarkStart w:id="11" w:name="_Toc2860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热玻璃项目的土建工程设计中，我们将精准设定设计年限，结合耐热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热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016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耐热玻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热玻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热玻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48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本期工程耐热玻璃项目预计总建筑面积XXX平方米，其中：计容建筑面积XXX平方米，计划建筑工程投资XX万元，占耐热玻璃项目总投资的XX%。</w:t>
      </w:r>
    </w:p>
    <w:p>
      <w:pPr>
        <w:pStyle w:val="Heading1"/>
        <w:ind w:firstLine="560" w:firstLineChars="200"/>
        <w:rPr>
          <w:rFonts w:ascii="仿宋" w:eastAsia="仿宋" w:hAnsi="仿宋" w:cs="仿宋" w:hint="eastAsia"/>
          <w:sz w:val="28"/>
          <w:lang w:eastAsia="zh-CN"/>
        </w:rPr>
      </w:pPr>
      <w:bookmarkStart w:id="14" w:name="_Toc17677"/>
      <w:r>
        <w:rPr>
          <w:rFonts w:ascii="仿宋" w:eastAsia="仿宋" w:hAnsi="仿宋" w:cs="仿宋" w:hint="eastAsia"/>
          <w:sz w:val="28"/>
          <w:lang w:eastAsia="zh-CN"/>
        </w:rPr>
        <w:t>四、耐热玻璃项目绩效评估</w:t>
      </w:r>
      <w:bookmarkEnd w:id="14"/>
    </w:p>
    <w:p>
      <w:pPr>
        <w:pStyle w:val="Heading2"/>
        <w:rPr>
          <w:rFonts w:ascii="仿宋" w:eastAsia="仿宋" w:hAnsi="仿宋" w:cs="仿宋" w:hint="eastAsia"/>
          <w:lang w:eastAsia="zh-CN"/>
        </w:rPr>
      </w:pPr>
      <w:bookmarkStart w:id="15" w:name="_Toc1970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耐热玻璃项目中，我们设计了一套全面的绩效评估指标，以确保耐热玻璃项目的可控和成功交付。这些指标跨足耐热玻璃项目目标、成本、进度和质量等多个维度，为我们提供了全面洞察耐热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玻璃项目目标达成率是我们关注的首要指标。我们设定了明确的目标，并通过定期监测和评估，迅速发现并应对潜在的目标偏差。这为耐热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成本绩效是另一个核心关注点。通过实际成本与预算成本的对比分析，我们深入了解成本差异的原因，及时调整资源分配，保持耐热玻璃项目在经济效益方面的合理水平。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热玻璃项目进度作为关键的绩效指标之一，得到了精心的关注。我们制定了详细的耐热玻璃项目进度计划，并设立了进度符合度指标，确保实际进度与计划进度保持一致。这使我们能够快速发现和解决潜在的进度问题，保持耐热玻璃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热玻璃项目绩效的不可或缺的一环。我们引入了一系列的质量标准和客户满意度指标，以确保耐热玻璃项目交付的成果在质量上达到或超越预期水平。通过持续监测这些指标，我们努力提升耐热玻璃项目整体质量水平，为耐热玻璃项目的成功交付提供有力保障。通过这些科学且全面的绩效评估，我们能够更好地引导耐热玻璃项目的持续改进，确保耐热玻璃项目目标的顺利达成。</w:t>
      </w:r>
    </w:p>
    <w:p>
      <w:pPr>
        <w:pStyle w:val="Heading2"/>
        <w:ind w:firstLine="560" w:firstLineChars="200"/>
        <w:rPr>
          <w:rFonts w:ascii="仿宋" w:eastAsia="仿宋" w:hAnsi="仿宋" w:cs="仿宋" w:hint="eastAsia"/>
          <w:sz w:val="28"/>
          <w:lang w:eastAsia="zh-CN"/>
        </w:rPr>
      </w:pPr>
      <w:bookmarkStart w:id="16" w:name="_Toc1942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绩效评估是耐热玻璃项目中的关键环节，为确保耐热玻璃项目达到预期目标，我们采用了多层次、多维度的绩效评估方法。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热玻璃项目的战略目标对齐，确保每个决策和行动都与耐热玻璃项目整体目标保持一致。团队会定期召开战略对齐会议，审视当前工作与耐热玻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热玻璃项目进度、质量、成本和风险等方面。这些指标通过数据收集和分析，为耐热玻璃项目管理团队提供了客观的评估依据。例如，我们通过耐热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绩效评估不仅仅停留在耐热玻璃项目内部，还考虑了耐热玻璃项目对外部环境的影响。我们定期进行干系人满意度调查，以了解各利益相关方对耐热玻璃项目的期望和满意度，并及时做出调整。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这种多层次、多角度的绩效评估方法，使得我们能够全面了解耐热玻璃项目的运行状态，及时做出调整，确保耐热玻璃项目在不断变化的环境中保持稳健前行。</w:t>
      </w:r>
    </w:p>
    <w:p>
      <w:pPr>
        <w:pStyle w:val="Heading2"/>
        <w:ind w:firstLine="560" w:firstLineChars="200"/>
        <w:rPr>
          <w:rFonts w:ascii="仿宋" w:eastAsia="仿宋" w:hAnsi="仿宋" w:cs="仿宋" w:hint="eastAsia"/>
          <w:sz w:val="28"/>
          <w:lang w:eastAsia="zh-CN"/>
        </w:rPr>
      </w:pPr>
      <w:bookmarkStart w:id="17" w:name="_Toc524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为了确保耐热玻璃项目的有效管理和不断优化，我们采用了精心设计的绩效评估周期。这个周期旨在实现灵活、实时和全面的评估，以适应耐热玻璃项目执行中的各种挑战。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热玻璃项目的不同需求，分为短期、中期和长期。短期评估关注每个迭代或工作周期，以及时发现和解决当前任务中的问题。中期评估涵盖几个迭代，深入了解整体耐热玻璃项目的趋势和性能。长期评估则着眼于整个耐热玻璃项目阶段，确保耐热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热玻璃项目管理工具和协作平台，团队成员能够随时更新和分享耐热玻璃项目数据。这种实时性的反馈机制使我们能够及时察觉潜在问题，快速调整，保持耐热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热玻璃项目的决策制定密不可分。每个周期的耐热玻璃项目回顾会议成为集体总结经验、识别问题深层次原因并找到创新解决方案的平台。这种定期的反思与调整机制使耐热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694"/>
      <w:r>
        <w:rPr>
          <w:rFonts w:ascii="仿宋" w:eastAsia="仿宋" w:hAnsi="仿宋" w:cs="仿宋" w:hint="eastAsia"/>
          <w:sz w:val="28"/>
          <w:lang w:eastAsia="zh-CN"/>
        </w:rPr>
        <w:t>五、耐热玻璃项目危机管理</w:t>
      </w:r>
      <w:bookmarkEnd w:id="18"/>
    </w:p>
    <w:p>
      <w:pPr>
        <w:pStyle w:val="Heading2"/>
        <w:rPr>
          <w:rFonts w:ascii="仿宋" w:eastAsia="仿宋" w:hAnsi="仿宋" w:cs="仿宋" w:hint="eastAsia"/>
          <w:lang w:eastAsia="zh-CN"/>
        </w:rPr>
      </w:pPr>
      <w:bookmarkStart w:id="19" w:name="_Toc3134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耐热玻璃项目危机管理中，危机预警与识别是确保耐热玻璃项目稳健运行的核心步骤。通过建立全面的监测机制，耐热玻璃项目团队旨在及时发现和理解潜在的风险和危机因素，以便采取及时的预防和应对措施，确保耐热玻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首先，通过深入的风险评估，耐热玻璃项目团队全面分析了整个耐热玻璃项目和各个阶段可能存在的威胁。这包括准确评估每个潜在风险的发生概率和可能影响的程度，为后续危机预警提供了有力支持。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热玻璃项目团队着重于明确定义耐热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热玻璃项目进展的持续监控，团队能够及时发现潜在问题并作出迅速反应。耐热玻璃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在这一阶段，团队的专业素养和反应速度将发挥至关重要的作用，以确保潜在危机能够在初期得到有效的处理，最大程度地减轻负面影响。通过危机预警与识别，耐热玻璃项目得以更有序、可控地推进。</w:t>
      </w:r>
    </w:p>
    <w:p>
      <w:pPr>
        <w:pStyle w:val="Heading2"/>
        <w:ind w:firstLine="560" w:firstLineChars="200"/>
        <w:rPr>
          <w:rFonts w:ascii="仿宋" w:eastAsia="仿宋" w:hAnsi="仿宋" w:cs="仿宋" w:hint="eastAsia"/>
          <w:sz w:val="28"/>
          <w:lang w:eastAsia="zh-CN"/>
        </w:rPr>
      </w:pPr>
      <w:bookmarkStart w:id="20" w:name="_Toc2713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在危机发生时，耐热玻璃项目团队立即行动，成立了应急小组。该小组的任务是迅速制定并实施紧急应对措施，以最小化潜在损失。以下是采取的主要措施：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暂停耐热玻璃项目进度：为遏制危机蔓延，耐热玻璃项目暂时停止进行，以便全面评估当前状况。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资源重新分配：重新评估耐热玻璃项目资源的分配，确保最大限度地减小损失。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实时沟通：与关键利益相关者建立实时沟通机制，向他们传递耐热玻璃项目危机的实际状况，保障耐热玻璃项目核心利益。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在紧急应对的同时，耐热玻璃项目团队强调了团队协作和有效沟通的重要性。以下是团队协作的关键举措：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信息共享机制：建立了信息共享平台，确保团队成员能够及时获取耐热玻璃项目危机的实时信息。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领导者沟通：耐热玻璃项目领导者通过定期会议和即时沟通工具，指导团队应对危机，保持团队稳定运行。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https://d.book118.com/386145133113010042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耐热玻璃项目规划设计方案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3000B"/>
    <w:rsid w:val="48A300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614513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2024-01-28T21:30:00Z</dcterms:created>
  <dcterms:modified xsi:type="dcterms:W3CDTF">2024-01-28T21:30:30Z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1958B20F20A743229F5B48A7A2AABB88_11</vt:lpwstr>
  </property>
  <property fmtid="{D5CDD505-2E9C-101B-9397-08002B2CF9AE}" pid="3" name="KSOProductBuildVer">
    <vt:lpwstr>2052-12.1.0.16250</vt:lpwstr>
  </property>
</Properties>
</file>