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电线线缆项目规划设计方案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48" w:history="1">
        <w:r>
          <w:rPr>
            <w:rFonts w:ascii="仿宋" w:eastAsia="仿宋" w:hAnsi="仿宋" w:cs="仿宋" w:hint="eastAsia"/>
            <w:lang w:eastAsia="zh-CN"/>
          </w:rPr>
          <w:t>概论</w:t>
        </w:r>
        <w:r>
          <w:tab/>
        </w:r>
        <w:r>
          <w:fldChar w:fldCharType="begin"/>
        </w:r>
        <w:r>
          <w:instrText xml:space="preserve"> PAGEREF _Toc16848 \h </w:instrText>
        </w:r>
        <w:r>
          <w:fldChar w:fldCharType="separate"/>
        </w:r>
        <w:r>
          <w:t>3</w:t>
        </w:r>
        <w:r>
          <w:fldChar w:fldCharType="end"/>
        </w:r>
      </w:hyperlink>
    </w:p>
    <w:p>
      <w:pPr>
        <w:pStyle w:val="TOC1"/>
        <w:tabs>
          <w:tab w:val="right" w:leader="dot" w:pos="8306"/>
        </w:tabs>
      </w:pPr>
      <w:hyperlink w:anchor="_Toc32535" w:history="1">
        <w:r>
          <w:rPr>
            <w:rFonts w:ascii="仿宋" w:eastAsia="仿宋" w:hAnsi="仿宋" w:cs="仿宋" w:hint="eastAsia"/>
            <w:lang w:eastAsia="zh-CN"/>
          </w:rPr>
          <w:t>一、电线线缆项目概论</w:t>
        </w:r>
        <w:r>
          <w:tab/>
        </w:r>
        <w:r>
          <w:fldChar w:fldCharType="begin"/>
        </w:r>
        <w:r>
          <w:instrText xml:space="preserve"> PAGEREF _Toc32535 \h </w:instrText>
        </w:r>
        <w:r>
          <w:fldChar w:fldCharType="separate"/>
        </w:r>
        <w:r>
          <w:t>3</w:t>
        </w:r>
        <w:r>
          <w:fldChar w:fldCharType="end"/>
        </w:r>
      </w:hyperlink>
    </w:p>
    <w:p>
      <w:pPr>
        <w:pStyle w:val="TOC2"/>
        <w:tabs>
          <w:tab w:val="right" w:leader="dot" w:pos="8306"/>
        </w:tabs>
      </w:pPr>
      <w:hyperlink w:anchor="_Toc18268" w:history="1">
        <w:r>
          <w:rPr>
            <w:rFonts w:ascii="仿宋" w:eastAsia="仿宋" w:hAnsi="仿宋" w:cs="仿宋" w:hint="eastAsia"/>
            <w:lang w:eastAsia="zh-CN"/>
          </w:rPr>
          <w:t>(一)、电线线缆项目概况</w:t>
        </w:r>
        <w:r>
          <w:tab/>
        </w:r>
        <w:r>
          <w:fldChar w:fldCharType="begin"/>
        </w:r>
        <w:r>
          <w:instrText xml:space="preserve"> PAGEREF _Toc18268 \h </w:instrText>
        </w:r>
        <w:r>
          <w:fldChar w:fldCharType="separate"/>
        </w:r>
        <w:r>
          <w:t>3</w:t>
        </w:r>
        <w:r>
          <w:fldChar w:fldCharType="end"/>
        </w:r>
      </w:hyperlink>
    </w:p>
    <w:p>
      <w:pPr>
        <w:pStyle w:val="TOC2"/>
        <w:tabs>
          <w:tab w:val="right" w:leader="dot" w:pos="8306"/>
        </w:tabs>
      </w:pPr>
      <w:hyperlink w:anchor="_Toc19379" w:history="1">
        <w:r>
          <w:rPr>
            <w:rFonts w:ascii="仿宋" w:eastAsia="仿宋" w:hAnsi="仿宋" w:cs="仿宋" w:hint="eastAsia"/>
            <w:lang w:eastAsia="zh-CN"/>
          </w:rPr>
          <w:t>(二)、电线线缆项目目标</w:t>
        </w:r>
        <w:r>
          <w:tab/>
        </w:r>
        <w:r>
          <w:fldChar w:fldCharType="begin"/>
        </w:r>
        <w:r>
          <w:instrText xml:space="preserve"> PAGEREF _Toc19379 \h </w:instrText>
        </w:r>
        <w:r>
          <w:fldChar w:fldCharType="separate"/>
        </w:r>
        <w:r>
          <w:t>5</w:t>
        </w:r>
        <w:r>
          <w:fldChar w:fldCharType="end"/>
        </w:r>
      </w:hyperlink>
    </w:p>
    <w:p>
      <w:pPr>
        <w:pStyle w:val="TOC2"/>
        <w:tabs>
          <w:tab w:val="right" w:leader="dot" w:pos="8306"/>
        </w:tabs>
      </w:pPr>
      <w:hyperlink w:anchor="_Toc20202" w:history="1">
        <w:r>
          <w:rPr>
            <w:rFonts w:ascii="仿宋" w:eastAsia="仿宋" w:hAnsi="仿宋" w:cs="仿宋" w:hint="eastAsia"/>
            <w:lang w:eastAsia="zh-CN"/>
          </w:rPr>
          <w:t>(三)、电线线缆项目提出的理由</w:t>
        </w:r>
        <w:r>
          <w:tab/>
        </w:r>
        <w:r>
          <w:fldChar w:fldCharType="begin"/>
        </w:r>
        <w:r>
          <w:instrText xml:space="preserve"> PAGEREF _Toc20202 \h </w:instrText>
        </w:r>
        <w:r>
          <w:fldChar w:fldCharType="separate"/>
        </w:r>
        <w:r>
          <w:t>6</w:t>
        </w:r>
        <w:r>
          <w:fldChar w:fldCharType="end"/>
        </w:r>
      </w:hyperlink>
    </w:p>
    <w:p>
      <w:pPr>
        <w:pStyle w:val="TOC2"/>
        <w:tabs>
          <w:tab w:val="right" w:leader="dot" w:pos="8306"/>
        </w:tabs>
      </w:pPr>
      <w:hyperlink w:anchor="_Toc23933" w:history="1">
        <w:r>
          <w:rPr>
            <w:rFonts w:ascii="仿宋" w:eastAsia="仿宋" w:hAnsi="仿宋" w:cs="仿宋" w:hint="eastAsia"/>
            <w:lang w:eastAsia="zh-CN"/>
          </w:rPr>
          <w:t>(四)、电线线缆项目意义</w:t>
        </w:r>
        <w:r>
          <w:tab/>
        </w:r>
        <w:r>
          <w:fldChar w:fldCharType="begin"/>
        </w:r>
        <w:r>
          <w:instrText xml:space="preserve"> PAGEREF _Toc23933 \h </w:instrText>
        </w:r>
        <w:r>
          <w:fldChar w:fldCharType="separate"/>
        </w:r>
        <w:r>
          <w:t>8</w:t>
        </w:r>
        <w:r>
          <w:fldChar w:fldCharType="end"/>
        </w:r>
      </w:hyperlink>
    </w:p>
    <w:p>
      <w:pPr>
        <w:pStyle w:val="TOC2"/>
        <w:tabs>
          <w:tab w:val="right" w:leader="dot" w:pos="8306"/>
        </w:tabs>
      </w:pPr>
      <w:hyperlink w:anchor="_Toc20044" w:history="1">
        <w:r>
          <w:rPr>
            <w:rFonts w:ascii="仿宋" w:eastAsia="仿宋" w:hAnsi="仿宋" w:cs="仿宋" w:hint="eastAsia"/>
            <w:lang w:eastAsia="zh-CN"/>
          </w:rPr>
          <w:t>(五)、电线线缆项目背景</w:t>
        </w:r>
        <w:r>
          <w:tab/>
        </w:r>
        <w:r>
          <w:fldChar w:fldCharType="begin"/>
        </w:r>
        <w:r>
          <w:instrText xml:space="preserve"> PAGEREF _Toc20044 \h </w:instrText>
        </w:r>
        <w:r>
          <w:fldChar w:fldCharType="separate"/>
        </w:r>
        <w:r>
          <w:t>9</w:t>
        </w:r>
        <w:r>
          <w:fldChar w:fldCharType="end"/>
        </w:r>
      </w:hyperlink>
    </w:p>
    <w:p>
      <w:pPr>
        <w:pStyle w:val="TOC1"/>
        <w:tabs>
          <w:tab w:val="right" w:leader="dot" w:pos="8306"/>
        </w:tabs>
      </w:pPr>
      <w:hyperlink w:anchor="_Toc14004" w:history="1">
        <w:r>
          <w:rPr>
            <w:rFonts w:ascii="仿宋" w:eastAsia="仿宋" w:hAnsi="仿宋" w:cs="仿宋" w:hint="eastAsia"/>
            <w:lang w:eastAsia="zh-CN"/>
          </w:rPr>
          <w:t>二、电线线缆项目绩效评估</w:t>
        </w:r>
        <w:r>
          <w:tab/>
        </w:r>
        <w:r>
          <w:fldChar w:fldCharType="begin"/>
        </w:r>
        <w:r>
          <w:instrText xml:space="preserve"> PAGEREF _Toc14004 \h </w:instrText>
        </w:r>
        <w:r>
          <w:fldChar w:fldCharType="separate"/>
        </w:r>
        <w:r>
          <w:t>9</w:t>
        </w:r>
        <w:r>
          <w:fldChar w:fldCharType="end"/>
        </w:r>
      </w:hyperlink>
    </w:p>
    <w:p>
      <w:pPr>
        <w:pStyle w:val="TOC2"/>
        <w:tabs>
          <w:tab w:val="right" w:leader="dot" w:pos="8306"/>
        </w:tabs>
      </w:pPr>
      <w:hyperlink w:anchor="_Toc23474" w:history="1">
        <w:r>
          <w:rPr>
            <w:rFonts w:ascii="仿宋" w:eastAsia="仿宋" w:hAnsi="仿宋" w:cs="仿宋" w:hint="eastAsia"/>
            <w:lang w:eastAsia="zh-CN"/>
          </w:rPr>
          <w:t>(一)、绩效评估指标</w:t>
        </w:r>
        <w:r>
          <w:tab/>
        </w:r>
        <w:r>
          <w:fldChar w:fldCharType="begin"/>
        </w:r>
        <w:r>
          <w:instrText xml:space="preserve"> PAGEREF _Toc23474 \h </w:instrText>
        </w:r>
        <w:r>
          <w:fldChar w:fldCharType="separate"/>
        </w:r>
        <w:r>
          <w:t>9</w:t>
        </w:r>
        <w:r>
          <w:fldChar w:fldCharType="end"/>
        </w:r>
      </w:hyperlink>
    </w:p>
    <w:p>
      <w:pPr>
        <w:pStyle w:val="TOC2"/>
        <w:tabs>
          <w:tab w:val="right" w:leader="dot" w:pos="8306"/>
        </w:tabs>
      </w:pPr>
      <w:hyperlink w:anchor="_Toc26121" w:history="1">
        <w:r>
          <w:rPr>
            <w:rFonts w:ascii="仿宋" w:eastAsia="仿宋" w:hAnsi="仿宋" w:cs="仿宋" w:hint="eastAsia"/>
            <w:lang w:eastAsia="zh-CN"/>
          </w:rPr>
          <w:t>(二)、绩效评估方法</w:t>
        </w:r>
        <w:r>
          <w:tab/>
        </w:r>
        <w:r>
          <w:fldChar w:fldCharType="begin"/>
        </w:r>
        <w:r>
          <w:instrText xml:space="preserve"> PAGEREF _Toc26121 \h </w:instrText>
        </w:r>
        <w:r>
          <w:fldChar w:fldCharType="separate"/>
        </w:r>
        <w:r>
          <w:t>11</w:t>
        </w:r>
        <w:r>
          <w:fldChar w:fldCharType="end"/>
        </w:r>
      </w:hyperlink>
    </w:p>
    <w:p>
      <w:pPr>
        <w:pStyle w:val="TOC2"/>
        <w:tabs>
          <w:tab w:val="right" w:leader="dot" w:pos="8306"/>
        </w:tabs>
      </w:pPr>
      <w:hyperlink w:anchor="_Toc24378" w:history="1">
        <w:r>
          <w:rPr>
            <w:rFonts w:ascii="仿宋" w:eastAsia="仿宋" w:hAnsi="仿宋" w:cs="仿宋" w:hint="eastAsia"/>
            <w:lang w:eastAsia="zh-CN"/>
          </w:rPr>
          <w:t>(三)、绩效评估周期</w:t>
        </w:r>
        <w:r>
          <w:tab/>
        </w:r>
        <w:r>
          <w:fldChar w:fldCharType="begin"/>
        </w:r>
        <w:r>
          <w:instrText xml:space="preserve"> PAGEREF _Toc24378 \h </w:instrText>
        </w:r>
        <w:r>
          <w:fldChar w:fldCharType="separate"/>
        </w:r>
        <w:r>
          <w:t>12</w:t>
        </w:r>
        <w:r>
          <w:fldChar w:fldCharType="end"/>
        </w:r>
      </w:hyperlink>
    </w:p>
    <w:p>
      <w:pPr>
        <w:pStyle w:val="TOC1"/>
        <w:tabs>
          <w:tab w:val="right" w:leader="dot" w:pos="8306"/>
        </w:tabs>
      </w:pPr>
      <w:hyperlink w:anchor="_Toc24181" w:history="1">
        <w:r>
          <w:rPr>
            <w:rFonts w:ascii="仿宋" w:eastAsia="仿宋" w:hAnsi="仿宋" w:cs="仿宋" w:hint="eastAsia"/>
            <w:lang w:eastAsia="zh-CN"/>
          </w:rPr>
          <w:t>三、电线线缆项目建设单位说明</w:t>
        </w:r>
        <w:r>
          <w:tab/>
        </w:r>
        <w:r>
          <w:fldChar w:fldCharType="begin"/>
        </w:r>
        <w:r>
          <w:instrText xml:space="preserve"> PAGEREF _Toc24181 \h </w:instrText>
        </w:r>
        <w:r>
          <w:fldChar w:fldCharType="separate"/>
        </w:r>
        <w:r>
          <w:t>13</w:t>
        </w:r>
        <w:r>
          <w:fldChar w:fldCharType="end"/>
        </w:r>
      </w:hyperlink>
    </w:p>
    <w:p>
      <w:pPr>
        <w:pStyle w:val="TOC2"/>
        <w:tabs>
          <w:tab w:val="right" w:leader="dot" w:pos="8306"/>
        </w:tabs>
      </w:pPr>
      <w:hyperlink w:anchor="_Toc17933" w:history="1">
        <w:r>
          <w:rPr>
            <w:rFonts w:ascii="仿宋" w:eastAsia="仿宋" w:hAnsi="仿宋" w:cs="仿宋" w:hint="eastAsia"/>
            <w:lang w:eastAsia="zh-CN"/>
          </w:rPr>
          <w:t>(一)、电线线缆项目承办单位基本情况</w:t>
        </w:r>
        <w:r>
          <w:tab/>
        </w:r>
        <w:r>
          <w:fldChar w:fldCharType="begin"/>
        </w:r>
        <w:r>
          <w:instrText xml:space="preserve"> PAGEREF _Toc17933 \h </w:instrText>
        </w:r>
        <w:r>
          <w:fldChar w:fldCharType="separate"/>
        </w:r>
        <w:r>
          <w:t>13</w:t>
        </w:r>
        <w:r>
          <w:fldChar w:fldCharType="end"/>
        </w:r>
      </w:hyperlink>
    </w:p>
    <w:p>
      <w:pPr>
        <w:pStyle w:val="TOC2"/>
        <w:tabs>
          <w:tab w:val="right" w:leader="dot" w:pos="8306"/>
        </w:tabs>
      </w:pPr>
      <w:hyperlink w:anchor="_Toc11872" w:history="1">
        <w:r>
          <w:rPr>
            <w:rFonts w:ascii="仿宋" w:eastAsia="仿宋" w:hAnsi="仿宋" w:cs="仿宋" w:hint="eastAsia"/>
            <w:lang w:eastAsia="zh-CN"/>
          </w:rPr>
          <w:t>(二)、公司经济效益分析</w:t>
        </w:r>
        <w:r>
          <w:tab/>
        </w:r>
        <w:r>
          <w:fldChar w:fldCharType="begin"/>
        </w:r>
        <w:r>
          <w:instrText xml:space="preserve"> PAGEREF _Toc11872 \h </w:instrText>
        </w:r>
        <w:r>
          <w:fldChar w:fldCharType="separate"/>
        </w:r>
        <w:r>
          <w:t>13</w:t>
        </w:r>
        <w:r>
          <w:fldChar w:fldCharType="end"/>
        </w:r>
      </w:hyperlink>
    </w:p>
    <w:p>
      <w:pPr>
        <w:pStyle w:val="TOC1"/>
        <w:tabs>
          <w:tab w:val="right" w:leader="dot" w:pos="8306"/>
        </w:tabs>
      </w:pPr>
      <w:hyperlink w:anchor="_Toc27462" w:history="1">
        <w:r>
          <w:rPr>
            <w:rFonts w:ascii="仿宋" w:eastAsia="仿宋" w:hAnsi="仿宋" w:cs="仿宋" w:hint="eastAsia"/>
            <w:lang w:eastAsia="zh-CN"/>
          </w:rPr>
          <w:t>四、市场分析、调研</w:t>
        </w:r>
        <w:r>
          <w:tab/>
        </w:r>
        <w:r>
          <w:fldChar w:fldCharType="begin"/>
        </w:r>
        <w:r>
          <w:instrText xml:space="preserve"> PAGEREF _Toc27462 \h </w:instrText>
        </w:r>
        <w:r>
          <w:fldChar w:fldCharType="separate"/>
        </w:r>
        <w:r>
          <w:t>14</w:t>
        </w:r>
        <w:r>
          <w:fldChar w:fldCharType="end"/>
        </w:r>
      </w:hyperlink>
    </w:p>
    <w:p>
      <w:pPr>
        <w:pStyle w:val="TOC2"/>
        <w:tabs>
          <w:tab w:val="right" w:leader="dot" w:pos="8306"/>
        </w:tabs>
      </w:pPr>
      <w:hyperlink w:anchor="_Toc6502" w:history="1">
        <w:r>
          <w:rPr>
            <w:rFonts w:ascii="仿宋" w:eastAsia="仿宋" w:hAnsi="仿宋" w:cs="仿宋" w:hint="eastAsia"/>
            <w:lang w:eastAsia="zh-CN"/>
          </w:rPr>
          <w:t>(一)、电线线缆行业分析</w:t>
        </w:r>
        <w:r>
          <w:tab/>
        </w:r>
        <w:r>
          <w:fldChar w:fldCharType="begin"/>
        </w:r>
        <w:r>
          <w:instrText xml:space="preserve"> PAGEREF _Toc6502 \h </w:instrText>
        </w:r>
        <w:r>
          <w:fldChar w:fldCharType="separate"/>
        </w:r>
        <w:r>
          <w:t>14</w:t>
        </w:r>
        <w:r>
          <w:fldChar w:fldCharType="end"/>
        </w:r>
      </w:hyperlink>
    </w:p>
    <w:p>
      <w:pPr>
        <w:pStyle w:val="TOC2"/>
        <w:tabs>
          <w:tab w:val="right" w:leader="dot" w:pos="8306"/>
        </w:tabs>
      </w:pPr>
      <w:hyperlink w:anchor="_Toc19771" w:history="1">
        <w:r>
          <w:rPr>
            <w:rFonts w:ascii="仿宋" w:eastAsia="仿宋" w:hAnsi="仿宋" w:cs="仿宋" w:hint="eastAsia"/>
            <w:lang w:eastAsia="zh-CN"/>
          </w:rPr>
          <w:t>(二)、电线线缆市场分析预测</w:t>
        </w:r>
        <w:r>
          <w:tab/>
        </w:r>
        <w:r>
          <w:fldChar w:fldCharType="begin"/>
        </w:r>
        <w:r>
          <w:instrText xml:space="preserve"> PAGEREF _Toc19771 \h </w:instrText>
        </w:r>
        <w:r>
          <w:fldChar w:fldCharType="separate"/>
        </w:r>
        <w:r>
          <w:t>15</w:t>
        </w:r>
        <w:r>
          <w:fldChar w:fldCharType="end"/>
        </w:r>
      </w:hyperlink>
    </w:p>
    <w:p>
      <w:pPr>
        <w:pStyle w:val="TOC1"/>
        <w:tabs>
          <w:tab w:val="right" w:leader="dot" w:pos="8306"/>
        </w:tabs>
      </w:pPr>
      <w:hyperlink w:anchor="_Toc28939" w:history="1">
        <w:r>
          <w:rPr>
            <w:rFonts w:ascii="仿宋" w:eastAsia="仿宋" w:hAnsi="仿宋" w:cs="仿宋" w:hint="eastAsia"/>
            <w:lang w:eastAsia="zh-CN"/>
          </w:rPr>
          <w:t>五、电线线缆项目可持续发展</w:t>
        </w:r>
        <w:r>
          <w:tab/>
        </w:r>
        <w:r>
          <w:fldChar w:fldCharType="begin"/>
        </w:r>
        <w:r>
          <w:instrText xml:space="preserve"> PAGEREF _Toc28939 \h </w:instrText>
        </w:r>
        <w:r>
          <w:fldChar w:fldCharType="separate"/>
        </w:r>
        <w:r>
          <w:t>16</w:t>
        </w:r>
        <w:r>
          <w:fldChar w:fldCharType="end"/>
        </w:r>
      </w:hyperlink>
    </w:p>
    <w:p>
      <w:pPr>
        <w:pStyle w:val="TOC2"/>
        <w:tabs>
          <w:tab w:val="right" w:leader="dot" w:pos="8306"/>
        </w:tabs>
      </w:pPr>
      <w:hyperlink w:anchor="_Toc6624" w:history="1">
        <w:r>
          <w:rPr>
            <w:rFonts w:ascii="仿宋" w:eastAsia="仿宋" w:hAnsi="仿宋" w:cs="仿宋" w:hint="eastAsia"/>
            <w:lang w:eastAsia="zh-CN"/>
          </w:rPr>
          <w:t>(一)、可持续战略与实践</w:t>
        </w:r>
        <w:r>
          <w:tab/>
        </w:r>
        <w:r>
          <w:fldChar w:fldCharType="begin"/>
        </w:r>
        <w:r>
          <w:instrText xml:space="preserve"> PAGEREF _Toc6624 \h </w:instrText>
        </w:r>
        <w:r>
          <w:fldChar w:fldCharType="separate"/>
        </w:r>
        <w:r>
          <w:t>16</w:t>
        </w:r>
        <w:r>
          <w:fldChar w:fldCharType="end"/>
        </w:r>
      </w:hyperlink>
    </w:p>
    <w:p>
      <w:pPr>
        <w:pStyle w:val="TOC2"/>
        <w:tabs>
          <w:tab w:val="right" w:leader="dot" w:pos="8306"/>
        </w:tabs>
      </w:pPr>
      <w:hyperlink w:anchor="_Toc11271" w:history="1">
        <w:r>
          <w:rPr>
            <w:rFonts w:ascii="仿宋" w:eastAsia="仿宋" w:hAnsi="仿宋" w:cs="仿宋" w:hint="eastAsia"/>
            <w:lang w:eastAsia="zh-CN"/>
          </w:rPr>
          <w:t>(二)、环保与社会责任</w:t>
        </w:r>
        <w:r>
          <w:tab/>
        </w:r>
        <w:r>
          <w:fldChar w:fldCharType="begin"/>
        </w:r>
        <w:r>
          <w:instrText xml:space="preserve"> PAGEREF _Toc11271 \h </w:instrText>
        </w:r>
        <w:r>
          <w:fldChar w:fldCharType="separate"/>
        </w:r>
        <w:r>
          <w:t>16</w:t>
        </w:r>
        <w:r>
          <w:fldChar w:fldCharType="end"/>
        </w:r>
      </w:hyperlink>
    </w:p>
    <w:p>
      <w:pPr>
        <w:pStyle w:val="TOC1"/>
        <w:tabs>
          <w:tab w:val="right" w:leader="dot" w:pos="8306"/>
        </w:tabs>
      </w:pPr>
      <w:hyperlink w:anchor="_Toc13138" w:history="1">
        <w:r>
          <w:rPr>
            <w:rFonts w:ascii="仿宋" w:eastAsia="仿宋" w:hAnsi="仿宋" w:cs="仿宋" w:hint="eastAsia"/>
            <w:lang w:eastAsia="zh-CN"/>
          </w:rPr>
          <w:t>六、电线线缆项目建设背景及必要性分析</w:t>
        </w:r>
        <w:r>
          <w:tab/>
        </w:r>
        <w:r>
          <w:fldChar w:fldCharType="begin"/>
        </w:r>
        <w:r>
          <w:instrText xml:space="preserve"> PAGEREF _Toc13138 \h </w:instrText>
        </w:r>
        <w:r>
          <w:fldChar w:fldCharType="separate"/>
        </w:r>
        <w:r>
          <w:t>17</w:t>
        </w:r>
        <w:r>
          <w:fldChar w:fldCharType="end"/>
        </w:r>
      </w:hyperlink>
    </w:p>
    <w:p>
      <w:pPr>
        <w:pStyle w:val="TOC2"/>
        <w:tabs>
          <w:tab w:val="right" w:leader="dot" w:pos="8306"/>
        </w:tabs>
      </w:pPr>
      <w:hyperlink w:anchor="_Toc31007" w:history="1">
        <w:r>
          <w:rPr>
            <w:rFonts w:ascii="仿宋" w:eastAsia="仿宋" w:hAnsi="仿宋" w:cs="仿宋" w:hint="eastAsia"/>
            <w:lang w:eastAsia="zh-CN"/>
          </w:rPr>
          <w:t>(一)、电线线缆项目背景分析</w:t>
        </w:r>
        <w:r>
          <w:tab/>
        </w:r>
        <w:r>
          <w:fldChar w:fldCharType="begin"/>
        </w:r>
        <w:r>
          <w:instrText xml:space="preserve"> PAGEREF _Toc31007 \h </w:instrText>
        </w:r>
        <w:r>
          <w:fldChar w:fldCharType="separate"/>
        </w:r>
        <w:r>
          <w:t>17</w:t>
        </w:r>
        <w:r>
          <w:fldChar w:fldCharType="end"/>
        </w:r>
      </w:hyperlink>
    </w:p>
    <w:p>
      <w:pPr>
        <w:pStyle w:val="TOC2"/>
        <w:tabs>
          <w:tab w:val="right" w:leader="dot" w:pos="8306"/>
        </w:tabs>
      </w:pPr>
      <w:hyperlink w:anchor="_Toc5596" w:history="1">
        <w:r>
          <w:rPr>
            <w:rFonts w:ascii="仿宋" w:eastAsia="仿宋" w:hAnsi="仿宋" w:cs="仿宋" w:hint="eastAsia"/>
            <w:lang w:eastAsia="zh-CN"/>
          </w:rPr>
          <w:t>(二)、电线线缆项目建设必要性分析</w:t>
        </w:r>
        <w:r>
          <w:tab/>
        </w:r>
        <w:r>
          <w:fldChar w:fldCharType="begin"/>
        </w:r>
        <w:r>
          <w:instrText xml:space="preserve"> PAGEREF _Toc5596 \h </w:instrText>
        </w:r>
        <w:r>
          <w:fldChar w:fldCharType="separate"/>
        </w:r>
        <w:r>
          <w:t>19</w:t>
        </w:r>
        <w:r>
          <w:fldChar w:fldCharType="end"/>
        </w:r>
      </w:hyperlink>
    </w:p>
    <w:p>
      <w:pPr>
        <w:pStyle w:val="TOC1"/>
        <w:tabs>
          <w:tab w:val="right" w:leader="dot" w:pos="8306"/>
        </w:tabs>
      </w:pPr>
      <w:hyperlink w:anchor="_Toc12712" w:history="1">
        <w:r>
          <w:rPr>
            <w:rFonts w:ascii="仿宋" w:eastAsia="仿宋" w:hAnsi="仿宋" w:cs="仿宋" w:hint="eastAsia"/>
            <w:lang w:eastAsia="zh-CN"/>
          </w:rPr>
          <w:t>七、电线线缆项目环境影响分析</w:t>
        </w:r>
        <w:r>
          <w:tab/>
        </w:r>
        <w:r>
          <w:fldChar w:fldCharType="begin"/>
        </w:r>
        <w:r>
          <w:instrText xml:space="preserve"> PAGEREF _Toc12712 \h </w:instrText>
        </w:r>
        <w:r>
          <w:fldChar w:fldCharType="separate"/>
        </w:r>
        <w:r>
          <w:t>20</w:t>
        </w:r>
        <w:r>
          <w:fldChar w:fldCharType="end"/>
        </w:r>
      </w:hyperlink>
    </w:p>
    <w:p>
      <w:pPr>
        <w:pStyle w:val="TOC2"/>
        <w:tabs>
          <w:tab w:val="right" w:leader="dot" w:pos="8306"/>
        </w:tabs>
      </w:pPr>
      <w:hyperlink w:anchor="_Toc4843" w:history="1">
        <w:r>
          <w:rPr>
            <w:rFonts w:ascii="仿宋" w:eastAsia="仿宋" w:hAnsi="仿宋" w:cs="仿宋" w:hint="eastAsia"/>
            <w:lang w:eastAsia="zh-CN"/>
          </w:rPr>
          <w:t>(一)、建设区域环境质量现状</w:t>
        </w:r>
        <w:r>
          <w:tab/>
        </w:r>
        <w:r>
          <w:fldChar w:fldCharType="begin"/>
        </w:r>
        <w:r>
          <w:instrText xml:space="preserve"> PAGEREF _Toc4843 \h </w:instrText>
        </w:r>
        <w:r>
          <w:fldChar w:fldCharType="separate"/>
        </w:r>
        <w:r>
          <w:t>20</w:t>
        </w:r>
        <w:r>
          <w:fldChar w:fldCharType="end"/>
        </w:r>
      </w:hyperlink>
    </w:p>
    <w:p>
      <w:pPr>
        <w:pStyle w:val="TOC2"/>
        <w:tabs>
          <w:tab w:val="right" w:leader="dot" w:pos="8306"/>
        </w:tabs>
      </w:pPr>
      <w:hyperlink w:anchor="_Toc28957" w:history="1">
        <w:r>
          <w:rPr>
            <w:rFonts w:ascii="仿宋" w:eastAsia="仿宋" w:hAnsi="仿宋" w:cs="仿宋" w:hint="eastAsia"/>
            <w:lang w:eastAsia="zh-CN"/>
          </w:rPr>
          <w:t>(二)、建设期环境保护</w:t>
        </w:r>
        <w:r>
          <w:tab/>
        </w:r>
        <w:r>
          <w:fldChar w:fldCharType="begin"/>
        </w:r>
        <w:r>
          <w:instrText xml:space="preserve"> PAGEREF _Toc28957 \h </w:instrText>
        </w:r>
        <w:r>
          <w:fldChar w:fldCharType="separate"/>
        </w:r>
        <w:r>
          <w:t>22</w:t>
        </w:r>
        <w:r>
          <w:fldChar w:fldCharType="end"/>
        </w:r>
      </w:hyperlink>
    </w:p>
    <w:p>
      <w:pPr>
        <w:pStyle w:val="TOC2"/>
        <w:tabs>
          <w:tab w:val="right" w:leader="dot" w:pos="8306"/>
        </w:tabs>
      </w:pPr>
      <w:hyperlink w:anchor="_Toc12488" w:history="1">
        <w:r>
          <w:rPr>
            <w:rFonts w:ascii="仿宋" w:eastAsia="仿宋" w:hAnsi="仿宋" w:cs="仿宋" w:hint="eastAsia"/>
            <w:lang w:eastAsia="zh-CN"/>
          </w:rPr>
          <w:t>(三)、运营期环境保护</w:t>
        </w:r>
        <w:r>
          <w:tab/>
        </w:r>
        <w:r>
          <w:fldChar w:fldCharType="begin"/>
        </w:r>
        <w:r>
          <w:instrText xml:space="preserve"> PAGEREF _Toc12488 \h </w:instrText>
        </w:r>
        <w:r>
          <w:fldChar w:fldCharType="separate"/>
        </w:r>
        <w:r>
          <w:t>23</w:t>
        </w:r>
        <w:r>
          <w:fldChar w:fldCharType="end"/>
        </w:r>
      </w:hyperlink>
    </w:p>
    <w:p>
      <w:pPr>
        <w:pStyle w:val="TOC2"/>
        <w:tabs>
          <w:tab w:val="right" w:leader="dot" w:pos="8306"/>
        </w:tabs>
      </w:pPr>
      <w:hyperlink w:anchor="_Toc627" w:history="1">
        <w:r>
          <w:rPr>
            <w:rFonts w:ascii="仿宋" w:eastAsia="仿宋" w:hAnsi="仿宋" w:cs="仿宋" w:hint="eastAsia"/>
            <w:lang w:eastAsia="zh-CN"/>
          </w:rPr>
          <w:t>(四)、电线线缆项目建设对区域经济的影响</w:t>
        </w:r>
        <w:r>
          <w:tab/>
        </w:r>
        <w:r>
          <w:fldChar w:fldCharType="begin"/>
        </w:r>
        <w:r>
          <w:instrText xml:space="preserve"> PAGEREF _Toc627 \h </w:instrText>
        </w:r>
        <w:r>
          <w:fldChar w:fldCharType="separate"/>
        </w:r>
        <w:r>
          <w:t>25</w:t>
        </w:r>
        <w:r>
          <w:fldChar w:fldCharType="end"/>
        </w:r>
      </w:hyperlink>
    </w:p>
    <w:p>
      <w:pPr>
        <w:pStyle w:val="TOC2"/>
        <w:tabs>
          <w:tab w:val="right" w:leader="dot" w:pos="8306"/>
        </w:tabs>
      </w:pPr>
      <w:hyperlink w:anchor="_Toc15643" w:history="1">
        <w:r>
          <w:rPr>
            <w:rFonts w:ascii="仿宋" w:eastAsia="仿宋" w:hAnsi="仿宋" w:cs="仿宋" w:hint="eastAsia"/>
            <w:lang w:eastAsia="zh-CN"/>
          </w:rPr>
          <w:t>(五)、废弃物处理</w:t>
        </w:r>
        <w:r>
          <w:tab/>
        </w:r>
        <w:r>
          <w:fldChar w:fldCharType="begin"/>
        </w:r>
        <w:r>
          <w:instrText xml:space="preserve"> PAGEREF _Toc15643 \h </w:instrText>
        </w:r>
        <w:r>
          <w:fldChar w:fldCharType="separate"/>
        </w:r>
        <w:r>
          <w:t>26</w:t>
        </w:r>
        <w:r>
          <w:fldChar w:fldCharType="end"/>
        </w:r>
      </w:hyperlink>
    </w:p>
    <w:p>
      <w:pPr>
        <w:pStyle w:val="TOC2"/>
        <w:tabs>
          <w:tab w:val="right" w:leader="dot" w:pos="8306"/>
        </w:tabs>
      </w:pPr>
      <w:hyperlink w:anchor="_Toc6423" w:history="1">
        <w:r>
          <w:rPr>
            <w:rFonts w:ascii="仿宋" w:eastAsia="仿宋" w:hAnsi="仿宋" w:cs="仿宋" w:hint="eastAsia"/>
            <w:lang w:eastAsia="zh-CN"/>
          </w:rPr>
          <w:t>(六)、特殊环境影响分析</w:t>
        </w:r>
        <w:r>
          <w:tab/>
        </w:r>
        <w:r>
          <w:fldChar w:fldCharType="begin"/>
        </w:r>
        <w:r>
          <w:instrText xml:space="preserve"> PAGEREF _Toc6423 \h </w:instrText>
        </w:r>
        <w:r>
          <w:fldChar w:fldCharType="separate"/>
        </w:r>
        <w:r>
          <w:t>28</w:t>
        </w:r>
        <w:r>
          <w:fldChar w:fldCharType="end"/>
        </w:r>
      </w:hyperlink>
    </w:p>
    <w:p>
      <w:pPr>
        <w:pStyle w:val="TOC2"/>
        <w:tabs>
          <w:tab w:val="right" w:leader="dot" w:pos="8306"/>
        </w:tabs>
      </w:pPr>
      <w:hyperlink w:anchor="_Toc20605" w:history="1">
        <w:r>
          <w:rPr>
            <w:rFonts w:ascii="仿宋" w:eastAsia="仿宋" w:hAnsi="仿宋" w:cs="仿宋" w:hint="eastAsia"/>
            <w:lang w:eastAsia="zh-CN"/>
          </w:rPr>
          <w:t>(七)、清洁生产</w:t>
        </w:r>
        <w:r>
          <w:tab/>
        </w:r>
        <w:r>
          <w:fldChar w:fldCharType="begin"/>
        </w:r>
        <w:r>
          <w:instrText xml:space="preserve"> PAGEREF _Toc20605 \h </w:instrText>
        </w:r>
        <w:r>
          <w:fldChar w:fldCharType="separate"/>
        </w:r>
        <w:r>
          <w:t>29</w:t>
        </w:r>
        <w:r>
          <w:fldChar w:fldCharType="end"/>
        </w:r>
      </w:hyperlink>
    </w:p>
    <w:p>
      <w:pPr>
        <w:pStyle w:val="TOC2"/>
        <w:tabs>
          <w:tab w:val="right" w:leader="dot" w:pos="8306"/>
        </w:tabs>
      </w:pPr>
      <w:hyperlink w:anchor="_Toc15021" w:history="1">
        <w:r>
          <w:rPr>
            <w:rFonts w:ascii="仿宋" w:eastAsia="仿宋" w:hAnsi="仿宋" w:cs="仿宋" w:hint="eastAsia"/>
            <w:lang w:eastAsia="zh-CN"/>
          </w:rPr>
          <w:t>(八)、环境保护综合评价</w:t>
        </w:r>
        <w:r>
          <w:tab/>
        </w:r>
        <w:r>
          <w:fldChar w:fldCharType="begin"/>
        </w:r>
        <w:r>
          <w:instrText xml:space="preserve"> PAGEREF _Toc15021 \h </w:instrText>
        </w:r>
        <w:r>
          <w:fldChar w:fldCharType="separate"/>
        </w:r>
        <w:r>
          <w:t>30</w:t>
        </w:r>
        <w:r>
          <w:fldChar w:fldCharType="end"/>
        </w:r>
      </w:hyperlink>
    </w:p>
    <w:p>
      <w:pPr>
        <w:pStyle w:val="TOC1"/>
        <w:tabs>
          <w:tab w:val="right" w:leader="dot" w:pos="8306"/>
        </w:tabs>
      </w:pPr>
      <w:hyperlink w:anchor="_Toc13221" w:history="1">
        <w:r>
          <w:rPr>
            <w:rFonts w:ascii="仿宋" w:eastAsia="仿宋" w:hAnsi="仿宋" w:cs="仿宋" w:hint="eastAsia"/>
            <w:lang w:eastAsia="zh-CN"/>
          </w:rPr>
          <w:t>八、电线线缆项目社会影响</w:t>
        </w:r>
        <w:r>
          <w:tab/>
        </w:r>
        <w:r>
          <w:fldChar w:fldCharType="begin"/>
        </w:r>
        <w:r>
          <w:instrText xml:space="preserve"> PAGEREF _Toc13221 \h </w:instrText>
        </w:r>
        <w:r>
          <w:fldChar w:fldCharType="separate"/>
        </w:r>
        <w:r>
          <w:t>31</w:t>
        </w:r>
        <w:r>
          <w:fldChar w:fldCharType="end"/>
        </w:r>
      </w:hyperlink>
    </w:p>
    <w:p>
      <w:pPr>
        <w:pStyle w:val="TOC2"/>
        <w:tabs>
          <w:tab w:val="right" w:leader="dot" w:pos="8306"/>
        </w:tabs>
      </w:pPr>
      <w:hyperlink w:anchor="_Toc10260" w:history="1">
        <w:r>
          <w:rPr>
            <w:rFonts w:ascii="仿宋" w:eastAsia="仿宋" w:hAnsi="仿宋" w:cs="仿宋" w:hint="eastAsia"/>
            <w:lang w:eastAsia="zh-CN"/>
          </w:rPr>
          <w:t>(一)、社会责任与义务</w:t>
        </w:r>
        <w:r>
          <w:tab/>
        </w:r>
        <w:r>
          <w:fldChar w:fldCharType="begin"/>
        </w:r>
        <w:r>
          <w:instrText xml:space="preserve"> PAGEREF _Toc10260 \h </w:instrText>
        </w:r>
        <w:r>
          <w:fldChar w:fldCharType="separate"/>
        </w:r>
        <w:r>
          <w:t>31</w:t>
        </w:r>
        <w:r>
          <w:fldChar w:fldCharType="end"/>
        </w:r>
      </w:hyperlink>
    </w:p>
    <w:p>
      <w:pPr>
        <w:pStyle w:val="TOC2"/>
        <w:tabs>
          <w:tab w:val="right" w:leader="dot" w:pos="8306"/>
        </w:tabs>
      </w:pPr>
      <w:hyperlink w:anchor="_Toc23284" w:history="1">
        <w:r>
          <w:rPr>
            <w:rFonts w:ascii="仿宋" w:eastAsia="仿宋" w:hAnsi="仿宋" w:cs="仿宋" w:hint="eastAsia"/>
            <w:lang w:eastAsia="zh-CN"/>
          </w:rPr>
          <w:t>(二)、社会参与与沟通</w:t>
        </w:r>
        <w:r>
          <w:tab/>
        </w:r>
        <w:r>
          <w:fldChar w:fldCharType="begin"/>
        </w:r>
        <w:r>
          <w:instrText xml:space="preserve"> PAGEREF _Toc23284 \h </w:instrText>
        </w:r>
        <w:r>
          <w:fldChar w:fldCharType="separate"/>
        </w:r>
        <w:r>
          <w:t>32</w:t>
        </w:r>
        <w:r>
          <w:fldChar w:fldCharType="end"/>
        </w:r>
      </w:hyperlink>
    </w:p>
    <w:p>
      <w:pPr>
        <w:pStyle w:val="TOC1"/>
        <w:tabs>
          <w:tab w:val="right" w:leader="dot" w:pos="8306"/>
        </w:tabs>
      </w:pPr>
      <w:hyperlink w:anchor="_Toc18233" w:history="1">
        <w:r>
          <w:rPr>
            <w:rFonts w:ascii="仿宋" w:eastAsia="仿宋" w:hAnsi="仿宋" w:cs="仿宋" w:hint="eastAsia"/>
            <w:lang w:eastAsia="zh-CN"/>
          </w:rPr>
          <w:t>九、电线线缆项目经营效益</w:t>
        </w:r>
        <w:r>
          <w:tab/>
        </w:r>
        <w:r>
          <w:fldChar w:fldCharType="begin"/>
        </w:r>
        <w:r>
          <w:instrText xml:space="preserve"> PAGEREF _Toc18233 \h </w:instrText>
        </w:r>
        <w:r>
          <w:fldChar w:fldCharType="separate"/>
        </w:r>
        <w:r>
          <w:t>33</w:t>
        </w:r>
        <w:r>
          <w:fldChar w:fldCharType="end"/>
        </w:r>
      </w:hyperlink>
    </w:p>
    <w:p>
      <w:pPr>
        <w:pStyle w:val="TOC2"/>
        <w:tabs>
          <w:tab w:val="right" w:leader="dot" w:pos="8306"/>
        </w:tabs>
      </w:pPr>
      <w:hyperlink w:anchor="_Toc4973" w:history="1">
        <w:r>
          <w:rPr>
            <w:rFonts w:ascii="仿宋" w:eastAsia="仿宋" w:hAnsi="仿宋" w:cs="仿宋" w:hint="eastAsia"/>
            <w:lang w:eastAsia="zh-CN"/>
          </w:rPr>
          <w:t>(一)、经济评价财务测算</w:t>
        </w:r>
        <w:r>
          <w:tab/>
        </w:r>
        <w:r>
          <w:fldChar w:fldCharType="begin"/>
        </w:r>
        <w:r>
          <w:instrText xml:space="preserve"> PAGEREF _Toc4973 \h </w:instrText>
        </w:r>
        <w:r>
          <w:fldChar w:fldCharType="separate"/>
        </w:r>
        <w:r>
          <w:t>33</w:t>
        </w:r>
        <w:r>
          <w:fldChar w:fldCharType="end"/>
        </w:r>
      </w:hyperlink>
    </w:p>
    <w:p>
      <w:pPr>
        <w:pStyle w:val="TOC2"/>
        <w:tabs>
          <w:tab w:val="right" w:leader="dot" w:pos="8306"/>
        </w:tabs>
      </w:pPr>
      <w:hyperlink w:anchor="_Toc23734" w:history="1">
        <w:r>
          <w:rPr>
            <w:rFonts w:ascii="仿宋" w:eastAsia="仿宋" w:hAnsi="仿宋" w:cs="仿宋" w:hint="eastAsia"/>
            <w:lang w:eastAsia="zh-CN"/>
          </w:rPr>
          <w:t>(二)、电线线缆项目盈利能力分析</w:t>
        </w:r>
        <w:r>
          <w:tab/>
        </w:r>
        <w:r>
          <w:fldChar w:fldCharType="begin"/>
        </w:r>
        <w:r>
          <w:instrText xml:space="preserve"> PAGEREF _Toc23734 \h </w:instrText>
        </w:r>
        <w:r>
          <w:fldChar w:fldCharType="separate"/>
        </w:r>
        <w:r>
          <w:t>34</w:t>
        </w:r>
        <w:r>
          <w:fldChar w:fldCharType="end"/>
        </w:r>
      </w:hyperlink>
    </w:p>
    <w:p>
      <w:pPr>
        <w:pStyle w:val="TOC1"/>
        <w:tabs>
          <w:tab w:val="right" w:leader="dot" w:pos="8306"/>
        </w:tabs>
      </w:pPr>
      <w:hyperlink w:anchor="_Toc5211" w:history="1">
        <w:r>
          <w:rPr>
            <w:rFonts w:ascii="仿宋" w:eastAsia="仿宋" w:hAnsi="仿宋" w:cs="仿宋" w:hint="eastAsia"/>
            <w:lang w:eastAsia="zh-CN"/>
          </w:rPr>
          <w:t>十、电线线缆项目投资规划</w:t>
        </w:r>
        <w:r>
          <w:tab/>
        </w:r>
        <w:r>
          <w:fldChar w:fldCharType="begin"/>
        </w:r>
        <w:r>
          <w:instrText xml:space="preserve"> PAGEREF _Toc5211 \h </w:instrText>
        </w:r>
        <w:r>
          <w:fldChar w:fldCharType="separate"/>
        </w:r>
        <w:r>
          <w:t>35</w:t>
        </w:r>
        <w:r>
          <w:fldChar w:fldCharType="end"/>
        </w:r>
      </w:hyperlink>
    </w:p>
    <w:p>
      <w:pPr>
        <w:pStyle w:val="TOC2"/>
        <w:tabs>
          <w:tab w:val="right" w:leader="dot" w:pos="8306"/>
        </w:tabs>
      </w:pPr>
      <w:hyperlink w:anchor="_Toc7006" w:history="1">
        <w:r>
          <w:rPr>
            <w:rFonts w:ascii="仿宋" w:eastAsia="仿宋" w:hAnsi="仿宋" w:cs="仿宋" w:hint="eastAsia"/>
            <w:lang w:eastAsia="zh-CN"/>
          </w:rPr>
          <w:t>(一)、电线线缆项目总投资估算</w:t>
        </w:r>
        <w:r>
          <w:tab/>
        </w:r>
        <w:r>
          <w:fldChar w:fldCharType="begin"/>
        </w:r>
        <w:r>
          <w:instrText xml:space="preserve"> PAGEREF _Toc7006 \h </w:instrText>
        </w:r>
        <w:r>
          <w:fldChar w:fldCharType="separate"/>
        </w:r>
        <w:r>
          <w:t>35</w:t>
        </w:r>
        <w:r>
          <w:fldChar w:fldCharType="end"/>
        </w:r>
      </w:hyperlink>
    </w:p>
    <w:p>
      <w:pPr>
        <w:pStyle w:val="TOC2"/>
        <w:tabs>
          <w:tab w:val="right" w:leader="dot" w:pos="8306"/>
        </w:tabs>
      </w:pPr>
      <w:hyperlink w:anchor="_Toc816" w:history="1">
        <w:r>
          <w:rPr>
            <w:rFonts w:ascii="仿宋" w:eastAsia="仿宋" w:hAnsi="仿宋" w:cs="仿宋" w:hint="eastAsia"/>
            <w:lang w:eastAsia="zh-CN"/>
          </w:rPr>
          <w:t>(二)、资金筹措</w:t>
        </w:r>
        <w:r>
          <w:tab/>
        </w:r>
        <w:r>
          <w:fldChar w:fldCharType="begin"/>
        </w:r>
        <w:r>
          <w:instrText xml:space="preserve"> PAGEREF _Toc816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2" w:history="1">
        <w:r>
          <w:rPr>
            <w:rFonts w:ascii="仿宋" w:eastAsia="仿宋" w:hAnsi="仿宋" w:cs="仿宋" w:hint="eastAsia"/>
            <w:lang w:eastAsia="zh-CN"/>
          </w:rPr>
          <w:t>十一、电线线缆项目人力资源管理</w:t>
        </w:r>
        <w:r>
          <w:tab/>
        </w:r>
        <w:r>
          <w:fldChar w:fldCharType="begin"/>
        </w:r>
        <w:r>
          <w:instrText xml:space="preserve"> PAGEREF _Toc282 \h </w:instrText>
        </w:r>
        <w:r>
          <w:fldChar w:fldCharType="separate"/>
        </w:r>
        <w:r>
          <w:t>37</w:t>
        </w:r>
        <w:r>
          <w:fldChar w:fldCharType="end"/>
        </w:r>
      </w:hyperlink>
    </w:p>
    <w:p>
      <w:pPr>
        <w:pStyle w:val="TOC2"/>
        <w:tabs>
          <w:tab w:val="right" w:leader="dot" w:pos="8306"/>
        </w:tabs>
      </w:pPr>
      <w:hyperlink w:anchor="_Toc9064" w:history="1">
        <w:r>
          <w:rPr>
            <w:rFonts w:ascii="仿宋" w:eastAsia="仿宋" w:hAnsi="仿宋" w:cs="仿宋" w:hint="eastAsia"/>
            <w:lang w:eastAsia="zh-CN"/>
          </w:rPr>
          <w:t>(一)、建立健全的预算管理制度</w:t>
        </w:r>
        <w:r>
          <w:tab/>
        </w:r>
        <w:r>
          <w:fldChar w:fldCharType="begin"/>
        </w:r>
        <w:r>
          <w:instrText xml:space="preserve"> PAGEREF _Toc9064 \h </w:instrText>
        </w:r>
        <w:r>
          <w:fldChar w:fldCharType="separate"/>
        </w:r>
        <w:r>
          <w:t>37</w:t>
        </w:r>
        <w:r>
          <w:fldChar w:fldCharType="end"/>
        </w:r>
      </w:hyperlink>
    </w:p>
    <w:p>
      <w:pPr>
        <w:pStyle w:val="TOC2"/>
        <w:tabs>
          <w:tab w:val="right" w:leader="dot" w:pos="8306"/>
        </w:tabs>
      </w:pPr>
      <w:hyperlink w:anchor="_Toc29642" w:history="1">
        <w:r>
          <w:rPr>
            <w:rFonts w:ascii="仿宋" w:eastAsia="仿宋" w:hAnsi="仿宋" w:cs="仿宋" w:hint="eastAsia"/>
            <w:lang w:eastAsia="zh-CN"/>
          </w:rPr>
          <w:t>(二)、加强资金流动监控</w:t>
        </w:r>
        <w:r>
          <w:tab/>
        </w:r>
        <w:r>
          <w:fldChar w:fldCharType="begin"/>
        </w:r>
        <w:r>
          <w:instrText xml:space="preserve"> PAGEREF _Toc29642 \h </w:instrText>
        </w:r>
        <w:r>
          <w:fldChar w:fldCharType="separate"/>
        </w:r>
        <w:r>
          <w:t>38</w:t>
        </w:r>
        <w:r>
          <w:fldChar w:fldCharType="end"/>
        </w:r>
      </w:hyperlink>
    </w:p>
    <w:p>
      <w:pPr>
        <w:pStyle w:val="TOC2"/>
        <w:tabs>
          <w:tab w:val="right" w:leader="dot" w:pos="8306"/>
        </w:tabs>
      </w:pPr>
      <w:hyperlink w:anchor="_Toc31347" w:history="1">
        <w:r>
          <w:rPr>
            <w:rFonts w:ascii="仿宋" w:eastAsia="仿宋" w:hAnsi="仿宋" w:cs="仿宋" w:hint="eastAsia"/>
            <w:lang w:eastAsia="zh-CN"/>
          </w:rPr>
          <w:t>(三)、制定完善的风险控制机制</w:t>
        </w:r>
        <w:r>
          <w:tab/>
        </w:r>
        <w:r>
          <w:fldChar w:fldCharType="begin"/>
        </w:r>
        <w:r>
          <w:instrText xml:space="preserve"> PAGEREF _Toc31347 \h </w:instrText>
        </w:r>
        <w:r>
          <w:fldChar w:fldCharType="separate"/>
        </w:r>
        <w:r>
          <w:t>39</w:t>
        </w:r>
        <w:r>
          <w:fldChar w:fldCharType="end"/>
        </w:r>
      </w:hyperlink>
    </w:p>
    <w:p>
      <w:pPr>
        <w:pStyle w:val="TOC2"/>
        <w:tabs>
          <w:tab w:val="right" w:leader="dot" w:pos="8306"/>
        </w:tabs>
      </w:pPr>
      <w:hyperlink w:anchor="_Toc26112" w:history="1">
        <w:r>
          <w:rPr>
            <w:rFonts w:ascii="仿宋" w:eastAsia="仿宋" w:hAnsi="仿宋" w:cs="仿宋" w:hint="eastAsia"/>
            <w:lang w:eastAsia="zh-CN"/>
          </w:rPr>
          <w:t>(四)、优化成本管理</w:t>
        </w:r>
        <w:r>
          <w:tab/>
        </w:r>
        <w:r>
          <w:fldChar w:fldCharType="begin"/>
        </w:r>
        <w:r>
          <w:instrText xml:space="preserve"> PAGEREF _Toc26112 \h </w:instrText>
        </w:r>
        <w:r>
          <w:fldChar w:fldCharType="separate"/>
        </w:r>
        <w:r>
          <w:t>41</w:t>
        </w:r>
        <w:r>
          <w:fldChar w:fldCharType="end"/>
        </w:r>
      </w:hyperlink>
    </w:p>
    <w:p>
      <w:pPr>
        <w:pStyle w:val="TOC1"/>
        <w:tabs>
          <w:tab w:val="right" w:leader="dot" w:pos="8306"/>
        </w:tabs>
      </w:pPr>
      <w:hyperlink w:anchor="_Toc12270" w:history="1">
        <w:r>
          <w:rPr>
            <w:rFonts w:ascii="仿宋" w:eastAsia="仿宋" w:hAnsi="仿宋" w:cs="仿宋" w:hint="eastAsia"/>
            <w:lang w:eastAsia="zh-CN"/>
          </w:rPr>
          <w:t>十二、电线线缆项目财务管理</w:t>
        </w:r>
        <w:r>
          <w:tab/>
        </w:r>
        <w:r>
          <w:fldChar w:fldCharType="begin"/>
        </w:r>
        <w:r>
          <w:instrText xml:space="preserve"> PAGEREF _Toc12270 \h </w:instrText>
        </w:r>
        <w:r>
          <w:fldChar w:fldCharType="separate"/>
        </w:r>
        <w:r>
          <w:t>42</w:t>
        </w:r>
        <w:r>
          <w:fldChar w:fldCharType="end"/>
        </w:r>
      </w:hyperlink>
    </w:p>
    <w:p>
      <w:pPr>
        <w:pStyle w:val="TOC2"/>
        <w:tabs>
          <w:tab w:val="right" w:leader="dot" w:pos="8306"/>
        </w:tabs>
      </w:pPr>
      <w:hyperlink w:anchor="_Toc19158" w:history="1">
        <w:r>
          <w:rPr>
            <w:rFonts w:ascii="仿宋" w:eastAsia="仿宋" w:hAnsi="仿宋" w:cs="仿宋" w:hint="eastAsia"/>
            <w:lang w:eastAsia="zh-CN"/>
          </w:rPr>
          <w:t>(一)、资金需求大</w:t>
        </w:r>
        <w:r>
          <w:tab/>
        </w:r>
        <w:r>
          <w:fldChar w:fldCharType="begin"/>
        </w:r>
        <w:r>
          <w:instrText xml:space="preserve"> PAGEREF _Toc19158 \h </w:instrText>
        </w:r>
        <w:r>
          <w:fldChar w:fldCharType="separate"/>
        </w:r>
        <w:r>
          <w:t>42</w:t>
        </w:r>
        <w:r>
          <w:fldChar w:fldCharType="end"/>
        </w:r>
      </w:hyperlink>
    </w:p>
    <w:p>
      <w:pPr>
        <w:pStyle w:val="TOC2"/>
        <w:tabs>
          <w:tab w:val="right" w:leader="dot" w:pos="8306"/>
        </w:tabs>
      </w:pPr>
      <w:hyperlink w:anchor="_Toc29881" w:history="1">
        <w:r>
          <w:rPr>
            <w:rFonts w:ascii="仿宋" w:eastAsia="仿宋" w:hAnsi="仿宋" w:cs="仿宋" w:hint="eastAsia"/>
            <w:lang w:eastAsia="zh-CN"/>
          </w:rPr>
          <w:t>(二)、研发周期长</w:t>
        </w:r>
        <w:r>
          <w:tab/>
        </w:r>
        <w:r>
          <w:fldChar w:fldCharType="begin"/>
        </w:r>
        <w:r>
          <w:instrText xml:space="preserve"> PAGEREF _Toc29881 \h </w:instrText>
        </w:r>
        <w:r>
          <w:fldChar w:fldCharType="separate"/>
        </w:r>
        <w:r>
          <w:t>43</w:t>
        </w:r>
        <w:r>
          <w:fldChar w:fldCharType="end"/>
        </w:r>
      </w:hyperlink>
    </w:p>
    <w:p>
      <w:pPr>
        <w:pStyle w:val="TOC2"/>
        <w:tabs>
          <w:tab w:val="right" w:leader="dot" w:pos="8306"/>
        </w:tabs>
      </w:pPr>
      <w:hyperlink w:anchor="_Toc6444" w:history="1">
        <w:r>
          <w:rPr>
            <w:rFonts w:ascii="仿宋" w:eastAsia="仿宋" w:hAnsi="仿宋" w:cs="仿宋" w:hint="eastAsia"/>
            <w:lang w:eastAsia="zh-CN"/>
          </w:rPr>
          <w:t>(三)、市场风险大</w:t>
        </w:r>
        <w:r>
          <w:tab/>
        </w:r>
        <w:r>
          <w:fldChar w:fldCharType="begin"/>
        </w:r>
        <w:r>
          <w:instrText xml:space="preserve"> PAGEREF _Toc6444 \h </w:instrText>
        </w:r>
        <w:r>
          <w:fldChar w:fldCharType="separate"/>
        </w:r>
        <w:r>
          <w:t>44</w:t>
        </w:r>
        <w:r>
          <w:fldChar w:fldCharType="end"/>
        </w:r>
      </w:hyperlink>
    </w:p>
    <w:p>
      <w:pPr>
        <w:pStyle w:val="TOC2"/>
        <w:tabs>
          <w:tab w:val="right" w:leader="dot" w:pos="8306"/>
        </w:tabs>
      </w:pPr>
      <w:hyperlink w:anchor="_Toc20398" w:history="1">
        <w:r>
          <w:rPr>
            <w:rFonts w:ascii="仿宋" w:eastAsia="仿宋" w:hAnsi="仿宋" w:cs="仿宋" w:hint="eastAsia"/>
            <w:lang w:eastAsia="zh-CN"/>
          </w:rPr>
          <w:t>(四)、利润率高</w:t>
        </w:r>
        <w:r>
          <w:tab/>
        </w:r>
        <w:r>
          <w:fldChar w:fldCharType="begin"/>
        </w:r>
        <w:r>
          <w:instrText xml:space="preserve"> PAGEREF _Toc20398 \h </w:instrText>
        </w:r>
        <w:r>
          <w:fldChar w:fldCharType="separate"/>
        </w:r>
        <w:r>
          <w:t>47</w:t>
        </w:r>
        <w:r>
          <w:fldChar w:fldCharType="end"/>
        </w:r>
      </w:hyperlink>
    </w:p>
    <w:p>
      <w:pPr>
        <w:pStyle w:val="TOC1"/>
        <w:tabs>
          <w:tab w:val="right" w:leader="dot" w:pos="8306"/>
        </w:tabs>
      </w:pPr>
      <w:hyperlink w:anchor="_Toc25099" w:history="1">
        <w:r>
          <w:rPr>
            <w:rFonts w:ascii="仿宋" w:eastAsia="仿宋" w:hAnsi="仿宋" w:cs="仿宋" w:hint="eastAsia"/>
            <w:lang w:eastAsia="zh-CN"/>
          </w:rPr>
          <w:t>十三、电线线缆项目实施时间节点</w:t>
        </w:r>
        <w:r>
          <w:tab/>
        </w:r>
        <w:r>
          <w:fldChar w:fldCharType="begin"/>
        </w:r>
        <w:r>
          <w:instrText xml:space="preserve"> PAGEREF _Toc25099 \h </w:instrText>
        </w:r>
        <w:r>
          <w:fldChar w:fldCharType="separate"/>
        </w:r>
        <w:r>
          <w:t>49</w:t>
        </w:r>
        <w:r>
          <w:fldChar w:fldCharType="end"/>
        </w:r>
      </w:hyperlink>
    </w:p>
    <w:p>
      <w:pPr>
        <w:pStyle w:val="TOC2"/>
        <w:tabs>
          <w:tab w:val="right" w:leader="dot" w:pos="8306"/>
        </w:tabs>
      </w:pPr>
      <w:hyperlink w:anchor="_Toc25849" w:history="1">
        <w:r>
          <w:rPr>
            <w:rFonts w:ascii="仿宋" w:eastAsia="仿宋" w:hAnsi="仿宋" w:cs="仿宋" w:hint="eastAsia"/>
            <w:lang w:eastAsia="zh-CN"/>
          </w:rPr>
          <w:t>(一)、电线线缆项目启动阶段时间节点</w:t>
        </w:r>
        <w:r>
          <w:tab/>
        </w:r>
        <w:r>
          <w:fldChar w:fldCharType="begin"/>
        </w:r>
        <w:r>
          <w:instrText xml:space="preserve"> PAGEREF _Toc25849 \h </w:instrText>
        </w:r>
        <w:r>
          <w:fldChar w:fldCharType="separate"/>
        </w:r>
        <w:r>
          <w:t>49</w:t>
        </w:r>
        <w:r>
          <w:fldChar w:fldCharType="end"/>
        </w:r>
      </w:hyperlink>
    </w:p>
    <w:p>
      <w:pPr>
        <w:pStyle w:val="TOC2"/>
        <w:tabs>
          <w:tab w:val="right" w:leader="dot" w:pos="8306"/>
        </w:tabs>
      </w:pPr>
      <w:hyperlink w:anchor="_Toc23308" w:history="1">
        <w:r>
          <w:rPr>
            <w:rFonts w:ascii="仿宋" w:eastAsia="仿宋" w:hAnsi="仿宋" w:cs="仿宋" w:hint="eastAsia"/>
            <w:lang w:eastAsia="zh-CN"/>
          </w:rPr>
          <w:t>(二)、电线线缆项目执行阶段时间节点</w:t>
        </w:r>
        <w:r>
          <w:tab/>
        </w:r>
        <w:r>
          <w:fldChar w:fldCharType="begin"/>
        </w:r>
        <w:r>
          <w:instrText xml:space="preserve"> PAGEREF _Toc23308 \h </w:instrText>
        </w:r>
        <w:r>
          <w:fldChar w:fldCharType="separate"/>
        </w:r>
        <w:r>
          <w:t>50</w:t>
        </w:r>
        <w:r>
          <w:fldChar w:fldCharType="end"/>
        </w:r>
      </w:hyperlink>
    </w:p>
    <w:p>
      <w:pPr>
        <w:pStyle w:val="TOC2"/>
        <w:tabs>
          <w:tab w:val="right" w:leader="dot" w:pos="8306"/>
        </w:tabs>
      </w:pPr>
      <w:hyperlink w:anchor="_Toc13679" w:history="1">
        <w:r>
          <w:rPr>
            <w:rFonts w:ascii="仿宋" w:eastAsia="仿宋" w:hAnsi="仿宋" w:cs="仿宋" w:hint="eastAsia"/>
            <w:lang w:eastAsia="zh-CN"/>
          </w:rPr>
          <w:t>(三)、电线线缆项目完成阶段时间节点</w:t>
        </w:r>
        <w:r>
          <w:tab/>
        </w:r>
        <w:r>
          <w:fldChar w:fldCharType="begin"/>
        </w:r>
        <w:r>
          <w:instrText xml:space="preserve"> PAGEREF _Toc13679 \h </w:instrText>
        </w:r>
        <w:r>
          <w:fldChar w:fldCharType="separate"/>
        </w:r>
        <w:r>
          <w:t>51</w:t>
        </w:r>
        <w:r>
          <w:fldChar w:fldCharType="end"/>
        </w:r>
      </w:hyperlink>
    </w:p>
    <w:p>
      <w:pPr>
        <w:pStyle w:val="TOC1"/>
        <w:tabs>
          <w:tab w:val="right" w:leader="dot" w:pos="8306"/>
        </w:tabs>
      </w:pPr>
      <w:hyperlink w:anchor="_Toc1253" w:history="1">
        <w:r>
          <w:rPr>
            <w:rFonts w:ascii="仿宋" w:eastAsia="仿宋" w:hAnsi="仿宋" w:cs="仿宋" w:hint="eastAsia"/>
            <w:lang w:eastAsia="zh-CN"/>
          </w:rPr>
          <w:t>十四、电线线缆项目工程方案分析</w:t>
        </w:r>
        <w:r>
          <w:tab/>
        </w:r>
        <w:r>
          <w:fldChar w:fldCharType="begin"/>
        </w:r>
        <w:r>
          <w:instrText xml:space="preserve"> PAGEREF _Toc1253 \h </w:instrText>
        </w:r>
        <w:r>
          <w:fldChar w:fldCharType="separate"/>
        </w:r>
        <w:r>
          <w:t>52</w:t>
        </w:r>
        <w:r>
          <w:fldChar w:fldCharType="end"/>
        </w:r>
      </w:hyperlink>
    </w:p>
    <w:p>
      <w:pPr>
        <w:pStyle w:val="TOC2"/>
        <w:tabs>
          <w:tab w:val="right" w:leader="dot" w:pos="8306"/>
        </w:tabs>
      </w:pPr>
      <w:hyperlink w:anchor="_Toc32079" w:history="1">
        <w:r>
          <w:rPr>
            <w:rFonts w:ascii="仿宋" w:eastAsia="仿宋" w:hAnsi="仿宋" w:cs="仿宋" w:hint="eastAsia"/>
            <w:lang w:eastAsia="zh-CN"/>
          </w:rPr>
          <w:t>(一)、建筑工程设计原则</w:t>
        </w:r>
        <w:r>
          <w:tab/>
        </w:r>
        <w:r>
          <w:fldChar w:fldCharType="begin"/>
        </w:r>
        <w:r>
          <w:instrText xml:space="preserve"> PAGEREF _Toc32079 \h </w:instrText>
        </w:r>
        <w:r>
          <w:fldChar w:fldCharType="separate"/>
        </w:r>
        <w:r>
          <w:t>52</w:t>
        </w:r>
        <w:r>
          <w:fldChar w:fldCharType="end"/>
        </w:r>
      </w:hyperlink>
    </w:p>
    <w:p>
      <w:pPr>
        <w:pStyle w:val="TOC2"/>
        <w:tabs>
          <w:tab w:val="right" w:leader="dot" w:pos="8306"/>
        </w:tabs>
      </w:pPr>
      <w:hyperlink w:anchor="_Toc6042" w:history="1">
        <w:r>
          <w:rPr>
            <w:rFonts w:ascii="仿宋" w:eastAsia="仿宋" w:hAnsi="仿宋" w:cs="仿宋" w:hint="eastAsia"/>
            <w:lang w:eastAsia="zh-CN"/>
          </w:rPr>
          <w:t>(二)、土建工程建设指标</w:t>
        </w:r>
        <w:r>
          <w:tab/>
        </w:r>
        <w:r>
          <w:fldChar w:fldCharType="begin"/>
        </w:r>
        <w:r>
          <w:instrText xml:space="preserve"> PAGEREF _Toc6042 \h </w:instrText>
        </w:r>
        <w:r>
          <w:fldChar w:fldCharType="separate"/>
        </w:r>
        <w:r>
          <w:t>55</w:t>
        </w:r>
        <w:r>
          <w:fldChar w:fldCharType="end"/>
        </w:r>
      </w:hyperlink>
    </w:p>
    <w:p>
      <w:pPr>
        <w:pStyle w:val="TOC1"/>
        <w:tabs>
          <w:tab w:val="right" w:leader="dot" w:pos="8306"/>
        </w:tabs>
      </w:pPr>
      <w:hyperlink w:anchor="_Toc22097" w:history="1">
        <w:r>
          <w:rPr>
            <w:rFonts w:ascii="仿宋" w:eastAsia="仿宋" w:hAnsi="仿宋" w:cs="仿宋" w:hint="eastAsia"/>
            <w:lang w:eastAsia="zh-CN"/>
          </w:rPr>
          <w:t>十五、利益相关者分析与沟通计划</w:t>
        </w:r>
        <w:r>
          <w:tab/>
        </w:r>
        <w:r>
          <w:fldChar w:fldCharType="begin"/>
        </w:r>
        <w:r>
          <w:instrText xml:space="preserve"> PAGEREF _Toc22097 \h </w:instrText>
        </w:r>
        <w:r>
          <w:fldChar w:fldCharType="separate"/>
        </w:r>
        <w:r>
          <w:t>57</w:t>
        </w:r>
        <w:r>
          <w:fldChar w:fldCharType="end"/>
        </w:r>
      </w:hyperlink>
    </w:p>
    <w:p>
      <w:pPr>
        <w:pStyle w:val="TOC2"/>
        <w:tabs>
          <w:tab w:val="right" w:leader="dot" w:pos="8306"/>
        </w:tabs>
      </w:pPr>
      <w:hyperlink w:anchor="_Toc26840" w:history="1">
        <w:r>
          <w:rPr>
            <w:rFonts w:ascii="仿宋" w:eastAsia="仿宋" w:hAnsi="仿宋" w:cs="仿宋" w:hint="eastAsia"/>
            <w:lang w:eastAsia="zh-CN"/>
          </w:rPr>
          <w:t>(一)、利益相关者分析</w:t>
        </w:r>
        <w:r>
          <w:tab/>
        </w:r>
        <w:r>
          <w:fldChar w:fldCharType="begin"/>
        </w:r>
        <w:r>
          <w:instrText xml:space="preserve"> PAGEREF _Toc26840 \h </w:instrText>
        </w:r>
        <w:r>
          <w:fldChar w:fldCharType="separate"/>
        </w:r>
        <w:r>
          <w:t>57</w:t>
        </w:r>
        <w:r>
          <w:fldChar w:fldCharType="end"/>
        </w:r>
      </w:hyperlink>
    </w:p>
    <w:p>
      <w:pPr>
        <w:pStyle w:val="TOC2"/>
        <w:tabs>
          <w:tab w:val="right" w:leader="dot" w:pos="8306"/>
        </w:tabs>
      </w:pPr>
      <w:hyperlink w:anchor="_Toc7922" w:history="1">
        <w:r>
          <w:rPr>
            <w:rFonts w:ascii="仿宋" w:eastAsia="仿宋" w:hAnsi="仿宋" w:cs="仿宋" w:hint="eastAsia"/>
            <w:lang w:eastAsia="zh-CN"/>
          </w:rPr>
          <w:t>(二)、沟通计划</w:t>
        </w:r>
        <w:r>
          <w:tab/>
        </w:r>
        <w:r>
          <w:fldChar w:fldCharType="begin"/>
        </w:r>
        <w:r>
          <w:instrText xml:space="preserve"> PAGEREF _Toc7922 \h </w:instrText>
        </w:r>
        <w:r>
          <w:fldChar w:fldCharType="separate"/>
        </w:r>
        <w:r>
          <w:t>58</w:t>
        </w:r>
        <w:r>
          <w:fldChar w:fldCharType="end"/>
        </w:r>
      </w:hyperlink>
    </w:p>
    <w:p>
      <w:pPr>
        <w:pStyle w:val="TOC1"/>
        <w:tabs>
          <w:tab w:val="right" w:leader="dot" w:pos="8306"/>
        </w:tabs>
      </w:pPr>
      <w:hyperlink w:anchor="_Toc26244" w:history="1">
        <w:r>
          <w:rPr>
            <w:rFonts w:ascii="仿宋" w:eastAsia="仿宋" w:hAnsi="仿宋" w:cs="仿宋" w:hint="eastAsia"/>
            <w:lang w:eastAsia="zh-CN"/>
          </w:rPr>
          <w:t>十六、供应链管理</w:t>
        </w:r>
        <w:r>
          <w:tab/>
        </w:r>
        <w:r>
          <w:fldChar w:fldCharType="begin"/>
        </w:r>
        <w:r>
          <w:instrText xml:space="preserve"> PAGEREF _Toc26244 \h </w:instrText>
        </w:r>
        <w:r>
          <w:fldChar w:fldCharType="separate"/>
        </w:r>
        <w:r>
          <w:t>60</w:t>
        </w:r>
        <w:r>
          <w:fldChar w:fldCharType="end"/>
        </w:r>
      </w:hyperlink>
    </w:p>
    <w:p>
      <w:pPr>
        <w:pStyle w:val="TOC2"/>
        <w:tabs>
          <w:tab w:val="right" w:leader="dot" w:pos="8306"/>
        </w:tabs>
      </w:pPr>
      <w:hyperlink w:anchor="_Toc31070" w:history="1">
        <w:r>
          <w:rPr>
            <w:rFonts w:ascii="仿宋" w:eastAsia="仿宋" w:hAnsi="仿宋" w:cs="仿宋" w:hint="eastAsia"/>
            <w:lang w:eastAsia="zh-CN"/>
          </w:rPr>
          <w:t>(一)、供应链战略规划</w:t>
        </w:r>
        <w:r>
          <w:tab/>
        </w:r>
        <w:r>
          <w:fldChar w:fldCharType="begin"/>
        </w:r>
        <w:r>
          <w:instrText xml:space="preserve"> PAGEREF _Toc31070 \h </w:instrText>
        </w:r>
        <w:r>
          <w:fldChar w:fldCharType="separate"/>
        </w:r>
        <w:r>
          <w:t>60</w:t>
        </w:r>
        <w:r>
          <w:fldChar w:fldCharType="end"/>
        </w:r>
      </w:hyperlink>
    </w:p>
    <w:p>
      <w:pPr>
        <w:pStyle w:val="TOC2"/>
        <w:tabs>
          <w:tab w:val="right" w:leader="dot" w:pos="8306"/>
        </w:tabs>
      </w:pPr>
      <w:hyperlink w:anchor="_Toc20113" w:history="1">
        <w:r>
          <w:rPr>
            <w:rFonts w:ascii="仿宋" w:eastAsia="仿宋" w:hAnsi="仿宋" w:cs="仿宋" w:hint="eastAsia"/>
            <w:lang w:eastAsia="zh-CN"/>
          </w:rPr>
          <w:t>(二)、供应商选择与合作</w:t>
        </w:r>
        <w:r>
          <w:tab/>
        </w:r>
        <w:r>
          <w:fldChar w:fldCharType="begin"/>
        </w:r>
        <w:r>
          <w:instrText xml:space="preserve"> PAGEREF _Toc20113 \h </w:instrText>
        </w:r>
        <w:r>
          <w:fldChar w:fldCharType="separate"/>
        </w:r>
        <w:r>
          <w:t>61</w:t>
        </w:r>
        <w:r>
          <w:fldChar w:fldCharType="end"/>
        </w:r>
      </w:hyperlink>
    </w:p>
    <w:p>
      <w:pPr>
        <w:pStyle w:val="TOC2"/>
        <w:tabs>
          <w:tab w:val="right" w:leader="dot" w:pos="8306"/>
        </w:tabs>
      </w:pPr>
      <w:hyperlink w:anchor="_Toc1638" w:history="1">
        <w:r>
          <w:rPr>
            <w:rFonts w:ascii="仿宋" w:eastAsia="仿宋" w:hAnsi="仿宋" w:cs="仿宋" w:hint="eastAsia"/>
            <w:lang w:eastAsia="zh-CN"/>
          </w:rPr>
          <w:t>(三)、物流与库存管理</w:t>
        </w:r>
        <w:r>
          <w:tab/>
        </w:r>
        <w:r>
          <w:fldChar w:fldCharType="begin"/>
        </w:r>
        <w:r>
          <w:instrText xml:space="preserve"> PAGEREF _Toc1638 \h </w:instrText>
        </w:r>
        <w:r>
          <w:fldChar w:fldCharType="separate"/>
        </w:r>
        <w:r>
          <w:t>62</w:t>
        </w:r>
        <w:r>
          <w:fldChar w:fldCharType="end"/>
        </w:r>
      </w:hyperlink>
    </w:p>
    <w:p>
      <w:pPr>
        <w:pStyle w:val="TOC1"/>
        <w:tabs>
          <w:tab w:val="right" w:leader="dot" w:pos="8306"/>
        </w:tabs>
      </w:pPr>
      <w:hyperlink w:anchor="_Toc22154" w:history="1">
        <w:r>
          <w:rPr>
            <w:rFonts w:ascii="仿宋" w:eastAsia="仿宋" w:hAnsi="仿宋" w:cs="仿宋" w:hint="eastAsia"/>
            <w:lang w:eastAsia="zh-CN"/>
          </w:rPr>
          <w:t>十七、电线线缆项目变更管理</w:t>
        </w:r>
        <w:r>
          <w:tab/>
        </w:r>
        <w:r>
          <w:fldChar w:fldCharType="begin"/>
        </w:r>
        <w:r>
          <w:instrText xml:space="preserve"> PAGEREF _Toc22154 \h </w:instrText>
        </w:r>
        <w:r>
          <w:fldChar w:fldCharType="separate"/>
        </w:r>
        <w:r>
          <w:t>64</w:t>
        </w:r>
        <w:r>
          <w:fldChar w:fldCharType="end"/>
        </w:r>
      </w:hyperlink>
    </w:p>
    <w:p>
      <w:pPr>
        <w:pStyle w:val="TOC2"/>
        <w:tabs>
          <w:tab w:val="right" w:leader="dot" w:pos="8306"/>
        </w:tabs>
      </w:pPr>
      <w:hyperlink w:anchor="_Toc25954" w:history="1">
        <w:r>
          <w:rPr>
            <w:rFonts w:ascii="仿宋" w:eastAsia="仿宋" w:hAnsi="仿宋" w:cs="仿宋" w:hint="eastAsia"/>
            <w:lang w:eastAsia="zh-CN"/>
          </w:rPr>
          <w:t>(一)、变更申请与评估</w:t>
        </w:r>
        <w:r>
          <w:tab/>
        </w:r>
        <w:r>
          <w:fldChar w:fldCharType="begin"/>
        </w:r>
        <w:r>
          <w:instrText xml:space="preserve"> PAGEREF _Toc25954 \h </w:instrText>
        </w:r>
        <w:r>
          <w:fldChar w:fldCharType="separate"/>
        </w:r>
        <w:r>
          <w:t>64</w:t>
        </w:r>
        <w:r>
          <w:fldChar w:fldCharType="end"/>
        </w:r>
      </w:hyperlink>
    </w:p>
    <w:p>
      <w:pPr>
        <w:pStyle w:val="TOC2"/>
        <w:tabs>
          <w:tab w:val="right" w:leader="dot" w:pos="8306"/>
        </w:tabs>
      </w:pPr>
      <w:hyperlink w:anchor="_Toc18558" w:history="1">
        <w:r>
          <w:rPr>
            <w:rFonts w:ascii="仿宋" w:eastAsia="仿宋" w:hAnsi="仿宋" w:cs="仿宋" w:hint="eastAsia"/>
            <w:lang w:eastAsia="zh-CN"/>
          </w:rPr>
          <w:t>(二)、变更实施与控制</w:t>
        </w:r>
        <w:r>
          <w:tab/>
        </w:r>
        <w:r>
          <w:fldChar w:fldCharType="begin"/>
        </w:r>
        <w:r>
          <w:instrText xml:space="preserve"> PAGEREF _Toc18558 \h </w:instrText>
        </w:r>
        <w:r>
          <w:fldChar w:fldCharType="separate"/>
        </w:r>
        <w:r>
          <w:t>64</w:t>
        </w:r>
        <w:r>
          <w:fldChar w:fldCharType="end"/>
        </w:r>
      </w:hyperlink>
    </w:p>
    <w:p>
      <w:pPr>
        <w:pStyle w:val="TOC1"/>
        <w:tabs>
          <w:tab w:val="right" w:leader="dot" w:pos="8306"/>
        </w:tabs>
      </w:pPr>
      <w:hyperlink w:anchor="_Toc2035" w:history="1">
        <w:r>
          <w:rPr>
            <w:rFonts w:ascii="仿宋" w:eastAsia="仿宋" w:hAnsi="仿宋" w:cs="仿宋" w:hint="eastAsia"/>
            <w:lang w:eastAsia="zh-CN"/>
          </w:rPr>
          <w:t>十八、营销与推广策略</w:t>
        </w:r>
        <w:r>
          <w:tab/>
        </w:r>
        <w:r>
          <w:fldChar w:fldCharType="begin"/>
        </w:r>
        <w:r>
          <w:instrText xml:space="preserve"> PAGEREF _Toc2035 \h </w:instrText>
        </w:r>
        <w:r>
          <w:fldChar w:fldCharType="separate"/>
        </w:r>
        <w:r>
          <w:t>65</w:t>
        </w:r>
        <w:r>
          <w:fldChar w:fldCharType="end"/>
        </w:r>
      </w:hyperlink>
    </w:p>
    <w:p>
      <w:pPr>
        <w:pStyle w:val="TOC2"/>
        <w:tabs>
          <w:tab w:val="right" w:leader="dot" w:pos="8306"/>
        </w:tabs>
      </w:pPr>
      <w:hyperlink w:anchor="_Toc2088" w:history="1">
        <w:r>
          <w:rPr>
            <w:rFonts w:ascii="仿宋" w:eastAsia="仿宋" w:hAnsi="仿宋" w:cs="仿宋" w:hint="eastAsia"/>
            <w:lang w:eastAsia="zh-CN"/>
          </w:rPr>
          <w:t>(一)、产品/服务定位与特点</w:t>
        </w:r>
        <w:r>
          <w:tab/>
        </w:r>
        <w:r>
          <w:fldChar w:fldCharType="begin"/>
        </w:r>
        <w:r>
          <w:instrText xml:space="preserve"> PAGEREF _Toc2088 \h </w:instrText>
        </w:r>
        <w:r>
          <w:fldChar w:fldCharType="separate"/>
        </w:r>
        <w:r>
          <w:t>65</w:t>
        </w:r>
        <w:r>
          <w:fldChar w:fldCharType="end"/>
        </w:r>
      </w:hyperlink>
    </w:p>
    <w:p>
      <w:pPr>
        <w:pStyle w:val="TOC2"/>
        <w:tabs>
          <w:tab w:val="right" w:leader="dot" w:pos="8306"/>
        </w:tabs>
      </w:pPr>
      <w:hyperlink w:anchor="_Toc8444" w:history="1">
        <w:r>
          <w:rPr>
            <w:rFonts w:ascii="仿宋" w:eastAsia="仿宋" w:hAnsi="仿宋" w:cs="仿宋" w:hint="eastAsia"/>
            <w:lang w:eastAsia="zh-CN"/>
          </w:rPr>
          <w:t>(二)、市场定位与竞争分析</w:t>
        </w:r>
        <w:r>
          <w:tab/>
        </w:r>
        <w:r>
          <w:fldChar w:fldCharType="begin"/>
        </w:r>
        <w:r>
          <w:instrText xml:space="preserve"> PAGEREF _Toc8444 \h </w:instrText>
        </w:r>
        <w:r>
          <w:fldChar w:fldCharType="separate"/>
        </w:r>
        <w:r>
          <w:t>66</w:t>
        </w:r>
        <w:r>
          <w:fldChar w:fldCharType="end"/>
        </w:r>
      </w:hyperlink>
    </w:p>
    <w:p>
      <w:pPr>
        <w:pStyle w:val="TOC2"/>
        <w:tabs>
          <w:tab w:val="right" w:leader="dot" w:pos="8306"/>
        </w:tabs>
      </w:pPr>
      <w:hyperlink w:anchor="_Toc19088" w:history="1">
        <w:r>
          <w:rPr>
            <w:rFonts w:ascii="仿宋" w:eastAsia="仿宋" w:hAnsi="仿宋" w:cs="仿宋" w:hint="eastAsia"/>
            <w:lang w:eastAsia="zh-CN"/>
          </w:rPr>
          <w:t>(三)、营销渠道与策略</w:t>
        </w:r>
        <w:r>
          <w:tab/>
        </w:r>
        <w:r>
          <w:fldChar w:fldCharType="begin"/>
        </w:r>
        <w:r>
          <w:instrText xml:space="preserve"> PAGEREF _Toc19088 \h </w:instrText>
        </w:r>
        <w:r>
          <w:fldChar w:fldCharType="separate"/>
        </w:r>
        <w:r>
          <w:t>68</w:t>
        </w:r>
        <w:r>
          <w:fldChar w:fldCharType="end"/>
        </w:r>
      </w:hyperlink>
    </w:p>
    <w:p>
      <w:pPr>
        <w:pStyle w:val="TOC2"/>
        <w:tabs>
          <w:tab w:val="right" w:leader="dot" w:pos="8306"/>
        </w:tabs>
      </w:pPr>
      <w:hyperlink w:anchor="_Toc28757" w:history="1">
        <w:r>
          <w:rPr>
            <w:rFonts w:ascii="仿宋" w:eastAsia="仿宋" w:hAnsi="仿宋" w:cs="仿宋" w:hint="eastAsia"/>
            <w:lang w:eastAsia="zh-CN"/>
          </w:rPr>
          <w:t>(四)、推广与宣传活动</w:t>
        </w:r>
        <w:r>
          <w:tab/>
        </w:r>
        <w:r>
          <w:fldChar w:fldCharType="begin"/>
        </w:r>
        <w:r>
          <w:instrText xml:space="preserve"> PAGEREF _Toc28757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4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535"/>
      <w:r>
        <w:rPr>
          <w:rFonts w:ascii="仿宋" w:eastAsia="仿宋" w:hAnsi="仿宋" w:cs="仿宋" w:hint="eastAsia"/>
          <w:sz w:val="28"/>
          <w:lang w:eastAsia="zh-CN"/>
        </w:rPr>
        <w:t>一、电线线缆项目概论</w:t>
      </w:r>
      <w:bookmarkEnd w:id="2"/>
    </w:p>
    <w:p>
      <w:pPr>
        <w:pStyle w:val="Heading2"/>
        <w:rPr>
          <w:rFonts w:ascii="仿宋" w:eastAsia="仿宋" w:hAnsi="仿宋" w:cs="仿宋" w:hint="eastAsia"/>
          <w:lang w:eastAsia="zh-CN"/>
        </w:rPr>
      </w:pPr>
      <w:bookmarkStart w:id="3" w:name="_Toc18268"/>
      <w:r>
        <w:rPr>
          <w:rFonts w:ascii="仿宋" w:eastAsia="仿宋" w:hAnsi="仿宋" w:cs="仿宋" w:hint="eastAsia"/>
          <w:lang w:eastAsia="zh-CN"/>
        </w:rPr>
        <w:t>(一)、电线线缆项目概况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线线缆项目的起源追溯至对市场的深入洞察。市场的不断演变与变革为电线线缆项目提供了难得的机遇。当前市场存在的需求缺口和变革的大环境共同构成了电线线缆项目的背景。这个电线线缆项目旨在充分利用市场机遇，填补行业中尚未满足的需求，为客户提供全新的解决方案。市场的变革和需求的增长使得这个电线线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电线线缆项目名称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电线线缆项目正式命名为电线线缆。这个名称不仅仅是一个标识，更代表了电线线缆项目的核心理念和愿景。它蕴含着电线线缆项目所要解决问题的关键字，具有强烈的表达和辨识度，为电线线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电线线缆项目目标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线线缆项目的核心目标是提供一种全新、高效的解决方案，满足客户日益增长的需求。电线线缆项目追求的不仅仅是满足市场需求，更是在市场中获得卓越的竞争优势。通过不断提升产品或服务的质量和创新水平，电线线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电线线缆项目范围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线线缆项目全面涵盖了产品研发、制造、市场推广和售后服务，确保从产品设计到最终用户体验的全方位关注。这一全面的电线线缆项目范围是为了确保电线线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电线线缆项目时间表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电线线缆项目计划在未来18个月内完成，包括研发、测试、市场试点和正式推出等不同阶段。这个时间表的合理设计是为了确保电线线缆项目各个阶段的顺利推进，以便按时交付高质量的成果。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电线线缆项目预算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电线线缆项目总预算估算为XX百万美元，主要分配在研发、市场推广、人员培训和运营等方面。这一充足的预算为电线线缆项目提供了充足的资源，确保电线线缆项目在各个方面都能取得优异的表现。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电线线缆项目风险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电线线缆项目可能面临的风险包括市场接受度低、技术难题、竞争激烈等。电线线缆项目团队已经制定了相应的风险应对计划，通过前瞻性的风险管理，确保电线线缆项目在面对不确定性时能够迅速做出应对。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电线线缆项目团队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电线线缆项目汇聚了一支经验丰富、多领域专业素养的核心团队，确保电线线缆项目在各个方面都能拥有高水平的执行力。团队的协同作战是电线线缆项目成功的关键因素之一。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电线线缆项目背景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电线线缆项目的背景根植于市场对更高效、创新产品的渴望，同时也受到科技发展对行业格局的深刻改变的影响。这为电线线缆项目提供了广阔的发展空间和市场需求。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电线线缆项目现状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截至目前，电线线缆项目已完成市场调研和技术验证，取得了初步的成功。这为电线线缆项目在未来的发展奠定了坚实的基础，为更远大的目标打下了坚实的基石。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9379"/>
      <w:r>
        <w:rPr>
          <w:rFonts w:ascii="仿宋" w:eastAsia="仿宋" w:hAnsi="仿宋" w:cs="仿宋" w:hint="eastAsia"/>
          <w:sz w:val="28"/>
          <w:lang w:eastAsia="zh-CN"/>
        </w:rPr>
        <w:t>(二)、电线线缆项目目标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keyword》电线线缆项目首要业务目标是在市场中占据有利地位，实现产品/服务的成功推广和销售。通过不断提升产品质量、创新性，电线线缆项目追求成为行业中的领导者，赢得更多客户的青睐。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在科技迅速发展的时代，电线线缆项目着眼于技术创新。通过持续的研发和技术升级，电线线缆项目旨在推出更具创新性的产品或服务，以满足市场对新鲜、先进解决方案的需求。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为了建立可持续的客户关系，电线线缆项目设定了客户满意度目标。通过提供卓越的产品质量和优质的客户服务，电线线缆项目追求赢得客户的信任和忠诚度，确保他们的满意度达到行业领先水平。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电线线缆项目注重社会责任和可持续发展。通过实施环保、社会责任电线线缆项目，电线线缆项目致力于在经济发展的同时保护环境，促进社会公平，实现可持续经营。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电线线缆项目的团队是实现目标的核心驱动力。因此，电线线缆项目设定了团队发展目标，包括提升团队成员的专业技能、培养领导力，以及搭建协同高效的团队工作氛围。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0202"/>
      <w:r>
        <w:rPr>
          <w:rFonts w:ascii="仿宋" w:eastAsia="仿宋" w:hAnsi="仿宋" w:cs="仿宋" w:hint="eastAsia"/>
          <w:sz w:val="28"/>
          <w:lang w:eastAsia="zh-CN"/>
        </w:rPr>
        <w:t>(三)、电线线缆项目提出的理由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电线线缆项目提出的理由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线线缆项目的提出源于对市场机遇的深刻洞察。当前市场中存在的需求缺口和行业发展趋势表明，有巨大的商业机会等待被开发。通过准确捕捉市场机遇，电线线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线线缆项目的理念基于对技术创新的信仰。通过持续的研发和技术投入，电线线缆项目有望推出更具创新性的产品或服务。在科技飞速发展的当下，电线线缆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线线缆项目的提出是为了增强企业的行业竞争力。通过提升产品或服务的质量和独特性，电线线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线线缆项目响应了消费者需求的变化。随着社会和科技的不断发展，消费者对产品和服务的需求也在发生变化。通过深入了解并及时回应消费者的新需求，电线线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电线线缆项目的提出是企业战略发展规划的一部分。在面对日益激烈的市场竞争和不断变化的商业环境中，电线线缆项目作为企业战略的一环，旨在为企业开辟新的增长领域，巩固企业在行业中的地位。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线线缆项目的提出不仅仅是基于商业考量，还注重社会责任。通过推出环保、社会责任等方面的电线线缆项目，电线线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电线线缆项目的提出反映了对利益相关者期望的关注。包括客户、员工、投资者等利益相关者在企业发展中都有着各自的期望，电线线缆项目力求在满足这些期望的同时，取得更大的共赢。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3933"/>
      <w:r>
        <w:rPr>
          <w:rFonts w:ascii="仿宋" w:eastAsia="仿宋" w:hAnsi="仿宋" w:cs="仿宋" w:hint="eastAsia"/>
          <w:sz w:val="28"/>
          <w:lang w:eastAsia="zh-CN"/>
        </w:rPr>
        <w:t>(四)、电线线缆项目意义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在实施电线线缆项目的过程中，我们不仅仅是在追逐商业成功，更是为企业和社会的多个层面创造了深远的意义。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线线缆项目的首要意义在于提升企业的市场竞争力。通过持续的创新和对产品质量的高标准要求，电线线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线线缆项目的推进将促使行业技术水平的提升。通过引入先进技术和创新性解决方案，电线线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线线缆项目不仅创造了大量就业机会，提高了就业水平，还注重社会责任和环保。通过参与社会公益事业和推动环保电线线缆项目，电线线缆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综合而言，电线线缆项目意义重大，不仅推动了企业的发展，也为行业和社会的进步贡献了积极力量。这是一个全面而深刻的影响，将在未来产生可持续的正面效应。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0044"/>
      <w:r>
        <w:rPr>
          <w:rFonts w:ascii="仿宋" w:eastAsia="仿宋" w:hAnsi="仿宋" w:cs="仿宋" w:hint="eastAsia"/>
          <w:sz w:val="28"/>
          <w:lang w:eastAsia="zh-CN"/>
        </w:rPr>
        <w:t>(五)、电线线缆项目背景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在当今迅猛发展的商业环境中，电线线缆项目的动因根植于对多方面因素的审慎考量。这个电线线缆项目的提出并非孤立的决策，而是对企业所处背景深入思考的产物。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市场的不断演变是电线线缆项目背后的首要原因。科技的迅速发展和全球市场的快速变化使得企业必须灵活应对。电线线缆项目应运而生，旨在通过创新性的解决方案迎合市场的多变需求，赢得竞争中的先机。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竞争的激烈程度也是电线线缆项目背景中不可忽视的一环。企业需要在激烈竞争中脱颖而出，为此，电线线缆项目致力于打破常规，提供独特的价值主张，以吸引客户并确保市场份额的增长。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技术的迅速发展为企业带来了机遇与挑战。作为电线线缆项目启动的背景之一，对新兴技术的应用将有助于提升企业的技术水平，使其在不断演进的商业环境中保持竞争优势。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此外，社会对企业责任的期望也在逐渐升高。电线线缆项目充分融入了社会责任的理念，通过可持续经营和社会公益电线线缆项目，企图为社会贡献一份力量，在商业成功的同时关注社会价值。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4004"/>
      <w:r>
        <w:rPr>
          <w:rFonts w:ascii="仿宋" w:eastAsia="仿宋" w:hAnsi="仿宋" w:cs="仿宋" w:hint="eastAsia"/>
          <w:sz w:val="28"/>
          <w:lang w:eastAsia="zh-CN"/>
        </w:rPr>
        <w:t>二、电线线缆项目绩效评估</w:t>
      </w:r>
      <w:bookmarkEnd w:id="8"/>
    </w:p>
    <w:p>
      <w:pPr>
        <w:pStyle w:val="Heading2"/>
        <w:rPr>
          <w:rFonts w:ascii="仿宋" w:eastAsia="仿宋" w:hAnsi="仿宋" w:cs="仿宋" w:hint="eastAsia"/>
          <w:lang w:eastAsia="zh-CN"/>
        </w:rPr>
      </w:pPr>
      <w:bookmarkStart w:id="9" w:name="_Toc23474"/>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线线缆项目中，我们设计了一套全面的绩效评估指标，以确保电线线缆项目的可控和成功交付。这些指标跨足电线线缆项目目标、成本、进度和质量等多个维度，为我们提供了全面洞察电线线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线线缆项目目标达成率是我们关注的首要指标。我们设定了明确的目标，并通过定期监测和评估，迅速发现并应对潜在的目标偏差。这为电线线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成本绩效是另一个核心关注点。通过实际成本与预算成本的对比分析，我们深入了解成本差异的原因，及时调整资源分配，保持电线线缆项目在经济效益方面的合理水平。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线线缆项目进度作为关键的绩效指标之一，得到了精心的关注。我们制定了详细的电线线缆项目进度计划，并设立了进度符合度指标，确保实际进度与计划进度保持一致。这使我们能够快速发现和解决潜在的进度问题，保持电线线缆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质量指标是我们评估电线线缆项目绩效的不可或缺的一环。我们引入了一系列的质量标准和客户满意度指标，以确保电线线缆项目交付的成果在质量上达到或超越预期水平。通过持续监测这些指标，我们努力提升电线线缆项目整体质量水平，为电线线缆项目的成功交付提供有力保障。通过这些科学且全面的绩效评估，我们能够更好地引导电线线缆项目的持续改进，确保电线线缆项目目标的顺利达成。</w:t>
      </w:r>
    </w:p>
    <w:p>
      <w:pPr>
        <w:pStyle w:val="Heading2"/>
        <w:ind w:firstLine="560" w:firstLineChars="200"/>
        <w:rPr>
          <w:rFonts w:ascii="仿宋" w:eastAsia="仿宋" w:hAnsi="仿宋" w:cs="仿宋" w:hint="eastAsia"/>
          <w:sz w:val="28"/>
          <w:lang w:eastAsia="zh-CN"/>
        </w:rPr>
      </w:pPr>
      <w:bookmarkStart w:id="10" w:name="_Toc26121"/>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绩效评估是电线线缆项目中的关键环节，为确保电线线缆项目达到预期目标，我们采用了多层次、多维度的绩效评估方法。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线线缆项目的战略目标对齐，确保每个决策和行动都与电线线缆项目整体目标保持一致。团队会定期召开战略对齐会议，审视当前工作与电线线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线线缆项目进度、质量、成本和风险等方面。这些指标通过数据收集和分析，为电线线缆项目管理团队提供了客观的评估依据。例如，我们通过电线线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绩效评估不仅仅停留在电线线缆项目内部，还考虑了电线线缆项目对外部环境的影响。我们定期进行干系人满意度调查，以了解各利益相关方对电线线缆项目的期望和满意度，并及时做出调整。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这种多层次、多角度的绩效评估方法，使得我们能够全面了解电线线缆项目的运行状态，及时做出调整，确保电线线缆项目在不断变化的环境中保持稳健前行。</w:t>
      </w:r>
    </w:p>
    <w:p>
      <w:pPr>
        <w:pStyle w:val="Heading2"/>
        <w:ind w:firstLine="560" w:firstLineChars="200"/>
        <w:rPr>
          <w:rFonts w:ascii="仿宋" w:eastAsia="仿宋" w:hAnsi="仿宋" w:cs="仿宋" w:hint="eastAsia"/>
          <w:sz w:val="28"/>
          <w:lang w:eastAsia="zh-CN"/>
        </w:rPr>
      </w:pPr>
      <w:bookmarkStart w:id="11" w:name="_Toc24378"/>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为了确保电线线缆项目的有效管理和不断优化，我们采用了精心设计的绩效评估周期。这个周期旨在实现灵活、实时和全面的评估，以适应电线线缆项目执行中的各种挑战。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线线缆项目的不同需求，分为短期、中期和长期。短期评估关注每个迭代或工作周期，以及时发现和解决当前任务中的问题。中期评估涵盖几个迭代，深入了解整体电线线缆项目的趋势和性能。长期评估则着眼于整个电线线缆项目阶段，确保电线线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线线缆项目管理工具和协作平台，团队成员能够随时更新和分享电线线缆项目数据。这种实时性的反馈机制使我们能够及时察觉潜在问题，快速调整，保持电线线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电线线缆项目的决策制定密不可分。每个周期的电线线缆项目回顾会议成为集体总结经验、识别问题深层次原因并找到创新解决方案的平台。这种定期的反思与调整机制使电线线缆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4181"/>
      <w:r>
        <w:rPr>
          <w:rFonts w:ascii="仿宋" w:eastAsia="仿宋" w:hAnsi="仿宋" w:cs="仿宋" w:hint="eastAsia"/>
          <w:sz w:val="28"/>
          <w:lang w:eastAsia="zh-CN"/>
        </w:rPr>
        <w:t>三、电线线缆项目建设单位说明</w:t>
      </w:r>
      <w:bookmarkEnd w:id="12"/>
    </w:p>
    <w:p>
      <w:pPr>
        <w:pStyle w:val="Heading2"/>
        <w:rPr>
          <w:rFonts w:ascii="仿宋" w:eastAsia="仿宋" w:hAnsi="仿宋" w:cs="仿宋" w:hint="eastAsia"/>
          <w:lang w:eastAsia="zh-CN"/>
        </w:rPr>
      </w:pPr>
      <w:bookmarkStart w:id="13" w:name="_Toc17933"/>
      <w:r>
        <w:rPr>
          <w:rFonts w:ascii="仿宋" w:eastAsia="仿宋" w:hAnsi="仿宋" w:cs="仿宋" w:hint="eastAsia"/>
          <w:lang w:eastAsia="zh-CN"/>
        </w:rPr>
        <w:t>(一)、电线线缆项目承办单位基本情况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1872"/>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线线缆项目承办单位的XXXX，我们着眼于实现可持续的经济效益。通过技术创新和解决方案的提供，公司预计在电线线缆项目执行期间将获得可观的收入增长。这一收入来源主要包括电线线缆项目交付、技术服务和解决方案的销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同时，我们注重成本控制和效率提升，以确保电线线缆项目的可持续盈利。透过精细的管理和资源优化，公司期望实现电线线缆项目利润最大化。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线线缆项目实施进行全面的投资评估，包括电线线缆项目启动阶段的资金投入和后续运营成本。通过对电线线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线线缆项目实施过程中具备足够的资金流动性，公司将进行详尽的现金流分析。这包括资金需求的合理预测、电线线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7462"/>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6502"/>
      <w:r>
        <w:rPr>
          <w:rFonts w:ascii="仿宋" w:eastAsia="仿宋" w:hAnsi="仿宋" w:cs="仿宋" w:hint="eastAsia"/>
          <w:lang w:eastAsia="zh-CN"/>
        </w:rPr>
        <w:t>(一)、电线线缆行业分析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电线线缆行业一直以来都是市场的关注焦点。行业内的发展趋势、竞争态势以及潜在机会都对电线线缆项目的推进产生深远的影响。通过深入研究行业的整体概貌，我们将更好地理解行业的核心特征，为电线线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线线缆行业，技术一直是推动创新和发展的关键因素。我们将对当前技术趋势进行详尽分析，包括但不限于人工智能、大数据应用、先进制造技术等。这有助于电线线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线线缆项目成功的基础。我们将对主要竞争对手进行深入研究，包括其市场份额、产品特点、市场定位等。通过全面了解竞争对手的优势和劣势，电线线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9771"/>
      <w:r>
        <w:rPr>
          <w:rFonts w:ascii="仿宋" w:eastAsia="仿宋" w:hAnsi="仿宋" w:cs="仿宋" w:hint="eastAsia"/>
          <w:sz w:val="28"/>
          <w:lang w:eastAsia="zh-CN"/>
        </w:rPr>
        <w:t>(二)、电线线缆市场分析预测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通过对市场规模的深入调研，我们将预测电线线缆市场未来的增长趋势。这包括市场的整体规模、各细分领域的发展趋势等。电线线缆项目可以根据市场的扩张速度和潜在机会，制定更符合市场需求的发展策略。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线线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线线缆项目实施过程中需要充分考虑的因素。我们将对市场风险进行全面评估，包括但不限于政策法规风险、市场竞争风险、技术变革风险等。通过对潜在风险的深入分析，电线线缆项目可以制定相应的风险缓解策略，降低不确定性对电线线缆项目的影响。</w:t>
      </w:r>
    </w:p>
    <w:p>
      <w:pPr>
        <w:pStyle w:val="Heading1"/>
        <w:ind w:firstLine="560" w:firstLineChars="200"/>
        <w:rPr>
          <w:rFonts w:ascii="仿宋" w:eastAsia="仿宋" w:hAnsi="仿宋" w:cs="仿宋" w:hint="eastAsia"/>
          <w:sz w:val="28"/>
          <w:lang w:eastAsia="zh-CN"/>
        </w:rPr>
      </w:pPr>
      <w:bookmarkStart w:id="18" w:name="_Toc28939"/>
      <w:r>
        <w:rPr>
          <w:rFonts w:ascii="仿宋" w:eastAsia="仿宋" w:hAnsi="仿宋" w:cs="仿宋" w:hint="eastAsia"/>
          <w:sz w:val="28"/>
          <w:lang w:eastAsia="zh-CN"/>
        </w:rPr>
        <w:t>五、电线线缆项目可持续发展</w:t>
      </w:r>
      <w:bookmarkEnd w:id="18"/>
    </w:p>
    <w:p>
      <w:pPr>
        <w:pStyle w:val="Heading2"/>
        <w:rPr>
          <w:rFonts w:ascii="仿宋" w:eastAsia="仿宋" w:hAnsi="仿宋" w:cs="仿宋" w:hint="eastAsia"/>
          <w:lang w:eastAsia="zh-CN"/>
        </w:rPr>
      </w:pPr>
      <w:bookmarkStart w:id="19" w:name="_Toc6624"/>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线线缆项目中，电线线缆项目团队着眼于未来，明确了可持续发展的战略方向。制定的具体可持续发展目标包括降低资源使用、采用环保技术、最大化社会效益等。这一步骤不仅有助于电线线缆项目在环保和社会责任方面达到最高标准，也为未来提供了明确的指引，确保电线线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可持续实践的融入电线线缆项目管理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线线缆项目管理周期。从电线线缆项目规划开始，电线线缆项目团队就考虑了环境和社会的因素。在执行阶段，电线线缆项目团队积极推动绿色技术的应用，优化资源利用。此外，关注员工的社会责任，通过培训和沟通活动提高员工对可持续发展的认知，使他们能够在日常工作中践行可持续实践。这些举措不仅为电线线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11271"/>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https://d.book118.com/386150131154010030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电线线缆项目规划设计方案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电线线缆项目规划设计方案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电线线缆项目规划设计方案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电线线缆项目规划设计方案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电线线缆项目规划设计方案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电线线缆项目规划设计方案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电线线缆项目规划设计方案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电线线缆项目规划设计方案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电线线缆项目规划设计方案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电线线缆项目规划设计方案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电线线缆项目规划设计方案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电线线缆项目规划设计方案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电线线缆项目规划设计方案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电线线缆项目规划设计方案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电线线缆项目规划设计方案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电线线缆项目规划设计方案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电线线缆项目规划设计方案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BA0E2F"/>
    <w:rsid w:val="77BA0E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6150131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2023-12-30T18:13:00Z</dcterms:created>
  <dcterms:modified xsi:type="dcterms:W3CDTF">2023-12-30T18:13:51Z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B81ACBEA9C4A4C888801FCFB84DCF24C_11</vt:lpwstr>
  </property>
  <property fmtid="{D5CDD505-2E9C-101B-9397-08002B2CF9AE}" pid="3" name="KSOProductBuildVer">
    <vt:lpwstr>2052-12.1.0.16120</vt:lpwstr>
  </property>
</Properties>
</file>