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特种不锈钢项目计划设计方案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83" w:history="1">
        <w:r>
          <w:rPr>
            <w:rFonts w:ascii="仿宋" w:eastAsia="仿宋" w:hAnsi="仿宋" w:cs="仿宋" w:hint="eastAsia"/>
            <w:lang w:eastAsia="zh-CN"/>
          </w:rPr>
          <w:t>前言</w:t>
        </w:r>
        <w:r>
          <w:tab/>
        </w:r>
        <w:r>
          <w:fldChar w:fldCharType="begin"/>
        </w:r>
        <w:r>
          <w:instrText xml:space="preserve"> PAGEREF _Toc6183 \h </w:instrText>
        </w:r>
        <w:r>
          <w:fldChar w:fldCharType="separate"/>
        </w:r>
        <w:r>
          <w:t>3</w:t>
        </w:r>
        <w:r>
          <w:fldChar w:fldCharType="end"/>
        </w:r>
      </w:hyperlink>
    </w:p>
    <w:p>
      <w:pPr>
        <w:pStyle w:val="TOC1"/>
        <w:tabs>
          <w:tab w:val="right" w:leader="dot" w:pos="8306"/>
        </w:tabs>
      </w:pPr>
      <w:hyperlink w:anchor="_Toc32345" w:history="1">
        <w:r>
          <w:rPr>
            <w:rFonts w:ascii="仿宋" w:eastAsia="仿宋" w:hAnsi="仿宋" w:cs="仿宋" w:hint="eastAsia"/>
            <w:lang w:eastAsia="zh-CN"/>
          </w:rPr>
          <w:t>一、特种不锈钢项目选址可行性分析</w:t>
        </w:r>
        <w:r>
          <w:tab/>
        </w:r>
        <w:r>
          <w:fldChar w:fldCharType="begin"/>
        </w:r>
        <w:r>
          <w:instrText xml:space="preserve"> PAGEREF _Toc32345 \h </w:instrText>
        </w:r>
        <w:r>
          <w:fldChar w:fldCharType="separate"/>
        </w:r>
        <w:r>
          <w:t>3</w:t>
        </w:r>
        <w:r>
          <w:fldChar w:fldCharType="end"/>
        </w:r>
      </w:hyperlink>
    </w:p>
    <w:p>
      <w:pPr>
        <w:pStyle w:val="TOC2"/>
        <w:tabs>
          <w:tab w:val="right" w:leader="dot" w:pos="8306"/>
        </w:tabs>
      </w:pPr>
      <w:hyperlink w:anchor="_Toc11229" w:history="1">
        <w:r>
          <w:rPr>
            <w:rFonts w:ascii="仿宋" w:eastAsia="仿宋" w:hAnsi="仿宋" w:cs="仿宋" w:hint="eastAsia"/>
            <w:lang w:eastAsia="zh-CN"/>
          </w:rPr>
          <w:t>(一)、特种不锈钢项目选址</w:t>
        </w:r>
        <w:r>
          <w:tab/>
        </w:r>
        <w:r>
          <w:fldChar w:fldCharType="begin"/>
        </w:r>
        <w:r>
          <w:instrText xml:space="preserve"> PAGEREF _Toc11229 \h </w:instrText>
        </w:r>
        <w:r>
          <w:fldChar w:fldCharType="separate"/>
        </w:r>
        <w:r>
          <w:t>3</w:t>
        </w:r>
        <w:r>
          <w:fldChar w:fldCharType="end"/>
        </w:r>
      </w:hyperlink>
    </w:p>
    <w:p>
      <w:pPr>
        <w:pStyle w:val="TOC2"/>
        <w:tabs>
          <w:tab w:val="right" w:leader="dot" w:pos="8306"/>
        </w:tabs>
      </w:pPr>
      <w:hyperlink w:anchor="_Toc15349" w:history="1">
        <w:r>
          <w:rPr>
            <w:rFonts w:ascii="仿宋" w:eastAsia="仿宋" w:hAnsi="仿宋" w:cs="仿宋" w:hint="eastAsia"/>
            <w:lang w:eastAsia="zh-CN"/>
          </w:rPr>
          <w:t>(二)、用地控制指标</w:t>
        </w:r>
        <w:r>
          <w:tab/>
        </w:r>
        <w:r>
          <w:fldChar w:fldCharType="begin"/>
        </w:r>
        <w:r>
          <w:instrText xml:space="preserve"> PAGEREF _Toc15349 \h </w:instrText>
        </w:r>
        <w:r>
          <w:fldChar w:fldCharType="separate"/>
        </w:r>
        <w:r>
          <w:t>3</w:t>
        </w:r>
        <w:r>
          <w:fldChar w:fldCharType="end"/>
        </w:r>
      </w:hyperlink>
    </w:p>
    <w:p>
      <w:pPr>
        <w:pStyle w:val="TOC2"/>
        <w:tabs>
          <w:tab w:val="right" w:leader="dot" w:pos="8306"/>
        </w:tabs>
      </w:pPr>
      <w:hyperlink w:anchor="_Toc22259" w:history="1">
        <w:r>
          <w:rPr>
            <w:rFonts w:ascii="仿宋" w:eastAsia="仿宋" w:hAnsi="仿宋" w:cs="仿宋" w:hint="eastAsia"/>
            <w:lang w:eastAsia="zh-CN"/>
          </w:rPr>
          <w:t>(三)、节约用地措施</w:t>
        </w:r>
        <w:r>
          <w:tab/>
        </w:r>
        <w:r>
          <w:fldChar w:fldCharType="begin"/>
        </w:r>
        <w:r>
          <w:instrText xml:space="preserve"> PAGEREF _Toc22259 \h </w:instrText>
        </w:r>
        <w:r>
          <w:fldChar w:fldCharType="separate"/>
        </w:r>
        <w:r>
          <w:t>5</w:t>
        </w:r>
        <w:r>
          <w:fldChar w:fldCharType="end"/>
        </w:r>
      </w:hyperlink>
    </w:p>
    <w:p>
      <w:pPr>
        <w:pStyle w:val="TOC2"/>
        <w:tabs>
          <w:tab w:val="right" w:leader="dot" w:pos="8306"/>
        </w:tabs>
      </w:pPr>
      <w:hyperlink w:anchor="_Toc9370" w:history="1">
        <w:r>
          <w:rPr>
            <w:rFonts w:ascii="仿宋" w:eastAsia="仿宋" w:hAnsi="仿宋" w:cs="仿宋" w:hint="eastAsia"/>
            <w:lang w:eastAsia="zh-CN"/>
          </w:rPr>
          <w:t>(四)、总图布置方案</w:t>
        </w:r>
        <w:r>
          <w:tab/>
        </w:r>
        <w:r>
          <w:fldChar w:fldCharType="begin"/>
        </w:r>
        <w:r>
          <w:instrText xml:space="preserve"> PAGEREF _Toc9370 \h </w:instrText>
        </w:r>
        <w:r>
          <w:fldChar w:fldCharType="separate"/>
        </w:r>
        <w:r>
          <w:t>6</w:t>
        </w:r>
        <w:r>
          <w:fldChar w:fldCharType="end"/>
        </w:r>
      </w:hyperlink>
    </w:p>
    <w:p>
      <w:pPr>
        <w:pStyle w:val="TOC2"/>
        <w:tabs>
          <w:tab w:val="right" w:leader="dot" w:pos="8306"/>
        </w:tabs>
      </w:pPr>
      <w:hyperlink w:anchor="_Toc7796" w:history="1">
        <w:r>
          <w:rPr>
            <w:rFonts w:ascii="仿宋" w:eastAsia="仿宋" w:hAnsi="仿宋" w:cs="仿宋" w:hint="eastAsia"/>
            <w:lang w:eastAsia="zh-CN"/>
          </w:rPr>
          <w:t>(五)、选址综合评价</w:t>
        </w:r>
        <w:r>
          <w:tab/>
        </w:r>
        <w:r>
          <w:fldChar w:fldCharType="begin"/>
        </w:r>
        <w:r>
          <w:instrText xml:space="preserve"> PAGEREF _Toc7796 \h </w:instrText>
        </w:r>
        <w:r>
          <w:fldChar w:fldCharType="separate"/>
        </w:r>
        <w:r>
          <w:t>7</w:t>
        </w:r>
        <w:r>
          <w:fldChar w:fldCharType="end"/>
        </w:r>
      </w:hyperlink>
    </w:p>
    <w:p>
      <w:pPr>
        <w:pStyle w:val="TOC1"/>
        <w:tabs>
          <w:tab w:val="right" w:leader="dot" w:pos="8306"/>
        </w:tabs>
      </w:pPr>
      <w:hyperlink w:anchor="_Toc3175" w:history="1">
        <w:r>
          <w:rPr>
            <w:rFonts w:ascii="仿宋" w:eastAsia="仿宋" w:hAnsi="仿宋" w:cs="仿宋" w:hint="eastAsia"/>
            <w:lang w:eastAsia="zh-CN"/>
          </w:rPr>
          <w:t>二、市场分析、调研</w:t>
        </w:r>
        <w:r>
          <w:tab/>
        </w:r>
        <w:r>
          <w:fldChar w:fldCharType="begin"/>
        </w:r>
        <w:r>
          <w:instrText xml:space="preserve"> PAGEREF _Toc3175 \h </w:instrText>
        </w:r>
        <w:r>
          <w:fldChar w:fldCharType="separate"/>
        </w:r>
        <w:r>
          <w:t>8</w:t>
        </w:r>
        <w:r>
          <w:fldChar w:fldCharType="end"/>
        </w:r>
      </w:hyperlink>
    </w:p>
    <w:p>
      <w:pPr>
        <w:pStyle w:val="TOC2"/>
        <w:tabs>
          <w:tab w:val="right" w:leader="dot" w:pos="8306"/>
        </w:tabs>
      </w:pPr>
      <w:hyperlink w:anchor="_Toc25663" w:history="1">
        <w:r>
          <w:rPr>
            <w:rFonts w:ascii="仿宋" w:eastAsia="仿宋" w:hAnsi="仿宋" w:cs="仿宋" w:hint="eastAsia"/>
            <w:lang w:eastAsia="zh-CN"/>
          </w:rPr>
          <w:t>(一)、特种不锈钢行业分析</w:t>
        </w:r>
        <w:r>
          <w:tab/>
        </w:r>
        <w:r>
          <w:fldChar w:fldCharType="begin"/>
        </w:r>
        <w:r>
          <w:instrText xml:space="preserve"> PAGEREF _Toc25663 \h </w:instrText>
        </w:r>
        <w:r>
          <w:fldChar w:fldCharType="separate"/>
        </w:r>
        <w:r>
          <w:t>8</w:t>
        </w:r>
        <w:r>
          <w:fldChar w:fldCharType="end"/>
        </w:r>
      </w:hyperlink>
    </w:p>
    <w:p>
      <w:pPr>
        <w:pStyle w:val="TOC2"/>
        <w:tabs>
          <w:tab w:val="right" w:leader="dot" w:pos="8306"/>
        </w:tabs>
      </w:pPr>
      <w:hyperlink w:anchor="_Toc6927" w:history="1">
        <w:r>
          <w:rPr>
            <w:rFonts w:ascii="仿宋" w:eastAsia="仿宋" w:hAnsi="仿宋" w:cs="仿宋" w:hint="eastAsia"/>
            <w:lang w:eastAsia="zh-CN"/>
          </w:rPr>
          <w:t>(二)、特种不锈钢市场分析预测</w:t>
        </w:r>
        <w:r>
          <w:tab/>
        </w:r>
        <w:r>
          <w:fldChar w:fldCharType="begin"/>
        </w:r>
        <w:r>
          <w:instrText xml:space="preserve"> PAGEREF _Toc6927 \h </w:instrText>
        </w:r>
        <w:r>
          <w:fldChar w:fldCharType="separate"/>
        </w:r>
        <w:r>
          <w:t>9</w:t>
        </w:r>
        <w:r>
          <w:fldChar w:fldCharType="end"/>
        </w:r>
      </w:hyperlink>
    </w:p>
    <w:p>
      <w:pPr>
        <w:pStyle w:val="TOC1"/>
        <w:tabs>
          <w:tab w:val="right" w:leader="dot" w:pos="8306"/>
        </w:tabs>
      </w:pPr>
      <w:hyperlink w:anchor="_Toc4418" w:history="1">
        <w:r>
          <w:rPr>
            <w:rFonts w:ascii="仿宋" w:eastAsia="仿宋" w:hAnsi="仿宋" w:cs="仿宋" w:hint="eastAsia"/>
            <w:lang w:eastAsia="zh-CN"/>
          </w:rPr>
          <w:t>三、特种不锈钢项目概论</w:t>
        </w:r>
        <w:r>
          <w:tab/>
        </w:r>
        <w:r>
          <w:fldChar w:fldCharType="begin"/>
        </w:r>
        <w:r>
          <w:instrText xml:space="preserve"> PAGEREF _Toc4418 \h </w:instrText>
        </w:r>
        <w:r>
          <w:fldChar w:fldCharType="separate"/>
        </w:r>
        <w:r>
          <w:t>10</w:t>
        </w:r>
        <w:r>
          <w:fldChar w:fldCharType="end"/>
        </w:r>
      </w:hyperlink>
    </w:p>
    <w:p>
      <w:pPr>
        <w:pStyle w:val="TOC2"/>
        <w:tabs>
          <w:tab w:val="right" w:leader="dot" w:pos="8306"/>
        </w:tabs>
      </w:pPr>
      <w:hyperlink w:anchor="_Toc7600" w:history="1">
        <w:r>
          <w:rPr>
            <w:rFonts w:ascii="仿宋" w:eastAsia="仿宋" w:hAnsi="仿宋" w:cs="仿宋" w:hint="eastAsia"/>
            <w:lang w:eastAsia="zh-CN"/>
          </w:rPr>
          <w:t>(一)、特种不锈钢项目概况</w:t>
        </w:r>
        <w:r>
          <w:tab/>
        </w:r>
        <w:r>
          <w:fldChar w:fldCharType="begin"/>
        </w:r>
        <w:r>
          <w:instrText xml:space="preserve"> PAGEREF _Toc7600 \h </w:instrText>
        </w:r>
        <w:r>
          <w:fldChar w:fldCharType="separate"/>
        </w:r>
        <w:r>
          <w:t>10</w:t>
        </w:r>
        <w:r>
          <w:fldChar w:fldCharType="end"/>
        </w:r>
      </w:hyperlink>
    </w:p>
    <w:p>
      <w:pPr>
        <w:pStyle w:val="TOC2"/>
        <w:tabs>
          <w:tab w:val="right" w:leader="dot" w:pos="8306"/>
        </w:tabs>
      </w:pPr>
      <w:hyperlink w:anchor="_Toc11906" w:history="1">
        <w:r>
          <w:rPr>
            <w:rFonts w:ascii="仿宋" w:eastAsia="仿宋" w:hAnsi="仿宋" w:cs="仿宋" w:hint="eastAsia"/>
            <w:lang w:eastAsia="zh-CN"/>
          </w:rPr>
          <w:t>(二)、特种不锈钢项目目标</w:t>
        </w:r>
        <w:r>
          <w:tab/>
        </w:r>
        <w:r>
          <w:fldChar w:fldCharType="begin"/>
        </w:r>
        <w:r>
          <w:instrText xml:space="preserve"> PAGEREF _Toc11906 \h </w:instrText>
        </w:r>
        <w:r>
          <w:fldChar w:fldCharType="separate"/>
        </w:r>
        <w:r>
          <w:t>12</w:t>
        </w:r>
        <w:r>
          <w:fldChar w:fldCharType="end"/>
        </w:r>
      </w:hyperlink>
    </w:p>
    <w:p>
      <w:pPr>
        <w:pStyle w:val="TOC2"/>
        <w:tabs>
          <w:tab w:val="right" w:leader="dot" w:pos="8306"/>
        </w:tabs>
      </w:pPr>
      <w:hyperlink w:anchor="_Toc4140" w:history="1">
        <w:r>
          <w:rPr>
            <w:rFonts w:ascii="仿宋" w:eastAsia="仿宋" w:hAnsi="仿宋" w:cs="仿宋" w:hint="eastAsia"/>
            <w:lang w:eastAsia="zh-CN"/>
          </w:rPr>
          <w:t>(三)、特种不锈钢项目提出的理由</w:t>
        </w:r>
        <w:r>
          <w:tab/>
        </w:r>
        <w:r>
          <w:fldChar w:fldCharType="begin"/>
        </w:r>
        <w:r>
          <w:instrText xml:space="preserve"> PAGEREF _Toc4140 \h </w:instrText>
        </w:r>
        <w:r>
          <w:fldChar w:fldCharType="separate"/>
        </w:r>
        <w:r>
          <w:t>13</w:t>
        </w:r>
        <w:r>
          <w:fldChar w:fldCharType="end"/>
        </w:r>
      </w:hyperlink>
    </w:p>
    <w:p>
      <w:pPr>
        <w:pStyle w:val="TOC2"/>
        <w:tabs>
          <w:tab w:val="right" w:leader="dot" w:pos="8306"/>
        </w:tabs>
      </w:pPr>
      <w:hyperlink w:anchor="_Toc19327" w:history="1">
        <w:r>
          <w:rPr>
            <w:rFonts w:ascii="仿宋" w:eastAsia="仿宋" w:hAnsi="仿宋" w:cs="仿宋" w:hint="eastAsia"/>
            <w:lang w:eastAsia="zh-CN"/>
          </w:rPr>
          <w:t>(四)、特种不锈钢项目意义</w:t>
        </w:r>
        <w:r>
          <w:tab/>
        </w:r>
        <w:r>
          <w:fldChar w:fldCharType="begin"/>
        </w:r>
        <w:r>
          <w:instrText xml:space="preserve"> PAGEREF _Toc19327 \h </w:instrText>
        </w:r>
        <w:r>
          <w:fldChar w:fldCharType="separate"/>
        </w:r>
        <w:r>
          <w:t>15</w:t>
        </w:r>
        <w:r>
          <w:fldChar w:fldCharType="end"/>
        </w:r>
      </w:hyperlink>
    </w:p>
    <w:p>
      <w:pPr>
        <w:pStyle w:val="TOC2"/>
        <w:tabs>
          <w:tab w:val="right" w:leader="dot" w:pos="8306"/>
        </w:tabs>
      </w:pPr>
      <w:hyperlink w:anchor="_Toc25216" w:history="1">
        <w:r>
          <w:rPr>
            <w:rFonts w:ascii="仿宋" w:eastAsia="仿宋" w:hAnsi="仿宋" w:cs="仿宋" w:hint="eastAsia"/>
            <w:lang w:eastAsia="zh-CN"/>
          </w:rPr>
          <w:t>(五)、特种不锈钢项目背景</w:t>
        </w:r>
        <w:r>
          <w:tab/>
        </w:r>
        <w:r>
          <w:fldChar w:fldCharType="begin"/>
        </w:r>
        <w:r>
          <w:instrText xml:space="preserve"> PAGEREF _Toc25216 \h </w:instrText>
        </w:r>
        <w:r>
          <w:fldChar w:fldCharType="separate"/>
        </w:r>
        <w:r>
          <w:t>16</w:t>
        </w:r>
        <w:r>
          <w:fldChar w:fldCharType="end"/>
        </w:r>
      </w:hyperlink>
    </w:p>
    <w:p>
      <w:pPr>
        <w:pStyle w:val="TOC1"/>
        <w:tabs>
          <w:tab w:val="right" w:leader="dot" w:pos="8306"/>
        </w:tabs>
      </w:pPr>
      <w:hyperlink w:anchor="_Toc17599" w:history="1">
        <w:r>
          <w:rPr>
            <w:rFonts w:ascii="仿宋" w:eastAsia="仿宋" w:hAnsi="仿宋" w:cs="仿宋" w:hint="eastAsia"/>
            <w:lang w:eastAsia="zh-CN"/>
          </w:rPr>
          <w:t>四、特种不锈钢项目建设单位说明</w:t>
        </w:r>
        <w:r>
          <w:tab/>
        </w:r>
        <w:r>
          <w:fldChar w:fldCharType="begin"/>
        </w:r>
        <w:r>
          <w:instrText xml:space="preserve"> PAGEREF _Toc17599 \h </w:instrText>
        </w:r>
        <w:r>
          <w:fldChar w:fldCharType="separate"/>
        </w:r>
        <w:r>
          <w:t>16</w:t>
        </w:r>
        <w:r>
          <w:fldChar w:fldCharType="end"/>
        </w:r>
      </w:hyperlink>
    </w:p>
    <w:p>
      <w:pPr>
        <w:pStyle w:val="TOC2"/>
        <w:tabs>
          <w:tab w:val="right" w:leader="dot" w:pos="8306"/>
        </w:tabs>
      </w:pPr>
      <w:hyperlink w:anchor="_Toc25011" w:history="1">
        <w:r>
          <w:rPr>
            <w:rFonts w:ascii="仿宋" w:eastAsia="仿宋" w:hAnsi="仿宋" w:cs="仿宋" w:hint="eastAsia"/>
            <w:lang w:eastAsia="zh-CN"/>
          </w:rPr>
          <w:t>(一)、特种不锈钢项目承办单位基本情况</w:t>
        </w:r>
        <w:r>
          <w:tab/>
        </w:r>
        <w:r>
          <w:fldChar w:fldCharType="begin"/>
        </w:r>
        <w:r>
          <w:instrText xml:space="preserve"> PAGEREF _Toc25011 \h </w:instrText>
        </w:r>
        <w:r>
          <w:fldChar w:fldCharType="separate"/>
        </w:r>
        <w:r>
          <w:t>16</w:t>
        </w:r>
        <w:r>
          <w:fldChar w:fldCharType="end"/>
        </w:r>
      </w:hyperlink>
    </w:p>
    <w:p>
      <w:pPr>
        <w:pStyle w:val="TOC2"/>
        <w:tabs>
          <w:tab w:val="right" w:leader="dot" w:pos="8306"/>
        </w:tabs>
      </w:pPr>
      <w:hyperlink w:anchor="_Toc21363" w:history="1">
        <w:r>
          <w:rPr>
            <w:rFonts w:ascii="仿宋" w:eastAsia="仿宋" w:hAnsi="仿宋" w:cs="仿宋" w:hint="eastAsia"/>
            <w:lang w:eastAsia="zh-CN"/>
          </w:rPr>
          <w:t>(二)、公司经济效益分析</w:t>
        </w:r>
        <w:r>
          <w:tab/>
        </w:r>
        <w:r>
          <w:fldChar w:fldCharType="begin"/>
        </w:r>
        <w:r>
          <w:instrText xml:space="preserve"> PAGEREF _Toc21363 \h </w:instrText>
        </w:r>
        <w:r>
          <w:fldChar w:fldCharType="separate"/>
        </w:r>
        <w:r>
          <w:t>17</w:t>
        </w:r>
        <w:r>
          <w:fldChar w:fldCharType="end"/>
        </w:r>
      </w:hyperlink>
    </w:p>
    <w:p>
      <w:pPr>
        <w:pStyle w:val="TOC1"/>
        <w:tabs>
          <w:tab w:val="right" w:leader="dot" w:pos="8306"/>
        </w:tabs>
      </w:pPr>
      <w:hyperlink w:anchor="_Toc10573" w:history="1">
        <w:r>
          <w:rPr>
            <w:rFonts w:ascii="仿宋" w:eastAsia="仿宋" w:hAnsi="仿宋" w:cs="仿宋" w:hint="eastAsia"/>
            <w:lang w:eastAsia="zh-CN"/>
          </w:rPr>
          <w:t>五、工艺说明</w:t>
        </w:r>
        <w:r>
          <w:tab/>
        </w:r>
        <w:r>
          <w:fldChar w:fldCharType="begin"/>
        </w:r>
        <w:r>
          <w:instrText xml:space="preserve"> PAGEREF _Toc10573 \h </w:instrText>
        </w:r>
        <w:r>
          <w:fldChar w:fldCharType="separate"/>
        </w:r>
        <w:r>
          <w:t>18</w:t>
        </w:r>
        <w:r>
          <w:fldChar w:fldCharType="end"/>
        </w:r>
      </w:hyperlink>
    </w:p>
    <w:p>
      <w:pPr>
        <w:pStyle w:val="TOC2"/>
        <w:tabs>
          <w:tab w:val="right" w:leader="dot" w:pos="8306"/>
        </w:tabs>
      </w:pPr>
      <w:hyperlink w:anchor="_Toc22430" w:history="1">
        <w:r>
          <w:rPr>
            <w:rFonts w:ascii="仿宋" w:eastAsia="仿宋" w:hAnsi="仿宋" w:cs="仿宋" w:hint="eastAsia"/>
            <w:lang w:eastAsia="zh-CN"/>
          </w:rPr>
          <w:t>(一)、技术管理特点</w:t>
        </w:r>
        <w:r>
          <w:tab/>
        </w:r>
        <w:r>
          <w:fldChar w:fldCharType="begin"/>
        </w:r>
        <w:r>
          <w:instrText xml:space="preserve"> PAGEREF _Toc22430 \h </w:instrText>
        </w:r>
        <w:r>
          <w:fldChar w:fldCharType="separate"/>
        </w:r>
        <w:r>
          <w:t>18</w:t>
        </w:r>
        <w:r>
          <w:fldChar w:fldCharType="end"/>
        </w:r>
      </w:hyperlink>
    </w:p>
    <w:p>
      <w:pPr>
        <w:pStyle w:val="TOC2"/>
        <w:tabs>
          <w:tab w:val="right" w:leader="dot" w:pos="8306"/>
        </w:tabs>
      </w:pPr>
      <w:hyperlink w:anchor="_Toc27002" w:history="1">
        <w:r>
          <w:rPr>
            <w:rFonts w:ascii="仿宋" w:eastAsia="仿宋" w:hAnsi="仿宋" w:cs="仿宋" w:hint="eastAsia"/>
            <w:lang w:eastAsia="zh-CN"/>
          </w:rPr>
          <w:t>(二)、特种不锈钢项目工艺技术设计方案</w:t>
        </w:r>
        <w:r>
          <w:tab/>
        </w:r>
        <w:r>
          <w:fldChar w:fldCharType="begin"/>
        </w:r>
        <w:r>
          <w:instrText xml:space="preserve"> PAGEREF _Toc27002 \h </w:instrText>
        </w:r>
        <w:r>
          <w:fldChar w:fldCharType="separate"/>
        </w:r>
        <w:r>
          <w:t>19</w:t>
        </w:r>
        <w:r>
          <w:fldChar w:fldCharType="end"/>
        </w:r>
      </w:hyperlink>
    </w:p>
    <w:p>
      <w:pPr>
        <w:pStyle w:val="TOC2"/>
        <w:tabs>
          <w:tab w:val="right" w:leader="dot" w:pos="8306"/>
        </w:tabs>
      </w:pPr>
      <w:hyperlink w:anchor="_Toc6187" w:history="1">
        <w:r>
          <w:rPr>
            <w:rFonts w:ascii="仿宋" w:eastAsia="仿宋" w:hAnsi="仿宋" w:cs="仿宋" w:hint="eastAsia"/>
            <w:lang w:eastAsia="zh-CN"/>
          </w:rPr>
          <w:t>(三)、设备选型方案</w:t>
        </w:r>
        <w:r>
          <w:tab/>
        </w:r>
        <w:r>
          <w:fldChar w:fldCharType="begin"/>
        </w:r>
        <w:r>
          <w:instrText xml:space="preserve"> PAGEREF _Toc6187 \h </w:instrText>
        </w:r>
        <w:r>
          <w:fldChar w:fldCharType="separate"/>
        </w:r>
        <w:r>
          <w:t>20</w:t>
        </w:r>
        <w:r>
          <w:fldChar w:fldCharType="end"/>
        </w:r>
      </w:hyperlink>
    </w:p>
    <w:p>
      <w:pPr>
        <w:pStyle w:val="TOC1"/>
        <w:tabs>
          <w:tab w:val="right" w:leader="dot" w:pos="8306"/>
        </w:tabs>
      </w:pPr>
      <w:hyperlink w:anchor="_Toc28478" w:history="1">
        <w:r>
          <w:rPr>
            <w:rFonts w:ascii="仿宋" w:eastAsia="仿宋" w:hAnsi="仿宋" w:cs="仿宋" w:hint="eastAsia"/>
            <w:lang w:eastAsia="zh-CN"/>
          </w:rPr>
          <w:t>六、特种不锈钢项目文档管理</w:t>
        </w:r>
        <w:r>
          <w:tab/>
        </w:r>
        <w:r>
          <w:fldChar w:fldCharType="begin"/>
        </w:r>
        <w:r>
          <w:instrText xml:space="preserve"> PAGEREF _Toc28478 \h </w:instrText>
        </w:r>
        <w:r>
          <w:fldChar w:fldCharType="separate"/>
        </w:r>
        <w:r>
          <w:t>22</w:t>
        </w:r>
        <w:r>
          <w:fldChar w:fldCharType="end"/>
        </w:r>
      </w:hyperlink>
    </w:p>
    <w:p>
      <w:pPr>
        <w:pStyle w:val="TOC2"/>
        <w:tabs>
          <w:tab w:val="right" w:leader="dot" w:pos="8306"/>
        </w:tabs>
      </w:pPr>
      <w:hyperlink w:anchor="_Toc20674" w:history="1">
        <w:r>
          <w:rPr>
            <w:rFonts w:ascii="仿宋" w:eastAsia="仿宋" w:hAnsi="仿宋" w:cs="仿宋" w:hint="eastAsia"/>
            <w:lang w:eastAsia="zh-CN"/>
          </w:rPr>
          <w:t>(一)、文档编制与审查</w:t>
        </w:r>
        <w:r>
          <w:tab/>
        </w:r>
        <w:r>
          <w:fldChar w:fldCharType="begin"/>
        </w:r>
        <w:r>
          <w:instrText xml:space="preserve"> PAGEREF _Toc20674 \h </w:instrText>
        </w:r>
        <w:r>
          <w:fldChar w:fldCharType="separate"/>
        </w:r>
        <w:r>
          <w:t>22</w:t>
        </w:r>
        <w:r>
          <w:fldChar w:fldCharType="end"/>
        </w:r>
      </w:hyperlink>
    </w:p>
    <w:p>
      <w:pPr>
        <w:pStyle w:val="TOC2"/>
        <w:tabs>
          <w:tab w:val="right" w:leader="dot" w:pos="8306"/>
        </w:tabs>
      </w:pPr>
      <w:hyperlink w:anchor="_Toc1902" w:history="1">
        <w:r>
          <w:rPr>
            <w:rFonts w:ascii="仿宋" w:eastAsia="仿宋" w:hAnsi="仿宋" w:cs="仿宋" w:hint="eastAsia"/>
            <w:lang w:eastAsia="zh-CN"/>
          </w:rPr>
          <w:t>(二)、文档发布与分发</w:t>
        </w:r>
        <w:r>
          <w:tab/>
        </w:r>
        <w:r>
          <w:fldChar w:fldCharType="begin"/>
        </w:r>
        <w:r>
          <w:instrText xml:space="preserve"> PAGEREF _Toc1902 \h </w:instrText>
        </w:r>
        <w:r>
          <w:fldChar w:fldCharType="separate"/>
        </w:r>
        <w:r>
          <w:t>23</w:t>
        </w:r>
        <w:r>
          <w:fldChar w:fldCharType="end"/>
        </w:r>
      </w:hyperlink>
    </w:p>
    <w:p>
      <w:pPr>
        <w:pStyle w:val="TOC2"/>
        <w:tabs>
          <w:tab w:val="right" w:leader="dot" w:pos="8306"/>
        </w:tabs>
      </w:pPr>
      <w:hyperlink w:anchor="_Toc25456" w:history="1">
        <w:r>
          <w:rPr>
            <w:rFonts w:ascii="仿宋" w:eastAsia="仿宋" w:hAnsi="仿宋" w:cs="仿宋" w:hint="eastAsia"/>
            <w:lang w:eastAsia="zh-CN"/>
          </w:rPr>
          <w:t>(三)、文档存档与归档</w:t>
        </w:r>
        <w:r>
          <w:tab/>
        </w:r>
        <w:r>
          <w:fldChar w:fldCharType="begin"/>
        </w:r>
        <w:r>
          <w:instrText xml:space="preserve"> PAGEREF _Toc25456 \h </w:instrText>
        </w:r>
        <w:r>
          <w:fldChar w:fldCharType="separate"/>
        </w:r>
        <w:r>
          <w:t>24</w:t>
        </w:r>
        <w:r>
          <w:fldChar w:fldCharType="end"/>
        </w:r>
      </w:hyperlink>
    </w:p>
    <w:p>
      <w:pPr>
        <w:pStyle w:val="TOC1"/>
        <w:tabs>
          <w:tab w:val="right" w:leader="dot" w:pos="8306"/>
        </w:tabs>
      </w:pPr>
      <w:hyperlink w:anchor="_Toc23112" w:history="1">
        <w:r>
          <w:rPr>
            <w:rFonts w:ascii="仿宋" w:eastAsia="仿宋" w:hAnsi="仿宋" w:cs="仿宋" w:hint="eastAsia"/>
            <w:lang w:eastAsia="zh-CN"/>
          </w:rPr>
          <w:t>七、特种不锈钢项目社会影响</w:t>
        </w:r>
        <w:r>
          <w:tab/>
        </w:r>
        <w:r>
          <w:fldChar w:fldCharType="begin"/>
        </w:r>
        <w:r>
          <w:instrText xml:space="preserve"> PAGEREF _Toc23112 \h </w:instrText>
        </w:r>
        <w:r>
          <w:fldChar w:fldCharType="separate"/>
        </w:r>
        <w:r>
          <w:t>25</w:t>
        </w:r>
        <w:r>
          <w:fldChar w:fldCharType="end"/>
        </w:r>
      </w:hyperlink>
    </w:p>
    <w:p>
      <w:pPr>
        <w:pStyle w:val="TOC2"/>
        <w:tabs>
          <w:tab w:val="right" w:leader="dot" w:pos="8306"/>
        </w:tabs>
      </w:pPr>
      <w:hyperlink w:anchor="_Toc29783" w:history="1">
        <w:r>
          <w:rPr>
            <w:rFonts w:ascii="仿宋" w:eastAsia="仿宋" w:hAnsi="仿宋" w:cs="仿宋" w:hint="eastAsia"/>
            <w:lang w:eastAsia="zh-CN"/>
          </w:rPr>
          <w:t>(一)、社会责任与义务</w:t>
        </w:r>
        <w:r>
          <w:tab/>
        </w:r>
        <w:r>
          <w:fldChar w:fldCharType="begin"/>
        </w:r>
        <w:r>
          <w:instrText xml:space="preserve"> PAGEREF _Toc29783 \h </w:instrText>
        </w:r>
        <w:r>
          <w:fldChar w:fldCharType="separate"/>
        </w:r>
        <w:r>
          <w:t>25</w:t>
        </w:r>
        <w:r>
          <w:fldChar w:fldCharType="end"/>
        </w:r>
      </w:hyperlink>
    </w:p>
    <w:p>
      <w:pPr>
        <w:pStyle w:val="TOC2"/>
        <w:tabs>
          <w:tab w:val="right" w:leader="dot" w:pos="8306"/>
        </w:tabs>
      </w:pPr>
      <w:hyperlink w:anchor="_Toc3288" w:history="1">
        <w:r>
          <w:rPr>
            <w:rFonts w:ascii="仿宋" w:eastAsia="仿宋" w:hAnsi="仿宋" w:cs="仿宋" w:hint="eastAsia"/>
            <w:lang w:eastAsia="zh-CN"/>
          </w:rPr>
          <w:t>(二)、社会参与与沟通</w:t>
        </w:r>
        <w:r>
          <w:tab/>
        </w:r>
        <w:r>
          <w:fldChar w:fldCharType="begin"/>
        </w:r>
        <w:r>
          <w:instrText xml:space="preserve"> PAGEREF _Toc3288 \h </w:instrText>
        </w:r>
        <w:r>
          <w:fldChar w:fldCharType="separate"/>
        </w:r>
        <w:r>
          <w:t>26</w:t>
        </w:r>
        <w:r>
          <w:fldChar w:fldCharType="end"/>
        </w:r>
      </w:hyperlink>
    </w:p>
    <w:p>
      <w:pPr>
        <w:pStyle w:val="TOC1"/>
        <w:tabs>
          <w:tab w:val="right" w:leader="dot" w:pos="8306"/>
        </w:tabs>
      </w:pPr>
      <w:hyperlink w:anchor="_Toc10234" w:history="1">
        <w:r>
          <w:rPr>
            <w:rFonts w:ascii="仿宋" w:eastAsia="仿宋" w:hAnsi="仿宋" w:cs="仿宋" w:hint="eastAsia"/>
            <w:lang w:eastAsia="zh-CN"/>
          </w:rPr>
          <w:t>八、特种不锈钢项目计划安排</w:t>
        </w:r>
        <w:r>
          <w:tab/>
        </w:r>
        <w:r>
          <w:fldChar w:fldCharType="begin"/>
        </w:r>
        <w:r>
          <w:instrText xml:space="preserve"> PAGEREF _Toc10234 \h </w:instrText>
        </w:r>
        <w:r>
          <w:fldChar w:fldCharType="separate"/>
        </w:r>
        <w:r>
          <w:t>27</w:t>
        </w:r>
        <w:r>
          <w:fldChar w:fldCharType="end"/>
        </w:r>
      </w:hyperlink>
    </w:p>
    <w:p>
      <w:pPr>
        <w:pStyle w:val="TOC2"/>
        <w:tabs>
          <w:tab w:val="right" w:leader="dot" w:pos="8306"/>
        </w:tabs>
      </w:pPr>
      <w:hyperlink w:anchor="_Toc7831" w:history="1">
        <w:r>
          <w:rPr>
            <w:rFonts w:ascii="仿宋" w:eastAsia="仿宋" w:hAnsi="仿宋" w:cs="仿宋" w:hint="eastAsia"/>
            <w:lang w:eastAsia="zh-CN"/>
          </w:rPr>
          <w:t>(一)、建设周期</w:t>
        </w:r>
        <w:r>
          <w:tab/>
        </w:r>
        <w:r>
          <w:fldChar w:fldCharType="begin"/>
        </w:r>
        <w:r>
          <w:instrText xml:space="preserve"> PAGEREF _Toc7831 \h </w:instrText>
        </w:r>
        <w:r>
          <w:fldChar w:fldCharType="separate"/>
        </w:r>
        <w:r>
          <w:t>27</w:t>
        </w:r>
        <w:r>
          <w:fldChar w:fldCharType="end"/>
        </w:r>
      </w:hyperlink>
    </w:p>
    <w:p>
      <w:pPr>
        <w:pStyle w:val="TOC2"/>
        <w:tabs>
          <w:tab w:val="right" w:leader="dot" w:pos="8306"/>
        </w:tabs>
      </w:pPr>
      <w:hyperlink w:anchor="_Toc16618" w:history="1">
        <w:r>
          <w:rPr>
            <w:rFonts w:ascii="仿宋" w:eastAsia="仿宋" w:hAnsi="仿宋" w:cs="仿宋" w:hint="eastAsia"/>
            <w:lang w:eastAsia="zh-CN"/>
          </w:rPr>
          <w:t>(二)、建设进度</w:t>
        </w:r>
        <w:r>
          <w:tab/>
        </w:r>
        <w:r>
          <w:fldChar w:fldCharType="begin"/>
        </w:r>
        <w:r>
          <w:instrText xml:space="preserve"> PAGEREF _Toc16618 \h </w:instrText>
        </w:r>
        <w:r>
          <w:fldChar w:fldCharType="separate"/>
        </w:r>
        <w:r>
          <w:t>28</w:t>
        </w:r>
        <w:r>
          <w:fldChar w:fldCharType="end"/>
        </w:r>
      </w:hyperlink>
    </w:p>
    <w:p>
      <w:pPr>
        <w:pStyle w:val="TOC2"/>
        <w:tabs>
          <w:tab w:val="right" w:leader="dot" w:pos="8306"/>
        </w:tabs>
      </w:pPr>
      <w:hyperlink w:anchor="_Toc27871" w:history="1">
        <w:r>
          <w:rPr>
            <w:rFonts w:ascii="仿宋" w:eastAsia="仿宋" w:hAnsi="仿宋" w:cs="仿宋" w:hint="eastAsia"/>
            <w:lang w:eastAsia="zh-CN"/>
          </w:rPr>
          <w:t>(三)、进度安排注意事项</w:t>
        </w:r>
        <w:r>
          <w:tab/>
        </w:r>
        <w:r>
          <w:fldChar w:fldCharType="begin"/>
        </w:r>
        <w:r>
          <w:instrText xml:space="preserve"> PAGEREF _Toc27871 \h </w:instrText>
        </w:r>
        <w:r>
          <w:fldChar w:fldCharType="separate"/>
        </w:r>
        <w:r>
          <w:t>29</w:t>
        </w:r>
        <w:r>
          <w:fldChar w:fldCharType="end"/>
        </w:r>
      </w:hyperlink>
    </w:p>
    <w:p>
      <w:pPr>
        <w:pStyle w:val="TOC2"/>
        <w:tabs>
          <w:tab w:val="right" w:leader="dot" w:pos="8306"/>
        </w:tabs>
      </w:pPr>
      <w:hyperlink w:anchor="_Toc32736" w:history="1">
        <w:r>
          <w:rPr>
            <w:rFonts w:ascii="仿宋" w:eastAsia="仿宋" w:hAnsi="仿宋" w:cs="仿宋" w:hint="eastAsia"/>
            <w:lang w:eastAsia="zh-CN"/>
          </w:rPr>
          <w:t>(四)、人力资源配置</w:t>
        </w:r>
        <w:r>
          <w:tab/>
        </w:r>
        <w:r>
          <w:fldChar w:fldCharType="begin"/>
        </w:r>
        <w:r>
          <w:instrText xml:space="preserve"> PAGEREF _Toc32736 \h </w:instrText>
        </w:r>
        <w:r>
          <w:fldChar w:fldCharType="separate"/>
        </w:r>
        <w:r>
          <w:t>30</w:t>
        </w:r>
        <w:r>
          <w:fldChar w:fldCharType="end"/>
        </w:r>
      </w:hyperlink>
    </w:p>
    <w:p>
      <w:pPr>
        <w:pStyle w:val="TOC1"/>
        <w:tabs>
          <w:tab w:val="right" w:leader="dot" w:pos="8306"/>
        </w:tabs>
      </w:pPr>
      <w:hyperlink w:anchor="_Toc21295" w:history="1">
        <w:r>
          <w:rPr>
            <w:rFonts w:ascii="仿宋" w:eastAsia="仿宋" w:hAnsi="仿宋" w:cs="仿宋" w:hint="eastAsia"/>
            <w:lang w:eastAsia="zh-CN"/>
          </w:rPr>
          <w:t>九、特种不锈钢项目投资规划</w:t>
        </w:r>
        <w:r>
          <w:tab/>
        </w:r>
        <w:r>
          <w:fldChar w:fldCharType="begin"/>
        </w:r>
        <w:r>
          <w:instrText xml:space="preserve"> PAGEREF _Toc21295 \h </w:instrText>
        </w:r>
        <w:r>
          <w:fldChar w:fldCharType="separate"/>
        </w:r>
        <w:r>
          <w:t>31</w:t>
        </w:r>
        <w:r>
          <w:fldChar w:fldCharType="end"/>
        </w:r>
      </w:hyperlink>
    </w:p>
    <w:p>
      <w:pPr>
        <w:pStyle w:val="TOC2"/>
        <w:tabs>
          <w:tab w:val="right" w:leader="dot" w:pos="8306"/>
        </w:tabs>
      </w:pPr>
      <w:hyperlink w:anchor="_Toc382" w:history="1">
        <w:r>
          <w:rPr>
            <w:rFonts w:ascii="仿宋" w:eastAsia="仿宋" w:hAnsi="仿宋" w:cs="仿宋" w:hint="eastAsia"/>
            <w:lang w:eastAsia="zh-CN"/>
          </w:rPr>
          <w:t>(一)、特种不锈钢项目总投资估算</w:t>
        </w:r>
        <w:r>
          <w:tab/>
        </w:r>
        <w:r>
          <w:fldChar w:fldCharType="begin"/>
        </w:r>
        <w:r>
          <w:instrText xml:space="preserve"> PAGEREF _Toc382 \h </w:instrText>
        </w:r>
        <w:r>
          <w:fldChar w:fldCharType="separate"/>
        </w:r>
        <w:r>
          <w:t>31</w:t>
        </w:r>
        <w:r>
          <w:fldChar w:fldCharType="end"/>
        </w:r>
      </w:hyperlink>
    </w:p>
    <w:p>
      <w:pPr>
        <w:pStyle w:val="TOC2"/>
        <w:tabs>
          <w:tab w:val="right" w:leader="dot" w:pos="8306"/>
        </w:tabs>
      </w:pPr>
      <w:hyperlink w:anchor="_Toc22094" w:history="1">
        <w:r>
          <w:rPr>
            <w:rFonts w:ascii="仿宋" w:eastAsia="仿宋" w:hAnsi="仿宋" w:cs="仿宋" w:hint="eastAsia"/>
            <w:lang w:eastAsia="zh-CN"/>
          </w:rPr>
          <w:t>(二)、资金筹措</w:t>
        </w:r>
        <w:r>
          <w:tab/>
        </w:r>
        <w:r>
          <w:fldChar w:fldCharType="begin"/>
        </w:r>
        <w:r>
          <w:instrText xml:space="preserve"> PAGEREF _Toc22094 \h </w:instrText>
        </w:r>
        <w:r>
          <w:fldChar w:fldCharType="separate"/>
        </w:r>
        <w:r>
          <w:t>32</w:t>
        </w:r>
        <w:r>
          <w:fldChar w:fldCharType="end"/>
        </w:r>
      </w:hyperlink>
    </w:p>
    <w:p>
      <w:pPr>
        <w:pStyle w:val="TOC1"/>
        <w:tabs>
          <w:tab w:val="right" w:leader="dot" w:pos="8306"/>
        </w:tabs>
      </w:pPr>
      <w:hyperlink w:anchor="_Toc28499" w:history="1">
        <w:r>
          <w:rPr>
            <w:rFonts w:ascii="仿宋" w:eastAsia="仿宋" w:hAnsi="仿宋" w:cs="仿宋" w:hint="eastAsia"/>
            <w:lang w:eastAsia="zh-CN"/>
          </w:rPr>
          <w:t>十、特种不锈钢项目风险管理</w:t>
        </w:r>
        <w:r>
          <w:tab/>
        </w:r>
        <w:r>
          <w:fldChar w:fldCharType="begin"/>
        </w:r>
        <w:r>
          <w:instrText xml:space="preserve"> PAGEREF _Toc28499 \h </w:instrText>
        </w:r>
        <w:r>
          <w:fldChar w:fldCharType="separate"/>
        </w:r>
        <w:r>
          <w:t>33</w:t>
        </w:r>
        <w:r>
          <w:fldChar w:fldCharType="end"/>
        </w:r>
      </w:hyperlink>
    </w:p>
    <w:p>
      <w:pPr>
        <w:pStyle w:val="TOC2"/>
        <w:tabs>
          <w:tab w:val="right" w:leader="dot" w:pos="8306"/>
        </w:tabs>
      </w:pPr>
      <w:hyperlink w:anchor="_Toc31187" w:history="1">
        <w:r>
          <w:rPr>
            <w:rFonts w:ascii="仿宋" w:eastAsia="仿宋" w:hAnsi="仿宋" w:cs="仿宋" w:hint="eastAsia"/>
            <w:lang w:eastAsia="zh-CN"/>
          </w:rPr>
          <w:t>(一)、风险识别与评估</w:t>
        </w:r>
        <w:r>
          <w:tab/>
        </w:r>
        <w:r>
          <w:fldChar w:fldCharType="begin"/>
        </w:r>
        <w:r>
          <w:instrText xml:space="preserve"> PAGEREF _Toc31187 \h </w:instrText>
        </w:r>
        <w:r>
          <w:fldChar w:fldCharType="separate"/>
        </w:r>
        <w:r>
          <w:t>33</w:t>
        </w:r>
        <w:r>
          <w:fldChar w:fldCharType="end"/>
        </w:r>
      </w:hyperlink>
    </w:p>
    <w:p>
      <w:pPr>
        <w:pStyle w:val="TOC2"/>
        <w:tabs>
          <w:tab w:val="right" w:leader="dot" w:pos="8306"/>
        </w:tabs>
      </w:pPr>
      <w:hyperlink w:anchor="_Toc17884" w:history="1">
        <w:r>
          <w:rPr>
            <w:rFonts w:ascii="仿宋" w:eastAsia="仿宋" w:hAnsi="仿宋" w:cs="仿宋" w:hint="eastAsia"/>
            <w:lang w:eastAsia="zh-CN"/>
          </w:rPr>
          <w:t>(二)、风险应对策略</w:t>
        </w:r>
        <w:r>
          <w:tab/>
        </w:r>
        <w:r>
          <w:fldChar w:fldCharType="begin"/>
        </w:r>
        <w:r>
          <w:instrText xml:space="preserve"> PAGEREF _Toc17884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08" w:history="1">
        <w:r>
          <w:rPr>
            <w:rFonts w:ascii="仿宋" w:eastAsia="仿宋" w:hAnsi="仿宋" w:cs="仿宋" w:hint="eastAsia"/>
            <w:lang w:eastAsia="zh-CN"/>
          </w:rPr>
          <w:t>(三)、风险监控与控制</w:t>
        </w:r>
        <w:r>
          <w:tab/>
        </w:r>
        <w:r>
          <w:fldChar w:fldCharType="begin"/>
        </w:r>
        <w:r>
          <w:instrText xml:space="preserve"> PAGEREF _Toc6808 \h </w:instrText>
        </w:r>
        <w:r>
          <w:fldChar w:fldCharType="separate"/>
        </w:r>
        <w:r>
          <w:t>36</w:t>
        </w:r>
        <w:r>
          <w:fldChar w:fldCharType="end"/>
        </w:r>
      </w:hyperlink>
    </w:p>
    <w:p>
      <w:pPr>
        <w:pStyle w:val="TOC1"/>
        <w:tabs>
          <w:tab w:val="right" w:leader="dot" w:pos="8306"/>
        </w:tabs>
      </w:pPr>
      <w:hyperlink w:anchor="_Toc16268" w:history="1">
        <w:r>
          <w:rPr>
            <w:rFonts w:ascii="仿宋" w:eastAsia="仿宋" w:hAnsi="仿宋" w:cs="仿宋" w:hint="eastAsia"/>
            <w:lang w:eastAsia="zh-CN"/>
          </w:rPr>
          <w:t>十一、特种不锈钢项目人力资源培养与发展</w:t>
        </w:r>
        <w:r>
          <w:tab/>
        </w:r>
        <w:r>
          <w:fldChar w:fldCharType="begin"/>
        </w:r>
        <w:r>
          <w:instrText xml:space="preserve"> PAGEREF _Toc16268 \h </w:instrText>
        </w:r>
        <w:r>
          <w:fldChar w:fldCharType="separate"/>
        </w:r>
        <w:r>
          <w:t>37</w:t>
        </w:r>
        <w:r>
          <w:fldChar w:fldCharType="end"/>
        </w:r>
      </w:hyperlink>
    </w:p>
    <w:p>
      <w:pPr>
        <w:pStyle w:val="TOC2"/>
        <w:tabs>
          <w:tab w:val="right" w:leader="dot" w:pos="8306"/>
        </w:tabs>
      </w:pPr>
      <w:hyperlink w:anchor="_Toc15909" w:history="1">
        <w:r>
          <w:rPr>
            <w:rFonts w:ascii="仿宋" w:eastAsia="仿宋" w:hAnsi="仿宋" w:cs="仿宋" w:hint="eastAsia"/>
            <w:lang w:eastAsia="zh-CN"/>
          </w:rPr>
          <w:t>(一)、人才需求与规划</w:t>
        </w:r>
        <w:r>
          <w:tab/>
        </w:r>
        <w:r>
          <w:fldChar w:fldCharType="begin"/>
        </w:r>
        <w:r>
          <w:instrText xml:space="preserve"> PAGEREF _Toc15909 \h </w:instrText>
        </w:r>
        <w:r>
          <w:fldChar w:fldCharType="separate"/>
        </w:r>
        <w:r>
          <w:t>37</w:t>
        </w:r>
        <w:r>
          <w:fldChar w:fldCharType="end"/>
        </w:r>
      </w:hyperlink>
    </w:p>
    <w:p>
      <w:pPr>
        <w:pStyle w:val="TOC2"/>
        <w:tabs>
          <w:tab w:val="right" w:leader="dot" w:pos="8306"/>
        </w:tabs>
      </w:pPr>
      <w:hyperlink w:anchor="_Toc13610" w:history="1">
        <w:r>
          <w:rPr>
            <w:rFonts w:ascii="仿宋" w:eastAsia="仿宋" w:hAnsi="仿宋" w:cs="仿宋" w:hint="eastAsia"/>
            <w:lang w:eastAsia="zh-CN"/>
          </w:rPr>
          <w:t>(二)、培训与发展计划</w:t>
        </w:r>
        <w:r>
          <w:tab/>
        </w:r>
        <w:r>
          <w:fldChar w:fldCharType="begin"/>
        </w:r>
        <w:r>
          <w:instrText xml:space="preserve"> PAGEREF _Toc13610 \h </w:instrText>
        </w:r>
        <w:r>
          <w:fldChar w:fldCharType="separate"/>
        </w:r>
        <w:r>
          <w:t>37</w:t>
        </w:r>
        <w:r>
          <w:fldChar w:fldCharType="end"/>
        </w:r>
      </w:hyperlink>
    </w:p>
    <w:p>
      <w:pPr>
        <w:pStyle w:val="TOC1"/>
        <w:tabs>
          <w:tab w:val="right" w:leader="dot" w:pos="8306"/>
        </w:tabs>
      </w:pPr>
      <w:hyperlink w:anchor="_Toc1562" w:history="1">
        <w:r>
          <w:rPr>
            <w:rFonts w:ascii="仿宋" w:eastAsia="仿宋" w:hAnsi="仿宋" w:cs="仿宋" w:hint="eastAsia"/>
            <w:lang w:eastAsia="zh-CN"/>
          </w:rPr>
          <w:t>十二、特种不锈钢项目经营效益</w:t>
        </w:r>
        <w:r>
          <w:tab/>
        </w:r>
        <w:r>
          <w:fldChar w:fldCharType="begin"/>
        </w:r>
        <w:r>
          <w:instrText xml:space="preserve"> PAGEREF _Toc1562 \h </w:instrText>
        </w:r>
        <w:r>
          <w:fldChar w:fldCharType="separate"/>
        </w:r>
        <w:r>
          <w:t>38</w:t>
        </w:r>
        <w:r>
          <w:fldChar w:fldCharType="end"/>
        </w:r>
      </w:hyperlink>
    </w:p>
    <w:p>
      <w:pPr>
        <w:pStyle w:val="TOC2"/>
        <w:tabs>
          <w:tab w:val="right" w:leader="dot" w:pos="8306"/>
        </w:tabs>
      </w:pPr>
      <w:hyperlink w:anchor="_Toc1539" w:history="1">
        <w:r>
          <w:rPr>
            <w:rFonts w:ascii="仿宋" w:eastAsia="仿宋" w:hAnsi="仿宋" w:cs="仿宋" w:hint="eastAsia"/>
            <w:lang w:eastAsia="zh-CN"/>
          </w:rPr>
          <w:t>(一)、经济评价财务测算</w:t>
        </w:r>
        <w:r>
          <w:tab/>
        </w:r>
        <w:r>
          <w:fldChar w:fldCharType="begin"/>
        </w:r>
        <w:r>
          <w:instrText xml:space="preserve"> PAGEREF _Toc1539 \h </w:instrText>
        </w:r>
        <w:r>
          <w:fldChar w:fldCharType="separate"/>
        </w:r>
        <w:r>
          <w:t>38</w:t>
        </w:r>
        <w:r>
          <w:fldChar w:fldCharType="end"/>
        </w:r>
      </w:hyperlink>
    </w:p>
    <w:p>
      <w:pPr>
        <w:pStyle w:val="TOC2"/>
        <w:tabs>
          <w:tab w:val="right" w:leader="dot" w:pos="8306"/>
        </w:tabs>
      </w:pPr>
      <w:hyperlink w:anchor="_Toc12304" w:history="1">
        <w:r>
          <w:rPr>
            <w:rFonts w:ascii="仿宋" w:eastAsia="仿宋" w:hAnsi="仿宋" w:cs="仿宋" w:hint="eastAsia"/>
            <w:lang w:eastAsia="zh-CN"/>
          </w:rPr>
          <w:t>(二)、特种不锈钢项目盈利能力分析</w:t>
        </w:r>
        <w:r>
          <w:tab/>
        </w:r>
        <w:r>
          <w:fldChar w:fldCharType="begin"/>
        </w:r>
        <w:r>
          <w:instrText xml:space="preserve"> PAGEREF _Toc12304 \h </w:instrText>
        </w:r>
        <w:r>
          <w:fldChar w:fldCharType="separate"/>
        </w:r>
        <w:r>
          <w:t>39</w:t>
        </w:r>
        <w:r>
          <w:fldChar w:fldCharType="end"/>
        </w:r>
      </w:hyperlink>
    </w:p>
    <w:p>
      <w:pPr>
        <w:pStyle w:val="TOC1"/>
        <w:tabs>
          <w:tab w:val="right" w:leader="dot" w:pos="8306"/>
        </w:tabs>
      </w:pPr>
      <w:hyperlink w:anchor="_Toc28351" w:history="1">
        <w:r>
          <w:rPr>
            <w:rFonts w:ascii="仿宋" w:eastAsia="仿宋" w:hAnsi="仿宋" w:cs="仿宋" w:hint="eastAsia"/>
            <w:lang w:eastAsia="zh-CN"/>
          </w:rPr>
          <w:t>十三、特种不锈钢项目实施保障措施</w:t>
        </w:r>
        <w:r>
          <w:tab/>
        </w:r>
        <w:r>
          <w:fldChar w:fldCharType="begin"/>
        </w:r>
        <w:r>
          <w:instrText xml:space="preserve"> PAGEREF _Toc28351 \h </w:instrText>
        </w:r>
        <w:r>
          <w:fldChar w:fldCharType="separate"/>
        </w:r>
        <w:r>
          <w:t>40</w:t>
        </w:r>
        <w:r>
          <w:fldChar w:fldCharType="end"/>
        </w:r>
      </w:hyperlink>
    </w:p>
    <w:p>
      <w:pPr>
        <w:pStyle w:val="TOC2"/>
        <w:tabs>
          <w:tab w:val="right" w:leader="dot" w:pos="8306"/>
        </w:tabs>
      </w:pPr>
      <w:hyperlink w:anchor="_Toc3487" w:history="1">
        <w:r>
          <w:rPr>
            <w:rFonts w:ascii="仿宋" w:eastAsia="仿宋" w:hAnsi="仿宋" w:cs="仿宋" w:hint="eastAsia"/>
            <w:lang w:eastAsia="zh-CN"/>
          </w:rPr>
          <w:t>(一)、特种不锈钢项目实施保障机制</w:t>
        </w:r>
        <w:r>
          <w:tab/>
        </w:r>
        <w:r>
          <w:fldChar w:fldCharType="begin"/>
        </w:r>
        <w:r>
          <w:instrText xml:space="preserve"> PAGEREF _Toc3487 \h </w:instrText>
        </w:r>
        <w:r>
          <w:fldChar w:fldCharType="separate"/>
        </w:r>
        <w:r>
          <w:t>40</w:t>
        </w:r>
        <w:r>
          <w:fldChar w:fldCharType="end"/>
        </w:r>
      </w:hyperlink>
    </w:p>
    <w:p>
      <w:pPr>
        <w:pStyle w:val="TOC2"/>
        <w:tabs>
          <w:tab w:val="right" w:leader="dot" w:pos="8306"/>
        </w:tabs>
      </w:pPr>
      <w:hyperlink w:anchor="_Toc11234" w:history="1">
        <w:r>
          <w:rPr>
            <w:rFonts w:ascii="仿宋" w:eastAsia="仿宋" w:hAnsi="仿宋" w:cs="仿宋" w:hint="eastAsia"/>
            <w:lang w:eastAsia="zh-CN"/>
          </w:rPr>
          <w:t>(二)、特种不锈钢项目法律合规要求</w:t>
        </w:r>
        <w:r>
          <w:tab/>
        </w:r>
        <w:r>
          <w:fldChar w:fldCharType="begin"/>
        </w:r>
        <w:r>
          <w:instrText xml:space="preserve"> PAGEREF _Toc11234 \h </w:instrText>
        </w:r>
        <w:r>
          <w:fldChar w:fldCharType="separate"/>
        </w:r>
        <w:r>
          <w:t>44</w:t>
        </w:r>
        <w:r>
          <w:fldChar w:fldCharType="end"/>
        </w:r>
      </w:hyperlink>
    </w:p>
    <w:p>
      <w:pPr>
        <w:pStyle w:val="TOC2"/>
        <w:tabs>
          <w:tab w:val="right" w:leader="dot" w:pos="8306"/>
        </w:tabs>
      </w:pPr>
      <w:hyperlink w:anchor="_Toc32099" w:history="1">
        <w:r>
          <w:rPr>
            <w:rFonts w:ascii="仿宋" w:eastAsia="仿宋" w:hAnsi="仿宋" w:cs="仿宋" w:hint="eastAsia"/>
            <w:lang w:eastAsia="zh-CN"/>
          </w:rPr>
          <w:t>(三)、特种不锈钢项目合同管理与法律事务</w:t>
        </w:r>
        <w:r>
          <w:tab/>
        </w:r>
        <w:r>
          <w:fldChar w:fldCharType="begin"/>
        </w:r>
        <w:r>
          <w:instrText xml:space="preserve"> PAGEREF _Toc32099 \h </w:instrText>
        </w:r>
        <w:r>
          <w:fldChar w:fldCharType="separate"/>
        </w:r>
        <w:r>
          <w:t>48</w:t>
        </w:r>
        <w:r>
          <w:fldChar w:fldCharType="end"/>
        </w:r>
      </w:hyperlink>
    </w:p>
    <w:p>
      <w:pPr>
        <w:pStyle w:val="TOC2"/>
        <w:tabs>
          <w:tab w:val="right" w:leader="dot" w:pos="8306"/>
        </w:tabs>
      </w:pPr>
      <w:hyperlink w:anchor="_Toc27958" w:history="1">
        <w:r>
          <w:rPr>
            <w:rFonts w:ascii="仿宋" w:eastAsia="仿宋" w:hAnsi="仿宋" w:cs="仿宋" w:hint="eastAsia"/>
            <w:lang w:eastAsia="zh-CN"/>
          </w:rPr>
          <w:t>(四)、特种不锈钢项目知识产权保护策略</w:t>
        </w:r>
        <w:r>
          <w:tab/>
        </w:r>
        <w:r>
          <w:fldChar w:fldCharType="begin"/>
        </w:r>
        <w:r>
          <w:instrText xml:space="preserve"> PAGEREF _Toc27958 \h </w:instrText>
        </w:r>
        <w:r>
          <w:fldChar w:fldCharType="separate"/>
        </w:r>
        <w:r>
          <w:t>54</w:t>
        </w:r>
        <w:r>
          <w:fldChar w:fldCharType="end"/>
        </w:r>
      </w:hyperlink>
    </w:p>
    <w:p>
      <w:pPr>
        <w:pStyle w:val="TOC1"/>
        <w:tabs>
          <w:tab w:val="right" w:leader="dot" w:pos="8306"/>
        </w:tabs>
      </w:pPr>
      <w:hyperlink w:anchor="_Toc29993" w:history="1">
        <w:r>
          <w:rPr>
            <w:rFonts w:ascii="仿宋" w:eastAsia="仿宋" w:hAnsi="仿宋" w:cs="仿宋" w:hint="eastAsia"/>
            <w:lang w:eastAsia="zh-CN"/>
          </w:rPr>
          <w:t>十四、供应链管理</w:t>
        </w:r>
        <w:r>
          <w:tab/>
        </w:r>
        <w:r>
          <w:fldChar w:fldCharType="begin"/>
        </w:r>
        <w:r>
          <w:instrText xml:space="preserve"> PAGEREF _Toc29993 \h </w:instrText>
        </w:r>
        <w:r>
          <w:fldChar w:fldCharType="separate"/>
        </w:r>
        <w:r>
          <w:t>57</w:t>
        </w:r>
        <w:r>
          <w:fldChar w:fldCharType="end"/>
        </w:r>
      </w:hyperlink>
    </w:p>
    <w:p>
      <w:pPr>
        <w:pStyle w:val="TOC2"/>
        <w:tabs>
          <w:tab w:val="right" w:leader="dot" w:pos="8306"/>
        </w:tabs>
      </w:pPr>
      <w:hyperlink w:anchor="_Toc2489" w:history="1">
        <w:r>
          <w:rPr>
            <w:rFonts w:ascii="仿宋" w:eastAsia="仿宋" w:hAnsi="仿宋" w:cs="仿宋" w:hint="eastAsia"/>
            <w:lang w:eastAsia="zh-CN"/>
          </w:rPr>
          <w:t>(一)、供应链战略规划</w:t>
        </w:r>
        <w:r>
          <w:tab/>
        </w:r>
        <w:r>
          <w:fldChar w:fldCharType="begin"/>
        </w:r>
        <w:r>
          <w:instrText xml:space="preserve"> PAGEREF _Toc2489 \h </w:instrText>
        </w:r>
        <w:r>
          <w:fldChar w:fldCharType="separate"/>
        </w:r>
        <w:r>
          <w:t>57</w:t>
        </w:r>
        <w:r>
          <w:fldChar w:fldCharType="end"/>
        </w:r>
      </w:hyperlink>
    </w:p>
    <w:p>
      <w:pPr>
        <w:pStyle w:val="TOC2"/>
        <w:tabs>
          <w:tab w:val="right" w:leader="dot" w:pos="8306"/>
        </w:tabs>
      </w:pPr>
      <w:hyperlink w:anchor="_Toc28350" w:history="1">
        <w:r>
          <w:rPr>
            <w:rFonts w:ascii="仿宋" w:eastAsia="仿宋" w:hAnsi="仿宋" w:cs="仿宋" w:hint="eastAsia"/>
            <w:lang w:eastAsia="zh-CN"/>
          </w:rPr>
          <w:t>(二)、供应商选择与合作</w:t>
        </w:r>
        <w:r>
          <w:tab/>
        </w:r>
        <w:r>
          <w:fldChar w:fldCharType="begin"/>
        </w:r>
        <w:r>
          <w:instrText xml:space="preserve"> PAGEREF _Toc28350 \h </w:instrText>
        </w:r>
        <w:r>
          <w:fldChar w:fldCharType="separate"/>
        </w:r>
        <w:r>
          <w:t>58</w:t>
        </w:r>
        <w:r>
          <w:fldChar w:fldCharType="end"/>
        </w:r>
      </w:hyperlink>
    </w:p>
    <w:p>
      <w:pPr>
        <w:pStyle w:val="TOC2"/>
        <w:tabs>
          <w:tab w:val="right" w:leader="dot" w:pos="8306"/>
        </w:tabs>
      </w:pPr>
      <w:hyperlink w:anchor="_Toc8129" w:history="1">
        <w:r>
          <w:rPr>
            <w:rFonts w:ascii="仿宋" w:eastAsia="仿宋" w:hAnsi="仿宋" w:cs="仿宋" w:hint="eastAsia"/>
            <w:lang w:eastAsia="zh-CN"/>
          </w:rPr>
          <w:t>(三)、物流与库存管理</w:t>
        </w:r>
        <w:r>
          <w:tab/>
        </w:r>
        <w:r>
          <w:fldChar w:fldCharType="begin"/>
        </w:r>
        <w:r>
          <w:instrText xml:space="preserve"> PAGEREF _Toc8129 \h </w:instrText>
        </w:r>
        <w:r>
          <w:fldChar w:fldCharType="separate"/>
        </w:r>
        <w:r>
          <w:t>59</w:t>
        </w:r>
        <w:r>
          <w:fldChar w:fldCharType="end"/>
        </w:r>
      </w:hyperlink>
    </w:p>
    <w:p>
      <w:pPr>
        <w:pStyle w:val="TOC1"/>
        <w:tabs>
          <w:tab w:val="right" w:leader="dot" w:pos="8306"/>
        </w:tabs>
      </w:pPr>
      <w:hyperlink w:anchor="_Toc21487" w:history="1">
        <w:r>
          <w:rPr>
            <w:rFonts w:ascii="仿宋" w:eastAsia="仿宋" w:hAnsi="仿宋" w:cs="仿宋" w:hint="eastAsia"/>
            <w:lang w:eastAsia="zh-CN"/>
          </w:rPr>
          <w:t>十五、特种不锈钢项目工程方案分析</w:t>
        </w:r>
        <w:r>
          <w:tab/>
        </w:r>
        <w:r>
          <w:fldChar w:fldCharType="begin"/>
        </w:r>
        <w:r>
          <w:instrText xml:space="preserve"> PAGEREF _Toc21487 \h </w:instrText>
        </w:r>
        <w:r>
          <w:fldChar w:fldCharType="separate"/>
        </w:r>
        <w:r>
          <w:t>61</w:t>
        </w:r>
        <w:r>
          <w:fldChar w:fldCharType="end"/>
        </w:r>
      </w:hyperlink>
    </w:p>
    <w:p>
      <w:pPr>
        <w:pStyle w:val="TOC2"/>
        <w:tabs>
          <w:tab w:val="right" w:leader="dot" w:pos="8306"/>
        </w:tabs>
      </w:pPr>
      <w:hyperlink w:anchor="_Toc27507" w:history="1">
        <w:r>
          <w:rPr>
            <w:rFonts w:ascii="仿宋" w:eastAsia="仿宋" w:hAnsi="仿宋" w:cs="仿宋" w:hint="eastAsia"/>
            <w:lang w:eastAsia="zh-CN"/>
          </w:rPr>
          <w:t>(一)、建筑工程设计原则</w:t>
        </w:r>
        <w:r>
          <w:tab/>
        </w:r>
        <w:r>
          <w:fldChar w:fldCharType="begin"/>
        </w:r>
        <w:r>
          <w:instrText xml:space="preserve"> PAGEREF _Toc27507 \h </w:instrText>
        </w:r>
        <w:r>
          <w:fldChar w:fldCharType="separate"/>
        </w:r>
        <w:r>
          <w:t>61</w:t>
        </w:r>
        <w:r>
          <w:fldChar w:fldCharType="end"/>
        </w:r>
      </w:hyperlink>
    </w:p>
    <w:p>
      <w:pPr>
        <w:pStyle w:val="TOC2"/>
        <w:tabs>
          <w:tab w:val="right" w:leader="dot" w:pos="8306"/>
        </w:tabs>
      </w:pPr>
      <w:hyperlink w:anchor="_Toc11186" w:history="1">
        <w:r>
          <w:rPr>
            <w:rFonts w:ascii="仿宋" w:eastAsia="仿宋" w:hAnsi="仿宋" w:cs="仿宋" w:hint="eastAsia"/>
            <w:lang w:eastAsia="zh-CN"/>
          </w:rPr>
          <w:t>(二)、土建工程建设指标</w:t>
        </w:r>
        <w:r>
          <w:tab/>
        </w:r>
        <w:r>
          <w:fldChar w:fldCharType="begin"/>
        </w:r>
        <w:r>
          <w:instrText xml:space="preserve"> PAGEREF _Toc11186 \h </w:instrText>
        </w:r>
        <w:r>
          <w:fldChar w:fldCharType="separate"/>
        </w:r>
        <w:r>
          <w:t>64</w:t>
        </w:r>
        <w:r>
          <w:fldChar w:fldCharType="end"/>
        </w:r>
      </w:hyperlink>
    </w:p>
    <w:p>
      <w:pPr>
        <w:pStyle w:val="TOC1"/>
        <w:tabs>
          <w:tab w:val="right" w:leader="dot" w:pos="8306"/>
        </w:tabs>
      </w:pPr>
      <w:hyperlink w:anchor="_Toc11712" w:history="1">
        <w:r>
          <w:rPr>
            <w:rFonts w:ascii="仿宋" w:eastAsia="仿宋" w:hAnsi="仿宋" w:cs="仿宋" w:hint="eastAsia"/>
            <w:lang w:eastAsia="zh-CN"/>
          </w:rPr>
          <w:t>十六、利益相关者分析与沟通计划</w:t>
        </w:r>
        <w:r>
          <w:tab/>
        </w:r>
        <w:r>
          <w:fldChar w:fldCharType="begin"/>
        </w:r>
        <w:r>
          <w:instrText xml:space="preserve"> PAGEREF _Toc11712 \h </w:instrText>
        </w:r>
        <w:r>
          <w:fldChar w:fldCharType="separate"/>
        </w:r>
        <w:r>
          <w:t>66</w:t>
        </w:r>
        <w:r>
          <w:fldChar w:fldCharType="end"/>
        </w:r>
      </w:hyperlink>
    </w:p>
    <w:p>
      <w:pPr>
        <w:pStyle w:val="TOC2"/>
        <w:tabs>
          <w:tab w:val="right" w:leader="dot" w:pos="8306"/>
        </w:tabs>
      </w:pPr>
      <w:hyperlink w:anchor="_Toc6562" w:history="1">
        <w:r>
          <w:rPr>
            <w:rFonts w:ascii="仿宋" w:eastAsia="仿宋" w:hAnsi="仿宋" w:cs="仿宋" w:hint="eastAsia"/>
            <w:lang w:eastAsia="zh-CN"/>
          </w:rPr>
          <w:t>(一)、利益相关者分析</w:t>
        </w:r>
        <w:r>
          <w:tab/>
        </w:r>
        <w:r>
          <w:fldChar w:fldCharType="begin"/>
        </w:r>
        <w:r>
          <w:instrText xml:space="preserve"> PAGEREF _Toc6562 \h </w:instrText>
        </w:r>
        <w:r>
          <w:fldChar w:fldCharType="separate"/>
        </w:r>
        <w:r>
          <w:t>66</w:t>
        </w:r>
        <w:r>
          <w:fldChar w:fldCharType="end"/>
        </w:r>
      </w:hyperlink>
    </w:p>
    <w:p>
      <w:pPr>
        <w:pStyle w:val="TOC2"/>
        <w:tabs>
          <w:tab w:val="right" w:leader="dot" w:pos="8306"/>
        </w:tabs>
      </w:pPr>
      <w:hyperlink w:anchor="_Toc4233" w:history="1">
        <w:r>
          <w:rPr>
            <w:rFonts w:ascii="仿宋" w:eastAsia="仿宋" w:hAnsi="仿宋" w:cs="仿宋" w:hint="eastAsia"/>
            <w:lang w:eastAsia="zh-CN"/>
          </w:rPr>
          <w:t>(二)、沟通计划</w:t>
        </w:r>
        <w:r>
          <w:tab/>
        </w:r>
        <w:r>
          <w:fldChar w:fldCharType="begin"/>
        </w:r>
        <w:r>
          <w:instrText xml:space="preserve"> PAGEREF _Toc4233 \h </w:instrText>
        </w:r>
        <w:r>
          <w:fldChar w:fldCharType="separate"/>
        </w:r>
        <w:r>
          <w:t>67</w:t>
        </w:r>
        <w:r>
          <w:fldChar w:fldCharType="end"/>
        </w:r>
      </w:hyperlink>
    </w:p>
    <w:p>
      <w:pPr>
        <w:pStyle w:val="TOC1"/>
        <w:tabs>
          <w:tab w:val="right" w:leader="dot" w:pos="8306"/>
        </w:tabs>
      </w:pPr>
      <w:hyperlink w:anchor="_Toc2596" w:history="1">
        <w:r>
          <w:rPr>
            <w:rFonts w:ascii="仿宋" w:eastAsia="仿宋" w:hAnsi="仿宋" w:cs="仿宋" w:hint="eastAsia"/>
            <w:lang w:eastAsia="zh-CN"/>
          </w:rPr>
          <w:t>十七、特种不锈钢项目变更管理</w:t>
        </w:r>
        <w:r>
          <w:tab/>
        </w:r>
        <w:r>
          <w:fldChar w:fldCharType="begin"/>
        </w:r>
        <w:r>
          <w:instrText xml:space="preserve"> PAGEREF _Toc2596 \h </w:instrText>
        </w:r>
        <w:r>
          <w:fldChar w:fldCharType="separate"/>
        </w:r>
        <w:r>
          <w:t>68</w:t>
        </w:r>
        <w:r>
          <w:fldChar w:fldCharType="end"/>
        </w:r>
      </w:hyperlink>
    </w:p>
    <w:p>
      <w:pPr>
        <w:pStyle w:val="TOC2"/>
        <w:tabs>
          <w:tab w:val="right" w:leader="dot" w:pos="8306"/>
        </w:tabs>
      </w:pPr>
      <w:hyperlink w:anchor="_Toc6291" w:history="1">
        <w:r>
          <w:rPr>
            <w:rFonts w:ascii="仿宋" w:eastAsia="仿宋" w:hAnsi="仿宋" w:cs="仿宋" w:hint="eastAsia"/>
            <w:lang w:eastAsia="zh-CN"/>
          </w:rPr>
          <w:t>(一)、变更申请与评估</w:t>
        </w:r>
        <w:r>
          <w:tab/>
        </w:r>
        <w:r>
          <w:fldChar w:fldCharType="begin"/>
        </w:r>
        <w:r>
          <w:instrText xml:space="preserve"> PAGEREF _Toc6291 \h </w:instrText>
        </w:r>
        <w:r>
          <w:fldChar w:fldCharType="separate"/>
        </w:r>
        <w:r>
          <w:t>68</w:t>
        </w:r>
        <w:r>
          <w:fldChar w:fldCharType="end"/>
        </w:r>
      </w:hyperlink>
    </w:p>
    <w:p>
      <w:pPr>
        <w:pStyle w:val="TOC2"/>
        <w:tabs>
          <w:tab w:val="right" w:leader="dot" w:pos="8306"/>
        </w:tabs>
      </w:pPr>
      <w:hyperlink w:anchor="_Toc30964" w:history="1">
        <w:r>
          <w:rPr>
            <w:rFonts w:ascii="仿宋" w:eastAsia="仿宋" w:hAnsi="仿宋" w:cs="仿宋" w:hint="eastAsia"/>
            <w:lang w:eastAsia="zh-CN"/>
          </w:rPr>
          <w:t>(二)、变更实施与控制</w:t>
        </w:r>
        <w:r>
          <w:tab/>
        </w:r>
        <w:r>
          <w:fldChar w:fldCharType="begin"/>
        </w:r>
        <w:r>
          <w:instrText xml:space="preserve"> PAGEREF _Toc30964 \h </w:instrText>
        </w:r>
        <w:r>
          <w:fldChar w:fldCharType="separate"/>
        </w:r>
        <w:r>
          <w:t>69</w:t>
        </w:r>
        <w:r>
          <w:fldChar w:fldCharType="end"/>
        </w:r>
      </w:hyperlink>
    </w:p>
    <w:p>
      <w:pPr>
        <w:pStyle w:val="TOC1"/>
        <w:tabs>
          <w:tab w:val="right" w:leader="dot" w:pos="8306"/>
        </w:tabs>
      </w:pPr>
      <w:hyperlink w:anchor="_Toc31861" w:history="1">
        <w:r>
          <w:rPr>
            <w:rFonts w:ascii="仿宋" w:eastAsia="仿宋" w:hAnsi="仿宋" w:cs="仿宋" w:hint="eastAsia"/>
            <w:lang w:eastAsia="zh-CN"/>
          </w:rPr>
          <w:t>十八、风险识别与分类</w:t>
        </w:r>
        <w:r>
          <w:tab/>
        </w:r>
        <w:r>
          <w:fldChar w:fldCharType="begin"/>
        </w:r>
        <w:r>
          <w:instrText xml:space="preserve"> PAGEREF _Toc31861 \h </w:instrText>
        </w:r>
        <w:r>
          <w:fldChar w:fldCharType="separate"/>
        </w:r>
        <w:r>
          <w:t>69</w:t>
        </w:r>
        <w:r>
          <w:fldChar w:fldCharType="end"/>
        </w:r>
      </w:hyperlink>
    </w:p>
    <w:p>
      <w:pPr>
        <w:pStyle w:val="TOC2"/>
        <w:tabs>
          <w:tab w:val="right" w:leader="dot" w:pos="8306"/>
        </w:tabs>
      </w:pPr>
      <w:hyperlink w:anchor="_Toc27890" w:history="1">
        <w:r>
          <w:rPr>
            <w:rFonts w:ascii="仿宋" w:eastAsia="仿宋" w:hAnsi="仿宋" w:cs="仿宋" w:hint="eastAsia"/>
            <w:lang w:eastAsia="zh-CN"/>
          </w:rPr>
          <w:t>(一)、风险识别</w:t>
        </w:r>
        <w:r>
          <w:tab/>
        </w:r>
        <w:r>
          <w:fldChar w:fldCharType="begin"/>
        </w:r>
        <w:r>
          <w:instrText xml:space="preserve"> PAGEREF _Toc27890 \h </w:instrText>
        </w:r>
        <w:r>
          <w:fldChar w:fldCharType="separate"/>
        </w:r>
        <w:r>
          <w:t>69</w:t>
        </w:r>
        <w:r>
          <w:fldChar w:fldCharType="end"/>
        </w:r>
      </w:hyperlink>
    </w:p>
    <w:p>
      <w:pPr>
        <w:pStyle w:val="TOC2"/>
        <w:tabs>
          <w:tab w:val="right" w:leader="dot" w:pos="8306"/>
        </w:tabs>
      </w:pPr>
      <w:hyperlink w:anchor="_Toc12204" w:history="1">
        <w:r>
          <w:rPr>
            <w:rFonts w:ascii="仿宋" w:eastAsia="仿宋" w:hAnsi="仿宋" w:cs="仿宋" w:hint="eastAsia"/>
            <w:lang w:eastAsia="zh-CN"/>
          </w:rPr>
          <w:t>(二)、风险分类</w:t>
        </w:r>
        <w:r>
          <w:tab/>
        </w:r>
        <w:r>
          <w:fldChar w:fldCharType="begin"/>
        </w:r>
        <w:r>
          <w:instrText xml:space="preserve"> PAGEREF _Toc12204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345"/>
      <w:r>
        <w:rPr>
          <w:rFonts w:ascii="仿宋" w:eastAsia="仿宋" w:hAnsi="仿宋" w:cs="仿宋" w:hint="eastAsia"/>
          <w:sz w:val="28"/>
          <w:lang w:eastAsia="zh-CN"/>
        </w:rPr>
        <w:t>一、特种不锈钢项目选址可行性分析</w:t>
      </w:r>
      <w:bookmarkEnd w:id="2"/>
    </w:p>
    <w:p>
      <w:pPr>
        <w:pStyle w:val="Heading2"/>
        <w:rPr>
          <w:rFonts w:ascii="仿宋" w:eastAsia="仿宋" w:hAnsi="仿宋" w:cs="仿宋" w:hint="eastAsia"/>
          <w:lang w:eastAsia="zh-CN"/>
        </w:rPr>
      </w:pPr>
      <w:bookmarkStart w:id="3" w:name="_Toc11229"/>
      <w:r>
        <w:rPr>
          <w:rFonts w:ascii="仿宋" w:eastAsia="仿宋" w:hAnsi="仿宋" w:cs="仿宋" w:hint="eastAsia"/>
          <w:lang w:eastAsia="zh-CN"/>
        </w:rPr>
        <w:t>(一)、特种不锈钢项目选址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该特种不锈钢项目选址位于XX省XX市XX区XXX街道</w:t>
      </w:r>
    </w:p>
    <w:p>
      <w:pPr>
        <w:pStyle w:val="Heading2"/>
        <w:ind w:firstLine="560" w:firstLineChars="200"/>
        <w:rPr>
          <w:rFonts w:ascii="仿宋" w:eastAsia="仿宋" w:hAnsi="仿宋" w:cs="仿宋" w:hint="eastAsia"/>
          <w:sz w:val="28"/>
          <w:lang w:eastAsia="zh-CN"/>
        </w:rPr>
      </w:pPr>
      <w:bookmarkStart w:id="4" w:name="_Toc1534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特种不锈钢项目的征地面积将根据特种不锈钢项目的实际规模和需求进行精确规划。具体面积XXX平方米，旨在确保特种不锈钢项目不仅能够满足当前的发展需求，还能够预留空间以适应未来的扩展。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净用地面积是在征地面积基础上去除不可利用面积后的实际可开发用地。具体面积XXX平方米，考虑到环保、交通、安全等多方面因素，以确保特种不锈钢项目在整体利用效率上达到最优。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特种不锈钢项目计划建设的建筑总规模具体面积XXX平方米。这一规模的确定综合考虑了特种不锈钢项目的性质、规模，以及城市规划的相关要求，确保建筑布局与周边环境协调一致。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绿地率是特种不锈钢项目用地中被规划为绿地的比例。具体面积XXX平方米，旨在通过合理规划绿地，改善特种不锈钢项目周边环境，提升居民生活质量，并符合城市整体绿化规划。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容积率是用地上可以建设的建筑总体积与用地面积之比。具体面积XXX，通过合理的容积率规划，确保特种不锈钢项目建筑规模与周边环境和谐共生。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特种不锈钢项目选址与当地城市规划相一致，具体面积XXX平方米。通过与城市规划部门深入沟通，确保特种不锈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特种不锈钢项目选址符合当地产业政策，具体面积XXX平方米。这包括特种不锈钢项目对当地经济的促进作用，以及对相关产业的带动效应，确保特种不锈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用地总体要求必须符合环保和可持续发展的原则，具体面积XXX平方米。通过采用绿色建筑设计、节能减排等措施，确保特种不锈钢项目在建设和运营过程中对环境的影响最小化，达到可持续发展的要求。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确保特种不锈钢项目选址具备必要的公共设施配套，具体面积XXX平方米。这包括交通便利性、教育、医疗等基础设施，以提高居民生活品质，使得特种不锈钢项目选址更具吸引力。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考虑用地总体要求对当地社会稳定性的影响，具体面积XXX平方米。通过深入了解当地社区反馈，确保特种不锈钢项目的选址和建设过程对当地社会和谐稳定产生积极作用。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特种不锈钢项目选址不仅符合法规和规划，还在实际操作中具有可行性。这一全面规划将为特种不锈钢项目的成功实施提供坚实的基础，确保特种不锈钢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225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不锈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特种不锈钢项目的设备规划和空间设计中，我们将采取灵活设备布局的措施。设备布局将根据实际需求进行灵活设计，避免不必要的浪费。通过合理规划设备摆放位置，我们将提高设备的利用率，减少设备间距，以确保特种不锈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特种不锈钢项目内部引入共享设施的概念，例如共享会议室、办公区等。通过这种方式，我们可以减少对资源的重复建设，提高资源共享效率，从而减小特种不锈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937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特种不锈钢项目的总图布置中，我们将不同功能区域进行明确的规划，以最大程度满足特种不锈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779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特种不锈钢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特种不锈钢项目对环境的影响是综合评价的重要因素之一。我们将详细考虑选址周边的自然环境、生态保护区、水源地等情况，确保特种不锈钢项目的建设和运营对环境影响最小化，并符合当地的环保法规标准。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对选址的评价还需充分考虑当地政府的产业政策和法规。我们将详细了解特种不锈钢项目所在地的相关政策，确保特种不锈钢项目的规划和运营与当地法规相符，降低不必要的法律风险。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考虑到社会稳定性对企业运营的重要性，我们将评估选址地区的社会安全情况、劳工关系、社区反馈等方面，以确保特种不锈钢项目的建设和运营不会受到社会稳定性的负面影响。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最后，我们将综合考虑用地成本，包括土地购置费用、土地开发成本等。通过对用地成本的详细评估，我们能够做出更为精确的经济效益分析，为特种不锈钢项目的投资决策提供有力支持。</w:t>
      </w:r>
    </w:p>
    <w:p>
      <w:pPr>
        <w:pStyle w:val="Heading1"/>
        <w:ind w:firstLine="560" w:firstLineChars="200"/>
        <w:rPr>
          <w:rFonts w:ascii="仿宋" w:eastAsia="仿宋" w:hAnsi="仿宋" w:cs="仿宋" w:hint="eastAsia"/>
          <w:sz w:val="28"/>
          <w:lang w:eastAsia="zh-CN"/>
        </w:rPr>
      </w:pPr>
      <w:bookmarkStart w:id="8" w:name="_Toc3175"/>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5663"/>
      <w:r>
        <w:rPr>
          <w:rFonts w:ascii="仿宋" w:eastAsia="仿宋" w:hAnsi="仿宋" w:cs="仿宋" w:hint="eastAsia"/>
          <w:lang w:eastAsia="zh-CN"/>
        </w:rPr>
        <w:t>(一)、特种不锈钢行业分析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特种不锈钢行业一直以来都是市场的关注焦点。行业内的发展趋势、竞争态势以及潜在机会都对特种不锈钢项目的推进产生深远的影响。通过深入研究行业的整体概貌，我们将更好地理解行业的核心特征，为特种不锈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不锈钢行业，技术一直是推动创新和发展的关键因素。我们将对当前技术趋势进行详尽分析，包括但不限于人工智能、大数据应用、先进制造技术等。这有助于特种不锈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特种不锈钢项目成功的基础。我们将对主要竞争对手进行深入研究，包括其市场份额、产品特点、市场定位等。通过全面了解竞争对手的优势和劣势，特种不锈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6927"/>
      <w:r>
        <w:rPr>
          <w:rFonts w:ascii="仿宋" w:eastAsia="仿宋" w:hAnsi="仿宋" w:cs="仿宋" w:hint="eastAsia"/>
          <w:sz w:val="28"/>
          <w:lang w:eastAsia="zh-CN"/>
        </w:rPr>
        <w:t>(二)、特种不锈钢市场分析预测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特种不锈钢市场未来的增长趋势。这包括市场的整体规模、各细分领域的发展趋势等。特种不锈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特种不锈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特种不锈钢项目实施过程中需要充分考虑的因素。我们将对市场风险进行全面评估，包括但不限于政策法规风险、市场竞争风险、技术变革风险等。通过对潜在风险的深入分析，特种不锈钢项目可以制定相应的风险缓解策略，降低不确定性对特种不锈钢项目的影响。</w:t>
      </w:r>
    </w:p>
    <w:p>
      <w:pPr>
        <w:pStyle w:val="Heading1"/>
        <w:ind w:firstLine="560" w:firstLineChars="200"/>
        <w:rPr>
          <w:rFonts w:ascii="仿宋" w:eastAsia="仿宋" w:hAnsi="仿宋" w:cs="仿宋" w:hint="eastAsia"/>
          <w:sz w:val="28"/>
          <w:lang w:eastAsia="zh-CN"/>
        </w:rPr>
      </w:pPr>
      <w:bookmarkStart w:id="11" w:name="_Toc4418"/>
      <w:r>
        <w:rPr>
          <w:rFonts w:ascii="仿宋" w:eastAsia="仿宋" w:hAnsi="仿宋" w:cs="仿宋" w:hint="eastAsia"/>
          <w:sz w:val="28"/>
          <w:lang w:eastAsia="zh-CN"/>
        </w:rPr>
        <w:t>三、特种不锈钢项目概论</w:t>
      </w:r>
      <w:bookmarkEnd w:id="11"/>
    </w:p>
    <w:p>
      <w:pPr>
        <w:pStyle w:val="Heading2"/>
        <w:rPr>
          <w:rFonts w:ascii="仿宋" w:eastAsia="仿宋" w:hAnsi="仿宋" w:cs="仿宋" w:hint="eastAsia"/>
          <w:lang w:eastAsia="zh-CN"/>
        </w:rPr>
      </w:pPr>
      <w:bookmarkStart w:id="12" w:name="_Toc7600"/>
      <w:r>
        <w:rPr>
          <w:rFonts w:ascii="仿宋" w:eastAsia="仿宋" w:hAnsi="仿宋" w:cs="仿宋" w:hint="eastAsia"/>
          <w:lang w:eastAsia="zh-CN"/>
        </w:rPr>
        <w:t>(一)、特种不锈钢项目概况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不锈钢项目的起源追溯至对市场的深入洞察。市场的不断演变与变革为特种不锈钢项目提供了难得的机遇。当前市场存在的需求缺口和变革的大环境共同构成了特种不锈钢项目的背景。这个特种不锈钢项目旨在充分利用市场机遇，填补行业中尚未满足的需求，为客户提供全新的解决方案。市场的变革和需求的增长使得这个特种不锈钢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特种不锈钢项目名称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不锈钢项目正式命名为特种不锈钢。这个名称不仅仅是一个标识，更代表了特种不锈钢项目的核心理念和愿景。它蕴含着特种不锈钢项目所要解决问题的关键字，具有强烈的表达和辨识度，为特种不锈钢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特种不锈钢项目目标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不锈钢项目的核心目标是提供一种全新、高效的解决方案，满足客户日益增长的需求。特种不锈钢项目追求的不仅仅是满足市场需求，更是在市场中获得卓越的竞争优势。通过不断提升产品或服务的质量和创新水平，特种不锈钢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特种不锈钢项目范围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不锈钢项目全面涵盖了产品研发、制造、市场推广和售后服务，确保从产品设计到最终用户体验的全方位关注。这一全面的特种不锈钢项目范围是为了确保特种不锈钢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特种不锈钢项目时间表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特种不锈钢项目计划在未来18个月内完成，包括研发、测试、市场试点和正式推出等不同阶段。这个时间表的合理设计是为了确保特种不锈钢项目各个阶段的顺利推进，以便按时交付高质量的成果。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特种不锈钢项目预算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特种不锈钢项目总预算估算为XX百万美元，主要分配在研发、市场推广、人员培训和运营等方面。这一充足的预算为特种不锈钢项目提供了充足的资源，确保特种不锈钢项目在各个方面都能取得优异的表现。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特种不锈钢项目风险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特种不锈钢项目可能面临的风险包括市场接受度低、技术难题、竞争激烈等。特种不锈钢项目团队已经制定了相应的风险应对计划，通过前瞻性的风险管理，确保特种不锈钢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特种不锈钢项目团队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特种不锈钢项目汇聚了一支经验丰富、多领域专业素养的核心团队，确保特种不锈钢项目在各个方面都能拥有高水平的执行力。团队的协同作战是特种不锈钢项目成功的关键因素之一。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特种不锈钢项目背景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特种不锈钢项目的背景根植于市场对更高效、创新产品的渴望，同时也受到科技发展对行业格局的深刻改变的影响。这为特种不锈钢项目提供了广阔的发展空间和市场需求。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特种不锈钢项目现状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截至目前，特种不锈钢项目已完成市场调研和技术验证，取得了初步的成功。这为特种不锈钢项目在未来的发展奠定了坚实的基础，为更远大的目标打下了坚实的基石。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1906"/>
      <w:r>
        <w:rPr>
          <w:rFonts w:ascii="仿宋" w:eastAsia="仿宋" w:hAnsi="仿宋" w:cs="仿宋" w:hint="eastAsia"/>
          <w:sz w:val="28"/>
          <w:lang w:eastAsia="zh-CN"/>
        </w:rPr>
        <w:t>(二)、特种不锈钢项目目标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keyword》特种不锈钢项目首要业务目标是在市场中占据有利地位，实现产品/服务的成功推广和销售。通过不断提升产品质量、创新性，特种不锈钢项目追求成为行业中的领导者，赢得更多客户的青睐。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在科技迅速发展的时代，特种不锈钢项目着眼于技术创新。通过持续的研发和技术升级，特种不锈钢项目旨在推出更具创新性的产品或服务，以满足市场对新鲜、先进解决方案的需求。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为了建立可持续的客户关系，特种不锈钢项目设定了客户满意度目标。通过提供卓越的产品质量和优质的客户服务，特种不锈钢项目追求赢得客户的信任和忠诚度，确保他们的满意度达到行业领先水平。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特种不锈钢项目注重社会责任和可持续发展。通过实施环保、社会责任特种不锈钢项目，特种不锈钢项目致力于在经济发展的同时保护环境，促进社会公平，实现可持续经营。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特种不锈钢项目的团队是实现目标的核心驱动力。因此，特种不锈钢项目设定了团队发展目标，包括提升团队成员的专业技能、培养领导力，以及搭建协同高效的团队工作氛围。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4140"/>
      <w:r>
        <w:rPr>
          <w:rFonts w:ascii="仿宋" w:eastAsia="仿宋" w:hAnsi="仿宋" w:cs="仿宋" w:hint="eastAsia"/>
          <w:sz w:val="28"/>
          <w:lang w:eastAsia="zh-CN"/>
        </w:rPr>
        <w:t>(三)、特种不锈钢项目提出的理由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特种不锈钢项目提出的理由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不锈钢项目的提出源于对市场机遇的深刻洞察。当前市场中存在的需求缺口和行业发展趋势表明，有巨大的商业机会等待被开发。通过准确捕捉市场机遇，特种不锈钢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不锈钢项目的理念基于对技术创新的信仰。通过持续的研发和技术投入，特种不锈钢项目有望推出更具创新性的产品或服务。在科技飞速发展的当下，特种不锈钢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不锈钢项目的提出是为了增强企业的行业竞争力。通过提升产品或服务的质量和独特性，特种不锈钢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不锈钢项目响应了消费者需求的变化。随着社会和科技的不断发展，消费者对产品和服务的需求也在发生变化。通过深入了解并及时回应消费者的新需求，特种不锈钢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特种不锈钢项目的提出是企业战略发展规划的一部分。在面对日益激烈的市场竞争和不断变化的商业环境中，特种不锈钢项目作为企业战略的一环，旨在为企业开辟新的增长领域，巩固企业在行业中的地位。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不锈钢项目的提出不仅仅是基于商业考量，还注重社会责任。通过推出环保、社会责任等方面的特种不锈钢项目，特种不锈钢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特种不锈钢项目的提出反映了对利益相关者期望的关注。包括客户、员工、投资者等利益相关者在企业发展中都有着各自的期望，特种不锈钢项目力求在满足这些期望的同时，取得更大的共赢。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9327"/>
      <w:r>
        <w:rPr>
          <w:rFonts w:ascii="仿宋" w:eastAsia="仿宋" w:hAnsi="仿宋" w:cs="仿宋" w:hint="eastAsia"/>
          <w:sz w:val="28"/>
          <w:lang w:eastAsia="zh-CN"/>
        </w:rPr>
        <w:t>(四)、特种不锈钢项目意义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在实施特种不锈钢项目的过程中，我们不仅仅是在追逐商业成功，更是为企业和社会的多个层面创造了深远的意义。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不锈钢项目的首要意义在于提升企业的市场竞争力。通过持续的创新和对产品质量的高标准要求，特种不锈钢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种不锈钢项目的推进将促使行业技术水平的提升。通过引入先进技术和创新性解决方案，特种不锈钢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特种不锈钢项目不仅创造了大量就业机会，提高了就业水平，还注重社会责任和环保。通过参与社会公益事业和推动环保特种不锈钢项目，特种不锈钢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综合而言，特种不锈钢项目意义重大，不仅推动了企业的发展，也为行业和社会的进步贡献了积极力量。这是一个全面而深刻的影响，将在未来产生可持续的正面效应。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5216"/>
      <w:r>
        <w:rPr>
          <w:rFonts w:ascii="仿宋" w:eastAsia="仿宋" w:hAnsi="仿宋" w:cs="仿宋" w:hint="eastAsia"/>
          <w:sz w:val="28"/>
          <w:lang w:eastAsia="zh-CN"/>
        </w:rPr>
        <w:t>(五)、特种不锈钢项目背景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在当今迅猛发展的商业环境中，特种不锈钢项目的动因根植于对多方面因素的审慎考量。这个特种不锈钢项目的提出并非孤立的决策，而是对企业所处背景深入思考的产物。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特种不锈钢项目背后的首要原因。科技的迅速发展和全球市场的快速变化使得企业必须灵活应对。特种不锈钢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竞争的激烈程度也是特种不锈钢项目背景中不可忽视的一环。企业需要在激烈竞争中脱颖而出，为此，特种不锈钢项目致力于打破常规，提供独特的价值主张，以吸引客户并确保市场份额的增长。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技术的迅速发展为企业带来了机遇与挑战。作为特种不锈钢项目启动的背景之一，对新兴技术的应用将有助于提升企业的技术水平，使其在不断演进的商业环境中保持竞争优势。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此外，社会对企业责任的期望也在逐渐升高。特种不锈钢项目充分融入了社会责任的理念，通过可持续经营和社会公益特种不锈钢项目，企图为社会贡献一份力量，在商业成功的同时关注社会价值。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7599"/>
      <w:r>
        <w:rPr>
          <w:rFonts w:ascii="仿宋" w:eastAsia="仿宋" w:hAnsi="仿宋" w:cs="仿宋" w:hint="eastAsia"/>
          <w:sz w:val="28"/>
          <w:lang w:eastAsia="zh-CN"/>
        </w:rPr>
        <w:t>四、特种不锈钢项目建设单位说明</w:t>
      </w:r>
      <w:bookmarkEnd w:id="17"/>
    </w:p>
    <w:p>
      <w:pPr>
        <w:pStyle w:val="Heading2"/>
        <w:rPr>
          <w:rFonts w:ascii="仿宋" w:eastAsia="仿宋" w:hAnsi="仿宋" w:cs="仿宋" w:hint="eastAsia"/>
          <w:lang w:eastAsia="zh-CN"/>
        </w:rPr>
      </w:pPr>
      <w:bookmarkStart w:id="18" w:name="_Toc25011"/>
      <w:r>
        <w:rPr>
          <w:rFonts w:ascii="仿宋" w:eastAsia="仿宋" w:hAnsi="仿宋" w:cs="仿宋" w:hint="eastAsia"/>
          <w:lang w:eastAsia="zh-CN"/>
        </w:rPr>
        <w:t>(一)、特种不锈钢项目承办单位基本情况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https://d.book118.com/386150201220010051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6102F7"/>
    <w:rsid w:val="466102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6150201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2024-02-18T21:26:00Z</dcterms:created>
  <dcterms:modified xsi:type="dcterms:W3CDTF">2024-02-18T21:26:51Z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3D6A7C43653342769931461720BD34C1_11</vt:lpwstr>
  </property>
  <property fmtid="{D5CDD505-2E9C-101B-9397-08002B2CF9AE}" pid="3" name="KSOProductBuildVer">
    <vt:lpwstr>2052-12.1.0.16250</vt:lpwstr>
  </property>
</Properties>
</file>