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滴眼剂机械项目规划设计蓝图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37" w:history="1">
        <w:r>
          <w:rPr>
            <w:rFonts w:ascii="仿宋" w:eastAsia="仿宋" w:hAnsi="仿宋" w:cs="仿宋" w:hint="eastAsia"/>
            <w:lang w:eastAsia="zh-CN"/>
          </w:rPr>
          <w:t>序言</w:t>
        </w:r>
        <w:r>
          <w:tab/>
        </w:r>
        <w:r>
          <w:fldChar w:fldCharType="begin"/>
        </w:r>
        <w:r>
          <w:instrText xml:space="preserve"> PAGEREF _Toc32037 \h </w:instrText>
        </w:r>
        <w:r>
          <w:fldChar w:fldCharType="separate"/>
        </w:r>
        <w:r>
          <w:t>3</w:t>
        </w:r>
        <w:r>
          <w:fldChar w:fldCharType="end"/>
        </w:r>
      </w:hyperlink>
    </w:p>
    <w:p>
      <w:pPr>
        <w:pStyle w:val="TOC1"/>
        <w:tabs>
          <w:tab w:val="right" w:leader="dot" w:pos="8306"/>
        </w:tabs>
      </w:pPr>
      <w:hyperlink w:anchor="_Toc14195" w:history="1">
        <w:r>
          <w:rPr>
            <w:rFonts w:ascii="仿宋" w:eastAsia="仿宋" w:hAnsi="仿宋" w:cs="仿宋" w:hint="eastAsia"/>
            <w:lang w:eastAsia="zh-CN"/>
          </w:rPr>
          <w:t>一、滴眼剂机械项目危机管理</w:t>
        </w:r>
        <w:r>
          <w:tab/>
        </w:r>
        <w:r>
          <w:fldChar w:fldCharType="begin"/>
        </w:r>
        <w:r>
          <w:instrText xml:space="preserve"> PAGEREF _Toc14195 \h </w:instrText>
        </w:r>
        <w:r>
          <w:fldChar w:fldCharType="separate"/>
        </w:r>
        <w:r>
          <w:t>3</w:t>
        </w:r>
        <w:r>
          <w:fldChar w:fldCharType="end"/>
        </w:r>
      </w:hyperlink>
    </w:p>
    <w:p>
      <w:pPr>
        <w:pStyle w:val="TOC2"/>
        <w:tabs>
          <w:tab w:val="right" w:leader="dot" w:pos="8306"/>
        </w:tabs>
      </w:pPr>
      <w:hyperlink w:anchor="_Toc16904" w:history="1">
        <w:r>
          <w:rPr>
            <w:rFonts w:ascii="仿宋" w:eastAsia="仿宋" w:hAnsi="仿宋" w:cs="仿宋" w:hint="eastAsia"/>
            <w:lang w:eastAsia="zh-CN"/>
          </w:rPr>
          <w:t>(一)、危机预警与识别</w:t>
        </w:r>
        <w:r>
          <w:tab/>
        </w:r>
        <w:r>
          <w:fldChar w:fldCharType="begin"/>
        </w:r>
        <w:r>
          <w:instrText xml:space="preserve"> PAGEREF _Toc16904 \h </w:instrText>
        </w:r>
        <w:r>
          <w:fldChar w:fldCharType="separate"/>
        </w:r>
        <w:r>
          <w:t>3</w:t>
        </w:r>
        <w:r>
          <w:fldChar w:fldCharType="end"/>
        </w:r>
      </w:hyperlink>
    </w:p>
    <w:p>
      <w:pPr>
        <w:pStyle w:val="TOC2"/>
        <w:tabs>
          <w:tab w:val="right" w:leader="dot" w:pos="8306"/>
        </w:tabs>
      </w:pPr>
      <w:hyperlink w:anchor="_Toc2044" w:history="1">
        <w:r>
          <w:rPr>
            <w:rFonts w:ascii="仿宋" w:eastAsia="仿宋" w:hAnsi="仿宋" w:cs="仿宋" w:hint="eastAsia"/>
            <w:lang w:eastAsia="zh-CN"/>
          </w:rPr>
          <w:t>(二)、危机应对与恢复</w:t>
        </w:r>
        <w:r>
          <w:tab/>
        </w:r>
        <w:r>
          <w:fldChar w:fldCharType="begin"/>
        </w:r>
        <w:r>
          <w:instrText xml:space="preserve"> PAGEREF _Toc2044 \h </w:instrText>
        </w:r>
        <w:r>
          <w:fldChar w:fldCharType="separate"/>
        </w:r>
        <w:r>
          <w:t>4</w:t>
        </w:r>
        <w:r>
          <w:fldChar w:fldCharType="end"/>
        </w:r>
      </w:hyperlink>
    </w:p>
    <w:p>
      <w:pPr>
        <w:pStyle w:val="TOC1"/>
        <w:tabs>
          <w:tab w:val="right" w:leader="dot" w:pos="8306"/>
        </w:tabs>
      </w:pPr>
      <w:hyperlink w:anchor="_Toc3702" w:history="1">
        <w:r>
          <w:rPr>
            <w:rFonts w:ascii="仿宋" w:eastAsia="仿宋" w:hAnsi="仿宋" w:cs="仿宋" w:hint="eastAsia"/>
            <w:lang w:eastAsia="zh-CN"/>
          </w:rPr>
          <w:t>二、滴眼剂机械项目土建工程</w:t>
        </w:r>
        <w:r>
          <w:tab/>
        </w:r>
        <w:r>
          <w:fldChar w:fldCharType="begin"/>
        </w:r>
        <w:r>
          <w:instrText xml:space="preserve"> PAGEREF _Toc3702 \h </w:instrText>
        </w:r>
        <w:r>
          <w:fldChar w:fldCharType="separate"/>
        </w:r>
        <w:r>
          <w:t>5</w:t>
        </w:r>
        <w:r>
          <w:fldChar w:fldCharType="end"/>
        </w:r>
      </w:hyperlink>
    </w:p>
    <w:p>
      <w:pPr>
        <w:pStyle w:val="TOC2"/>
        <w:tabs>
          <w:tab w:val="right" w:leader="dot" w:pos="8306"/>
        </w:tabs>
      </w:pPr>
      <w:hyperlink w:anchor="_Toc5561" w:history="1">
        <w:r>
          <w:rPr>
            <w:rFonts w:ascii="仿宋" w:eastAsia="仿宋" w:hAnsi="仿宋" w:cs="仿宋" w:hint="eastAsia"/>
            <w:lang w:eastAsia="zh-CN"/>
          </w:rPr>
          <w:t>(一)、建筑工程设计原则</w:t>
        </w:r>
        <w:r>
          <w:tab/>
        </w:r>
        <w:r>
          <w:fldChar w:fldCharType="begin"/>
        </w:r>
        <w:r>
          <w:instrText xml:space="preserve"> PAGEREF _Toc5561 \h </w:instrText>
        </w:r>
        <w:r>
          <w:fldChar w:fldCharType="separate"/>
        </w:r>
        <w:r>
          <w:t>5</w:t>
        </w:r>
        <w:r>
          <w:fldChar w:fldCharType="end"/>
        </w:r>
      </w:hyperlink>
    </w:p>
    <w:p>
      <w:pPr>
        <w:pStyle w:val="TOC2"/>
        <w:tabs>
          <w:tab w:val="right" w:leader="dot" w:pos="8306"/>
        </w:tabs>
      </w:pPr>
      <w:hyperlink w:anchor="_Toc1229" w:history="1">
        <w:r>
          <w:rPr>
            <w:rFonts w:ascii="仿宋" w:eastAsia="仿宋" w:hAnsi="仿宋" w:cs="仿宋" w:hint="eastAsia"/>
            <w:lang w:eastAsia="zh-CN"/>
          </w:rPr>
          <w:t>(二)、土建工程设计年限及安全等级</w:t>
        </w:r>
        <w:r>
          <w:tab/>
        </w:r>
        <w:r>
          <w:fldChar w:fldCharType="begin"/>
        </w:r>
        <w:r>
          <w:instrText xml:space="preserve"> PAGEREF _Toc1229 \h </w:instrText>
        </w:r>
        <w:r>
          <w:fldChar w:fldCharType="separate"/>
        </w:r>
        <w:r>
          <w:t>7</w:t>
        </w:r>
        <w:r>
          <w:fldChar w:fldCharType="end"/>
        </w:r>
      </w:hyperlink>
    </w:p>
    <w:p>
      <w:pPr>
        <w:pStyle w:val="TOC2"/>
        <w:tabs>
          <w:tab w:val="right" w:leader="dot" w:pos="8306"/>
        </w:tabs>
      </w:pPr>
      <w:hyperlink w:anchor="_Toc27175" w:history="1">
        <w:r>
          <w:rPr>
            <w:rFonts w:ascii="仿宋" w:eastAsia="仿宋" w:hAnsi="仿宋" w:cs="仿宋" w:hint="eastAsia"/>
            <w:lang w:eastAsia="zh-CN"/>
          </w:rPr>
          <w:t>(三)、建筑工程设计总体要求</w:t>
        </w:r>
        <w:r>
          <w:tab/>
        </w:r>
        <w:r>
          <w:fldChar w:fldCharType="begin"/>
        </w:r>
        <w:r>
          <w:instrText xml:space="preserve"> PAGEREF _Toc27175 \h </w:instrText>
        </w:r>
        <w:r>
          <w:fldChar w:fldCharType="separate"/>
        </w:r>
        <w:r>
          <w:t>8</w:t>
        </w:r>
        <w:r>
          <w:fldChar w:fldCharType="end"/>
        </w:r>
      </w:hyperlink>
    </w:p>
    <w:p>
      <w:pPr>
        <w:pStyle w:val="TOC2"/>
        <w:tabs>
          <w:tab w:val="right" w:leader="dot" w:pos="8306"/>
        </w:tabs>
      </w:pPr>
      <w:hyperlink w:anchor="_Toc7884" w:history="1">
        <w:r>
          <w:rPr>
            <w:rFonts w:ascii="仿宋" w:eastAsia="仿宋" w:hAnsi="仿宋" w:cs="仿宋" w:hint="eastAsia"/>
            <w:lang w:eastAsia="zh-CN"/>
          </w:rPr>
          <w:t>(四)、土建工程建设指标</w:t>
        </w:r>
        <w:r>
          <w:tab/>
        </w:r>
        <w:r>
          <w:fldChar w:fldCharType="begin"/>
        </w:r>
        <w:r>
          <w:instrText xml:space="preserve"> PAGEREF _Toc7884 \h </w:instrText>
        </w:r>
        <w:r>
          <w:fldChar w:fldCharType="separate"/>
        </w:r>
        <w:r>
          <w:t>8</w:t>
        </w:r>
        <w:r>
          <w:fldChar w:fldCharType="end"/>
        </w:r>
      </w:hyperlink>
    </w:p>
    <w:p>
      <w:pPr>
        <w:pStyle w:val="TOC1"/>
        <w:tabs>
          <w:tab w:val="right" w:leader="dot" w:pos="8306"/>
        </w:tabs>
      </w:pPr>
      <w:hyperlink w:anchor="_Toc7539" w:history="1">
        <w:r>
          <w:rPr>
            <w:rFonts w:ascii="仿宋" w:eastAsia="仿宋" w:hAnsi="仿宋" w:cs="仿宋" w:hint="eastAsia"/>
            <w:lang w:eastAsia="zh-CN"/>
          </w:rPr>
          <w:t>三、滴眼剂机械项目概论</w:t>
        </w:r>
        <w:r>
          <w:tab/>
        </w:r>
        <w:r>
          <w:fldChar w:fldCharType="begin"/>
        </w:r>
        <w:r>
          <w:instrText xml:space="preserve"> PAGEREF _Toc7539 \h </w:instrText>
        </w:r>
        <w:r>
          <w:fldChar w:fldCharType="separate"/>
        </w:r>
        <w:r>
          <w:t>9</w:t>
        </w:r>
        <w:r>
          <w:fldChar w:fldCharType="end"/>
        </w:r>
      </w:hyperlink>
    </w:p>
    <w:p>
      <w:pPr>
        <w:pStyle w:val="TOC2"/>
        <w:tabs>
          <w:tab w:val="right" w:leader="dot" w:pos="8306"/>
        </w:tabs>
      </w:pPr>
      <w:hyperlink w:anchor="_Toc11176" w:history="1">
        <w:r>
          <w:rPr>
            <w:rFonts w:ascii="仿宋" w:eastAsia="仿宋" w:hAnsi="仿宋" w:cs="仿宋" w:hint="eastAsia"/>
            <w:lang w:eastAsia="zh-CN"/>
          </w:rPr>
          <w:t>(一)、滴眼剂机械项目概况</w:t>
        </w:r>
        <w:r>
          <w:tab/>
        </w:r>
        <w:r>
          <w:fldChar w:fldCharType="begin"/>
        </w:r>
        <w:r>
          <w:instrText xml:space="preserve"> PAGEREF _Toc11176 \h </w:instrText>
        </w:r>
        <w:r>
          <w:fldChar w:fldCharType="separate"/>
        </w:r>
        <w:r>
          <w:t>9</w:t>
        </w:r>
        <w:r>
          <w:fldChar w:fldCharType="end"/>
        </w:r>
      </w:hyperlink>
    </w:p>
    <w:p>
      <w:pPr>
        <w:pStyle w:val="TOC2"/>
        <w:tabs>
          <w:tab w:val="right" w:leader="dot" w:pos="8306"/>
        </w:tabs>
      </w:pPr>
      <w:hyperlink w:anchor="_Toc698" w:history="1">
        <w:r>
          <w:rPr>
            <w:rFonts w:ascii="仿宋" w:eastAsia="仿宋" w:hAnsi="仿宋" w:cs="仿宋" w:hint="eastAsia"/>
            <w:lang w:eastAsia="zh-CN"/>
          </w:rPr>
          <w:t>(二)、滴眼剂机械项目目标</w:t>
        </w:r>
        <w:r>
          <w:tab/>
        </w:r>
        <w:r>
          <w:fldChar w:fldCharType="begin"/>
        </w:r>
        <w:r>
          <w:instrText xml:space="preserve"> PAGEREF _Toc698 \h </w:instrText>
        </w:r>
        <w:r>
          <w:fldChar w:fldCharType="separate"/>
        </w:r>
        <w:r>
          <w:t>11</w:t>
        </w:r>
        <w:r>
          <w:fldChar w:fldCharType="end"/>
        </w:r>
      </w:hyperlink>
    </w:p>
    <w:p>
      <w:pPr>
        <w:pStyle w:val="TOC2"/>
        <w:tabs>
          <w:tab w:val="right" w:leader="dot" w:pos="8306"/>
        </w:tabs>
      </w:pPr>
      <w:hyperlink w:anchor="_Toc22497" w:history="1">
        <w:r>
          <w:rPr>
            <w:rFonts w:ascii="仿宋" w:eastAsia="仿宋" w:hAnsi="仿宋" w:cs="仿宋" w:hint="eastAsia"/>
            <w:lang w:eastAsia="zh-CN"/>
          </w:rPr>
          <w:t>(三)、滴眼剂机械项目提出的理由</w:t>
        </w:r>
        <w:r>
          <w:tab/>
        </w:r>
        <w:r>
          <w:fldChar w:fldCharType="begin"/>
        </w:r>
        <w:r>
          <w:instrText xml:space="preserve"> PAGEREF _Toc22497 \h </w:instrText>
        </w:r>
        <w:r>
          <w:fldChar w:fldCharType="separate"/>
        </w:r>
        <w:r>
          <w:t>12</w:t>
        </w:r>
        <w:r>
          <w:fldChar w:fldCharType="end"/>
        </w:r>
      </w:hyperlink>
    </w:p>
    <w:p>
      <w:pPr>
        <w:pStyle w:val="TOC2"/>
        <w:tabs>
          <w:tab w:val="right" w:leader="dot" w:pos="8306"/>
        </w:tabs>
      </w:pPr>
      <w:hyperlink w:anchor="_Toc27397" w:history="1">
        <w:r>
          <w:rPr>
            <w:rFonts w:ascii="仿宋" w:eastAsia="仿宋" w:hAnsi="仿宋" w:cs="仿宋" w:hint="eastAsia"/>
            <w:lang w:eastAsia="zh-CN"/>
          </w:rPr>
          <w:t>(四)、滴眼剂机械项目意义</w:t>
        </w:r>
        <w:r>
          <w:tab/>
        </w:r>
        <w:r>
          <w:fldChar w:fldCharType="begin"/>
        </w:r>
        <w:r>
          <w:instrText xml:space="preserve"> PAGEREF _Toc27397 \h </w:instrText>
        </w:r>
        <w:r>
          <w:fldChar w:fldCharType="separate"/>
        </w:r>
        <w:r>
          <w:t>13</w:t>
        </w:r>
        <w:r>
          <w:fldChar w:fldCharType="end"/>
        </w:r>
      </w:hyperlink>
    </w:p>
    <w:p>
      <w:pPr>
        <w:pStyle w:val="TOC2"/>
        <w:tabs>
          <w:tab w:val="right" w:leader="dot" w:pos="8306"/>
        </w:tabs>
      </w:pPr>
      <w:hyperlink w:anchor="_Toc21693" w:history="1">
        <w:r>
          <w:rPr>
            <w:rFonts w:ascii="仿宋" w:eastAsia="仿宋" w:hAnsi="仿宋" w:cs="仿宋" w:hint="eastAsia"/>
            <w:lang w:eastAsia="zh-CN"/>
          </w:rPr>
          <w:t>(五)、滴眼剂机械项目背景</w:t>
        </w:r>
        <w:r>
          <w:tab/>
        </w:r>
        <w:r>
          <w:fldChar w:fldCharType="begin"/>
        </w:r>
        <w:r>
          <w:instrText xml:space="preserve"> PAGEREF _Toc21693 \h </w:instrText>
        </w:r>
        <w:r>
          <w:fldChar w:fldCharType="separate"/>
        </w:r>
        <w:r>
          <w:t>14</w:t>
        </w:r>
        <w:r>
          <w:fldChar w:fldCharType="end"/>
        </w:r>
      </w:hyperlink>
    </w:p>
    <w:p>
      <w:pPr>
        <w:pStyle w:val="TOC1"/>
        <w:tabs>
          <w:tab w:val="right" w:leader="dot" w:pos="8306"/>
        </w:tabs>
      </w:pPr>
      <w:hyperlink w:anchor="_Toc23903" w:history="1">
        <w:r>
          <w:rPr>
            <w:rFonts w:ascii="仿宋" w:eastAsia="仿宋" w:hAnsi="仿宋" w:cs="仿宋" w:hint="eastAsia"/>
            <w:lang w:eastAsia="zh-CN"/>
          </w:rPr>
          <w:t>四、产品规划分析</w:t>
        </w:r>
        <w:r>
          <w:tab/>
        </w:r>
        <w:r>
          <w:fldChar w:fldCharType="begin"/>
        </w:r>
        <w:r>
          <w:instrText xml:space="preserve"> PAGEREF _Toc23903 \h </w:instrText>
        </w:r>
        <w:r>
          <w:fldChar w:fldCharType="separate"/>
        </w:r>
        <w:r>
          <w:t>15</w:t>
        </w:r>
        <w:r>
          <w:fldChar w:fldCharType="end"/>
        </w:r>
      </w:hyperlink>
    </w:p>
    <w:p>
      <w:pPr>
        <w:pStyle w:val="TOC2"/>
        <w:tabs>
          <w:tab w:val="right" w:leader="dot" w:pos="8306"/>
        </w:tabs>
      </w:pPr>
      <w:hyperlink w:anchor="_Toc9354" w:history="1">
        <w:r>
          <w:rPr>
            <w:rFonts w:ascii="仿宋" w:eastAsia="仿宋" w:hAnsi="仿宋" w:cs="仿宋" w:hint="eastAsia"/>
            <w:lang w:eastAsia="zh-CN"/>
          </w:rPr>
          <w:t>(一)、产品规划</w:t>
        </w:r>
        <w:r>
          <w:tab/>
        </w:r>
        <w:r>
          <w:fldChar w:fldCharType="begin"/>
        </w:r>
        <w:r>
          <w:instrText xml:space="preserve"> PAGEREF _Toc9354 \h </w:instrText>
        </w:r>
        <w:r>
          <w:fldChar w:fldCharType="separate"/>
        </w:r>
        <w:r>
          <w:t>15</w:t>
        </w:r>
        <w:r>
          <w:fldChar w:fldCharType="end"/>
        </w:r>
      </w:hyperlink>
    </w:p>
    <w:p>
      <w:pPr>
        <w:pStyle w:val="TOC2"/>
        <w:tabs>
          <w:tab w:val="right" w:leader="dot" w:pos="8306"/>
        </w:tabs>
      </w:pPr>
      <w:hyperlink w:anchor="_Toc21633" w:history="1">
        <w:r>
          <w:rPr>
            <w:rFonts w:ascii="仿宋" w:eastAsia="仿宋" w:hAnsi="仿宋" w:cs="仿宋" w:hint="eastAsia"/>
            <w:lang w:eastAsia="zh-CN"/>
          </w:rPr>
          <w:t>(二)、建设规模</w:t>
        </w:r>
        <w:r>
          <w:tab/>
        </w:r>
        <w:r>
          <w:fldChar w:fldCharType="begin"/>
        </w:r>
        <w:r>
          <w:instrText xml:space="preserve"> PAGEREF _Toc21633 \h </w:instrText>
        </w:r>
        <w:r>
          <w:fldChar w:fldCharType="separate"/>
        </w:r>
        <w:r>
          <w:t>16</w:t>
        </w:r>
        <w:r>
          <w:fldChar w:fldCharType="end"/>
        </w:r>
      </w:hyperlink>
    </w:p>
    <w:p>
      <w:pPr>
        <w:pStyle w:val="TOC1"/>
        <w:tabs>
          <w:tab w:val="right" w:leader="dot" w:pos="8306"/>
        </w:tabs>
      </w:pPr>
      <w:hyperlink w:anchor="_Toc31266" w:history="1">
        <w:r>
          <w:rPr>
            <w:rFonts w:ascii="仿宋" w:eastAsia="仿宋" w:hAnsi="仿宋" w:cs="仿宋" w:hint="eastAsia"/>
            <w:lang w:eastAsia="zh-CN"/>
          </w:rPr>
          <w:t>五、工艺说明</w:t>
        </w:r>
        <w:r>
          <w:tab/>
        </w:r>
        <w:r>
          <w:fldChar w:fldCharType="begin"/>
        </w:r>
        <w:r>
          <w:instrText xml:space="preserve"> PAGEREF _Toc31266 \h </w:instrText>
        </w:r>
        <w:r>
          <w:fldChar w:fldCharType="separate"/>
        </w:r>
        <w:r>
          <w:t>17</w:t>
        </w:r>
        <w:r>
          <w:fldChar w:fldCharType="end"/>
        </w:r>
      </w:hyperlink>
    </w:p>
    <w:p>
      <w:pPr>
        <w:pStyle w:val="TOC2"/>
        <w:tabs>
          <w:tab w:val="right" w:leader="dot" w:pos="8306"/>
        </w:tabs>
      </w:pPr>
      <w:hyperlink w:anchor="_Toc22240" w:history="1">
        <w:r>
          <w:rPr>
            <w:rFonts w:ascii="仿宋" w:eastAsia="仿宋" w:hAnsi="仿宋" w:cs="仿宋" w:hint="eastAsia"/>
            <w:lang w:eastAsia="zh-CN"/>
          </w:rPr>
          <w:t>(一)、技术管理特点</w:t>
        </w:r>
        <w:r>
          <w:tab/>
        </w:r>
        <w:r>
          <w:fldChar w:fldCharType="begin"/>
        </w:r>
        <w:r>
          <w:instrText xml:space="preserve"> PAGEREF _Toc22240 \h </w:instrText>
        </w:r>
        <w:r>
          <w:fldChar w:fldCharType="separate"/>
        </w:r>
        <w:r>
          <w:t>17</w:t>
        </w:r>
        <w:r>
          <w:fldChar w:fldCharType="end"/>
        </w:r>
      </w:hyperlink>
    </w:p>
    <w:p>
      <w:pPr>
        <w:pStyle w:val="TOC2"/>
        <w:tabs>
          <w:tab w:val="right" w:leader="dot" w:pos="8306"/>
        </w:tabs>
      </w:pPr>
      <w:hyperlink w:anchor="_Toc19770" w:history="1">
        <w:r>
          <w:rPr>
            <w:rFonts w:ascii="仿宋" w:eastAsia="仿宋" w:hAnsi="仿宋" w:cs="仿宋" w:hint="eastAsia"/>
            <w:lang w:eastAsia="zh-CN"/>
          </w:rPr>
          <w:t>(二)、滴眼剂机械项目工艺技术设计方案</w:t>
        </w:r>
        <w:r>
          <w:tab/>
        </w:r>
        <w:r>
          <w:fldChar w:fldCharType="begin"/>
        </w:r>
        <w:r>
          <w:instrText xml:space="preserve"> PAGEREF _Toc19770 \h </w:instrText>
        </w:r>
        <w:r>
          <w:fldChar w:fldCharType="separate"/>
        </w:r>
        <w:r>
          <w:t>18</w:t>
        </w:r>
        <w:r>
          <w:fldChar w:fldCharType="end"/>
        </w:r>
      </w:hyperlink>
    </w:p>
    <w:p>
      <w:pPr>
        <w:pStyle w:val="TOC2"/>
        <w:tabs>
          <w:tab w:val="right" w:leader="dot" w:pos="8306"/>
        </w:tabs>
      </w:pPr>
      <w:hyperlink w:anchor="_Toc9246" w:history="1">
        <w:r>
          <w:rPr>
            <w:rFonts w:ascii="仿宋" w:eastAsia="仿宋" w:hAnsi="仿宋" w:cs="仿宋" w:hint="eastAsia"/>
            <w:lang w:eastAsia="zh-CN"/>
          </w:rPr>
          <w:t>(三)、设备选型方案</w:t>
        </w:r>
        <w:r>
          <w:tab/>
        </w:r>
        <w:r>
          <w:fldChar w:fldCharType="begin"/>
        </w:r>
        <w:r>
          <w:instrText xml:space="preserve"> PAGEREF _Toc9246 \h </w:instrText>
        </w:r>
        <w:r>
          <w:fldChar w:fldCharType="separate"/>
        </w:r>
        <w:r>
          <w:t>20</w:t>
        </w:r>
        <w:r>
          <w:fldChar w:fldCharType="end"/>
        </w:r>
      </w:hyperlink>
    </w:p>
    <w:p>
      <w:pPr>
        <w:pStyle w:val="TOC1"/>
        <w:tabs>
          <w:tab w:val="right" w:leader="dot" w:pos="8306"/>
        </w:tabs>
      </w:pPr>
      <w:hyperlink w:anchor="_Toc4744" w:history="1">
        <w:r>
          <w:rPr>
            <w:rFonts w:ascii="仿宋" w:eastAsia="仿宋" w:hAnsi="仿宋" w:cs="仿宋" w:hint="eastAsia"/>
            <w:lang w:eastAsia="zh-CN"/>
          </w:rPr>
          <w:t>六、滴眼剂机械项目建设背景及必要性分析</w:t>
        </w:r>
        <w:r>
          <w:tab/>
        </w:r>
        <w:r>
          <w:fldChar w:fldCharType="begin"/>
        </w:r>
        <w:r>
          <w:instrText xml:space="preserve"> PAGEREF _Toc4744 \h </w:instrText>
        </w:r>
        <w:r>
          <w:fldChar w:fldCharType="separate"/>
        </w:r>
        <w:r>
          <w:t>21</w:t>
        </w:r>
        <w:r>
          <w:fldChar w:fldCharType="end"/>
        </w:r>
      </w:hyperlink>
    </w:p>
    <w:p>
      <w:pPr>
        <w:pStyle w:val="TOC2"/>
        <w:tabs>
          <w:tab w:val="right" w:leader="dot" w:pos="8306"/>
        </w:tabs>
      </w:pPr>
      <w:hyperlink w:anchor="_Toc19257" w:history="1">
        <w:r>
          <w:rPr>
            <w:rFonts w:ascii="仿宋" w:eastAsia="仿宋" w:hAnsi="仿宋" w:cs="仿宋" w:hint="eastAsia"/>
            <w:lang w:eastAsia="zh-CN"/>
          </w:rPr>
          <w:t>(一)、滴眼剂机械项目背景分析</w:t>
        </w:r>
        <w:r>
          <w:tab/>
        </w:r>
        <w:r>
          <w:fldChar w:fldCharType="begin"/>
        </w:r>
        <w:r>
          <w:instrText xml:space="preserve"> PAGEREF _Toc19257 \h </w:instrText>
        </w:r>
        <w:r>
          <w:fldChar w:fldCharType="separate"/>
        </w:r>
        <w:r>
          <w:t>21</w:t>
        </w:r>
        <w:r>
          <w:fldChar w:fldCharType="end"/>
        </w:r>
      </w:hyperlink>
    </w:p>
    <w:p>
      <w:pPr>
        <w:pStyle w:val="TOC2"/>
        <w:tabs>
          <w:tab w:val="right" w:leader="dot" w:pos="8306"/>
        </w:tabs>
      </w:pPr>
      <w:hyperlink w:anchor="_Toc15816" w:history="1">
        <w:r>
          <w:rPr>
            <w:rFonts w:ascii="仿宋" w:eastAsia="仿宋" w:hAnsi="仿宋" w:cs="仿宋" w:hint="eastAsia"/>
            <w:lang w:eastAsia="zh-CN"/>
          </w:rPr>
          <w:t>(二)、滴眼剂机械项目建设必要性分析</w:t>
        </w:r>
        <w:r>
          <w:tab/>
        </w:r>
        <w:r>
          <w:fldChar w:fldCharType="begin"/>
        </w:r>
        <w:r>
          <w:instrText xml:space="preserve"> PAGEREF _Toc15816 \h </w:instrText>
        </w:r>
        <w:r>
          <w:fldChar w:fldCharType="separate"/>
        </w:r>
        <w:r>
          <w:t>23</w:t>
        </w:r>
        <w:r>
          <w:fldChar w:fldCharType="end"/>
        </w:r>
      </w:hyperlink>
    </w:p>
    <w:p>
      <w:pPr>
        <w:pStyle w:val="TOC1"/>
        <w:tabs>
          <w:tab w:val="right" w:leader="dot" w:pos="8306"/>
        </w:tabs>
      </w:pPr>
      <w:hyperlink w:anchor="_Toc22246" w:history="1">
        <w:r>
          <w:rPr>
            <w:rFonts w:ascii="仿宋" w:eastAsia="仿宋" w:hAnsi="仿宋" w:cs="仿宋" w:hint="eastAsia"/>
            <w:lang w:eastAsia="zh-CN"/>
          </w:rPr>
          <w:t>七、生产安全保护</w:t>
        </w:r>
        <w:r>
          <w:tab/>
        </w:r>
        <w:r>
          <w:fldChar w:fldCharType="begin"/>
        </w:r>
        <w:r>
          <w:instrText xml:space="preserve"> PAGEREF _Toc22246 \h </w:instrText>
        </w:r>
        <w:r>
          <w:fldChar w:fldCharType="separate"/>
        </w:r>
        <w:r>
          <w:t>24</w:t>
        </w:r>
        <w:r>
          <w:fldChar w:fldCharType="end"/>
        </w:r>
      </w:hyperlink>
    </w:p>
    <w:p>
      <w:pPr>
        <w:pStyle w:val="TOC2"/>
        <w:tabs>
          <w:tab w:val="right" w:leader="dot" w:pos="8306"/>
        </w:tabs>
      </w:pPr>
      <w:hyperlink w:anchor="_Toc9502" w:history="1">
        <w:r>
          <w:rPr>
            <w:rFonts w:ascii="仿宋" w:eastAsia="仿宋" w:hAnsi="仿宋" w:cs="仿宋" w:hint="eastAsia"/>
            <w:lang w:eastAsia="zh-CN"/>
          </w:rPr>
          <w:t>(一)、消防安全</w:t>
        </w:r>
        <w:r>
          <w:tab/>
        </w:r>
        <w:r>
          <w:fldChar w:fldCharType="begin"/>
        </w:r>
        <w:r>
          <w:instrText xml:space="preserve"> PAGEREF _Toc9502 \h </w:instrText>
        </w:r>
        <w:r>
          <w:fldChar w:fldCharType="separate"/>
        </w:r>
        <w:r>
          <w:t>24</w:t>
        </w:r>
        <w:r>
          <w:fldChar w:fldCharType="end"/>
        </w:r>
      </w:hyperlink>
    </w:p>
    <w:p>
      <w:pPr>
        <w:pStyle w:val="TOC2"/>
        <w:tabs>
          <w:tab w:val="right" w:leader="dot" w:pos="8306"/>
        </w:tabs>
      </w:pPr>
      <w:hyperlink w:anchor="_Toc27122" w:history="1">
        <w:r>
          <w:rPr>
            <w:rFonts w:ascii="仿宋" w:eastAsia="仿宋" w:hAnsi="仿宋" w:cs="仿宋" w:hint="eastAsia"/>
            <w:lang w:eastAsia="zh-CN"/>
          </w:rPr>
          <w:t>(二)、防火防爆总图布置措施</w:t>
        </w:r>
        <w:r>
          <w:tab/>
        </w:r>
        <w:r>
          <w:fldChar w:fldCharType="begin"/>
        </w:r>
        <w:r>
          <w:instrText xml:space="preserve"> PAGEREF _Toc27122 \h </w:instrText>
        </w:r>
        <w:r>
          <w:fldChar w:fldCharType="separate"/>
        </w:r>
        <w:r>
          <w:t>25</w:t>
        </w:r>
        <w:r>
          <w:fldChar w:fldCharType="end"/>
        </w:r>
      </w:hyperlink>
    </w:p>
    <w:p>
      <w:pPr>
        <w:pStyle w:val="TOC2"/>
        <w:tabs>
          <w:tab w:val="right" w:leader="dot" w:pos="8306"/>
        </w:tabs>
      </w:pPr>
      <w:hyperlink w:anchor="_Toc22642" w:history="1">
        <w:r>
          <w:rPr>
            <w:rFonts w:ascii="仿宋" w:eastAsia="仿宋" w:hAnsi="仿宋" w:cs="仿宋" w:hint="eastAsia"/>
            <w:lang w:eastAsia="zh-CN"/>
          </w:rPr>
          <w:t>(三)、自然灾害防范措施</w:t>
        </w:r>
        <w:r>
          <w:tab/>
        </w:r>
        <w:r>
          <w:fldChar w:fldCharType="begin"/>
        </w:r>
        <w:r>
          <w:instrText xml:space="preserve"> PAGEREF _Toc22642 \h </w:instrText>
        </w:r>
        <w:r>
          <w:fldChar w:fldCharType="separate"/>
        </w:r>
        <w:r>
          <w:t>26</w:t>
        </w:r>
        <w:r>
          <w:fldChar w:fldCharType="end"/>
        </w:r>
      </w:hyperlink>
    </w:p>
    <w:p>
      <w:pPr>
        <w:pStyle w:val="TOC2"/>
        <w:tabs>
          <w:tab w:val="right" w:leader="dot" w:pos="8306"/>
        </w:tabs>
      </w:pPr>
      <w:hyperlink w:anchor="_Toc13230" w:history="1">
        <w:r>
          <w:rPr>
            <w:rFonts w:ascii="仿宋" w:eastAsia="仿宋" w:hAnsi="仿宋" w:cs="仿宋" w:hint="eastAsia"/>
            <w:lang w:eastAsia="zh-CN"/>
          </w:rPr>
          <w:t>(四)、安全色及安全标志使用要求</w:t>
        </w:r>
        <w:r>
          <w:tab/>
        </w:r>
        <w:r>
          <w:fldChar w:fldCharType="begin"/>
        </w:r>
        <w:r>
          <w:instrText xml:space="preserve"> PAGEREF _Toc13230 \h </w:instrText>
        </w:r>
        <w:r>
          <w:fldChar w:fldCharType="separate"/>
        </w:r>
        <w:r>
          <w:t>27</w:t>
        </w:r>
        <w:r>
          <w:fldChar w:fldCharType="end"/>
        </w:r>
      </w:hyperlink>
    </w:p>
    <w:p>
      <w:pPr>
        <w:pStyle w:val="TOC2"/>
        <w:tabs>
          <w:tab w:val="right" w:leader="dot" w:pos="8306"/>
        </w:tabs>
      </w:pPr>
      <w:hyperlink w:anchor="_Toc21682" w:history="1">
        <w:r>
          <w:rPr>
            <w:rFonts w:ascii="仿宋" w:eastAsia="仿宋" w:hAnsi="仿宋" w:cs="仿宋" w:hint="eastAsia"/>
            <w:lang w:eastAsia="zh-CN"/>
          </w:rPr>
          <w:t>(五)、防尘防毒措施</w:t>
        </w:r>
        <w:r>
          <w:tab/>
        </w:r>
        <w:r>
          <w:fldChar w:fldCharType="begin"/>
        </w:r>
        <w:r>
          <w:instrText xml:space="preserve"> PAGEREF _Toc21682 \h </w:instrText>
        </w:r>
        <w:r>
          <w:fldChar w:fldCharType="separate"/>
        </w:r>
        <w:r>
          <w:t>28</w:t>
        </w:r>
        <w:r>
          <w:fldChar w:fldCharType="end"/>
        </w:r>
      </w:hyperlink>
    </w:p>
    <w:p>
      <w:pPr>
        <w:pStyle w:val="TOC2"/>
        <w:tabs>
          <w:tab w:val="right" w:leader="dot" w:pos="8306"/>
        </w:tabs>
      </w:pPr>
      <w:hyperlink w:anchor="_Toc9387" w:history="1">
        <w:r>
          <w:rPr>
            <w:rFonts w:ascii="仿宋" w:eastAsia="仿宋" w:hAnsi="仿宋" w:cs="仿宋" w:hint="eastAsia"/>
            <w:lang w:eastAsia="zh-CN"/>
          </w:rPr>
          <w:t>(六)、防静电、触电防护及防雷措施</w:t>
        </w:r>
        <w:r>
          <w:tab/>
        </w:r>
        <w:r>
          <w:fldChar w:fldCharType="begin"/>
        </w:r>
        <w:r>
          <w:instrText xml:space="preserve"> PAGEREF _Toc9387 \h </w:instrText>
        </w:r>
        <w:r>
          <w:fldChar w:fldCharType="separate"/>
        </w:r>
        <w:r>
          <w:t>29</w:t>
        </w:r>
        <w:r>
          <w:fldChar w:fldCharType="end"/>
        </w:r>
      </w:hyperlink>
    </w:p>
    <w:p>
      <w:pPr>
        <w:pStyle w:val="TOC2"/>
        <w:tabs>
          <w:tab w:val="right" w:leader="dot" w:pos="8306"/>
        </w:tabs>
      </w:pPr>
      <w:hyperlink w:anchor="_Toc31265" w:history="1">
        <w:r>
          <w:rPr>
            <w:rFonts w:ascii="仿宋" w:eastAsia="仿宋" w:hAnsi="仿宋" w:cs="仿宋" w:hint="eastAsia"/>
            <w:lang w:eastAsia="zh-CN"/>
          </w:rPr>
          <w:t>(七)、机械设备安全保障措施</w:t>
        </w:r>
        <w:r>
          <w:tab/>
        </w:r>
        <w:r>
          <w:fldChar w:fldCharType="begin"/>
        </w:r>
        <w:r>
          <w:instrText xml:space="preserve"> PAGEREF _Toc31265 \h </w:instrText>
        </w:r>
        <w:r>
          <w:fldChar w:fldCharType="separate"/>
        </w:r>
        <w:r>
          <w:t>30</w:t>
        </w:r>
        <w:r>
          <w:fldChar w:fldCharType="end"/>
        </w:r>
      </w:hyperlink>
    </w:p>
    <w:p>
      <w:pPr>
        <w:pStyle w:val="TOC1"/>
        <w:tabs>
          <w:tab w:val="right" w:leader="dot" w:pos="8306"/>
        </w:tabs>
      </w:pPr>
      <w:hyperlink w:anchor="_Toc20043" w:history="1">
        <w:r>
          <w:rPr>
            <w:rFonts w:ascii="仿宋" w:eastAsia="仿宋" w:hAnsi="仿宋" w:cs="仿宋" w:hint="eastAsia"/>
            <w:lang w:eastAsia="zh-CN"/>
          </w:rPr>
          <w:t>八、滴眼剂机械项目风险管理</w:t>
        </w:r>
        <w:r>
          <w:tab/>
        </w:r>
        <w:r>
          <w:fldChar w:fldCharType="begin"/>
        </w:r>
        <w:r>
          <w:instrText xml:space="preserve"> PAGEREF _Toc20043 \h </w:instrText>
        </w:r>
        <w:r>
          <w:fldChar w:fldCharType="separate"/>
        </w:r>
        <w:r>
          <w:t>32</w:t>
        </w:r>
        <w:r>
          <w:fldChar w:fldCharType="end"/>
        </w:r>
      </w:hyperlink>
    </w:p>
    <w:p>
      <w:pPr>
        <w:pStyle w:val="TOC2"/>
        <w:tabs>
          <w:tab w:val="right" w:leader="dot" w:pos="8306"/>
        </w:tabs>
      </w:pPr>
      <w:hyperlink w:anchor="_Toc9753" w:history="1">
        <w:r>
          <w:rPr>
            <w:rFonts w:ascii="仿宋" w:eastAsia="仿宋" w:hAnsi="仿宋" w:cs="仿宋" w:hint="eastAsia"/>
            <w:lang w:eastAsia="zh-CN"/>
          </w:rPr>
          <w:t>(一)、风险识别与评估</w:t>
        </w:r>
        <w:r>
          <w:tab/>
        </w:r>
        <w:r>
          <w:fldChar w:fldCharType="begin"/>
        </w:r>
        <w:r>
          <w:instrText xml:space="preserve"> PAGEREF _Toc9753 \h </w:instrText>
        </w:r>
        <w:r>
          <w:fldChar w:fldCharType="separate"/>
        </w:r>
        <w:r>
          <w:t>32</w:t>
        </w:r>
        <w:r>
          <w:fldChar w:fldCharType="end"/>
        </w:r>
      </w:hyperlink>
    </w:p>
    <w:p>
      <w:pPr>
        <w:pStyle w:val="TOC2"/>
        <w:tabs>
          <w:tab w:val="right" w:leader="dot" w:pos="8306"/>
        </w:tabs>
      </w:pPr>
      <w:hyperlink w:anchor="_Toc27641" w:history="1">
        <w:r>
          <w:rPr>
            <w:rFonts w:ascii="仿宋" w:eastAsia="仿宋" w:hAnsi="仿宋" w:cs="仿宋" w:hint="eastAsia"/>
            <w:lang w:eastAsia="zh-CN"/>
          </w:rPr>
          <w:t>(二)、风险应对策略</w:t>
        </w:r>
        <w:r>
          <w:tab/>
        </w:r>
        <w:r>
          <w:fldChar w:fldCharType="begin"/>
        </w:r>
        <w:r>
          <w:instrText xml:space="preserve"> PAGEREF _Toc27641 \h </w:instrText>
        </w:r>
        <w:r>
          <w:fldChar w:fldCharType="separate"/>
        </w:r>
        <w:r>
          <w:t>33</w:t>
        </w:r>
        <w:r>
          <w:fldChar w:fldCharType="end"/>
        </w:r>
      </w:hyperlink>
    </w:p>
    <w:p>
      <w:pPr>
        <w:pStyle w:val="TOC2"/>
        <w:tabs>
          <w:tab w:val="right" w:leader="dot" w:pos="8306"/>
        </w:tabs>
      </w:pPr>
      <w:hyperlink w:anchor="_Toc5103" w:history="1">
        <w:r>
          <w:rPr>
            <w:rFonts w:ascii="仿宋" w:eastAsia="仿宋" w:hAnsi="仿宋" w:cs="仿宋" w:hint="eastAsia"/>
            <w:lang w:eastAsia="zh-CN"/>
          </w:rPr>
          <w:t>(三)、风险监控与控制</w:t>
        </w:r>
        <w:r>
          <w:tab/>
        </w:r>
        <w:r>
          <w:fldChar w:fldCharType="begin"/>
        </w:r>
        <w:r>
          <w:instrText xml:space="preserve"> PAGEREF _Toc5103 \h </w:instrText>
        </w:r>
        <w:r>
          <w:fldChar w:fldCharType="separate"/>
        </w:r>
        <w:r>
          <w:t>35</w:t>
        </w:r>
        <w:r>
          <w:fldChar w:fldCharType="end"/>
        </w:r>
      </w:hyperlink>
    </w:p>
    <w:p>
      <w:pPr>
        <w:pStyle w:val="TOC1"/>
        <w:tabs>
          <w:tab w:val="right" w:leader="dot" w:pos="8306"/>
        </w:tabs>
      </w:pPr>
      <w:hyperlink w:anchor="_Toc19203" w:history="1">
        <w:r>
          <w:rPr>
            <w:rFonts w:ascii="仿宋" w:eastAsia="仿宋" w:hAnsi="仿宋" w:cs="仿宋" w:hint="eastAsia"/>
            <w:lang w:eastAsia="zh-CN"/>
          </w:rPr>
          <w:t>九、滴眼剂机械项目环境影响分析</w:t>
        </w:r>
        <w:r>
          <w:tab/>
        </w:r>
        <w:r>
          <w:fldChar w:fldCharType="begin"/>
        </w:r>
        <w:r>
          <w:instrText xml:space="preserve"> PAGEREF _Toc19203 \h </w:instrText>
        </w:r>
        <w:r>
          <w:fldChar w:fldCharType="separate"/>
        </w:r>
        <w:r>
          <w:t>36</w:t>
        </w:r>
        <w:r>
          <w:fldChar w:fldCharType="end"/>
        </w:r>
      </w:hyperlink>
    </w:p>
    <w:p>
      <w:pPr>
        <w:pStyle w:val="TOC2"/>
        <w:tabs>
          <w:tab w:val="right" w:leader="dot" w:pos="8306"/>
        </w:tabs>
      </w:pPr>
      <w:hyperlink w:anchor="_Toc1490" w:history="1">
        <w:r>
          <w:rPr>
            <w:rFonts w:ascii="仿宋" w:eastAsia="仿宋" w:hAnsi="仿宋" w:cs="仿宋" w:hint="eastAsia"/>
            <w:lang w:eastAsia="zh-CN"/>
          </w:rPr>
          <w:t>(一)、建设区域环境质量现状</w:t>
        </w:r>
        <w:r>
          <w:tab/>
        </w:r>
        <w:r>
          <w:fldChar w:fldCharType="begin"/>
        </w:r>
        <w:r>
          <w:instrText xml:space="preserve"> PAGEREF _Toc1490 \h </w:instrText>
        </w:r>
        <w:r>
          <w:fldChar w:fldCharType="separate"/>
        </w:r>
        <w:r>
          <w:t>36</w:t>
        </w:r>
        <w:r>
          <w:fldChar w:fldCharType="end"/>
        </w:r>
      </w:hyperlink>
    </w:p>
    <w:p>
      <w:pPr>
        <w:pStyle w:val="TOC2"/>
        <w:tabs>
          <w:tab w:val="right" w:leader="dot" w:pos="8306"/>
        </w:tabs>
      </w:pPr>
      <w:hyperlink w:anchor="_Toc11888" w:history="1">
        <w:r>
          <w:rPr>
            <w:rFonts w:ascii="仿宋" w:eastAsia="仿宋" w:hAnsi="仿宋" w:cs="仿宋" w:hint="eastAsia"/>
            <w:lang w:eastAsia="zh-CN"/>
          </w:rPr>
          <w:t>(二)、建设期环境保护</w:t>
        </w:r>
        <w:r>
          <w:tab/>
        </w:r>
        <w:r>
          <w:fldChar w:fldCharType="begin"/>
        </w:r>
        <w:r>
          <w:instrText xml:space="preserve"> PAGEREF _Toc11888 \h </w:instrText>
        </w:r>
        <w:r>
          <w:fldChar w:fldCharType="separate"/>
        </w:r>
        <w:r>
          <w:t>37</w:t>
        </w:r>
        <w:r>
          <w:fldChar w:fldCharType="end"/>
        </w:r>
      </w:hyperlink>
    </w:p>
    <w:p>
      <w:pPr>
        <w:pStyle w:val="TOC2"/>
        <w:tabs>
          <w:tab w:val="right" w:leader="dot" w:pos="8306"/>
        </w:tabs>
      </w:pPr>
      <w:hyperlink w:anchor="_Toc32230" w:history="1">
        <w:r>
          <w:rPr>
            <w:rFonts w:ascii="仿宋" w:eastAsia="仿宋" w:hAnsi="仿宋" w:cs="仿宋" w:hint="eastAsia"/>
            <w:lang w:eastAsia="zh-CN"/>
          </w:rPr>
          <w:t>(三)、运营期环境保护</w:t>
        </w:r>
        <w:r>
          <w:tab/>
        </w:r>
        <w:r>
          <w:fldChar w:fldCharType="begin"/>
        </w:r>
        <w:r>
          <w:instrText xml:space="preserve"> PAGEREF _Toc32230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74" w:history="1">
        <w:r>
          <w:rPr>
            <w:rFonts w:ascii="仿宋" w:eastAsia="仿宋" w:hAnsi="仿宋" w:cs="仿宋" w:hint="eastAsia"/>
            <w:lang w:eastAsia="zh-CN"/>
          </w:rPr>
          <w:t>(四)、滴眼剂机械项目建设对区域经济的影响</w:t>
        </w:r>
        <w:r>
          <w:tab/>
        </w:r>
        <w:r>
          <w:fldChar w:fldCharType="begin"/>
        </w:r>
        <w:r>
          <w:instrText xml:space="preserve"> PAGEREF _Toc30274 \h </w:instrText>
        </w:r>
        <w:r>
          <w:fldChar w:fldCharType="separate"/>
        </w:r>
        <w:r>
          <w:t>40</w:t>
        </w:r>
        <w:r>
          <w:fldChar w:fldCharType="end"/>
        </w:r>
      </w:hyperlink>
    </w:p>
    <w:p>
      <w:pPr>
        <w:pStyle w:val="TOC2"/>
        <w:tabs>
          <w:tab w:val="right" w:leader="dot" w:pos="8306"/>
        </w:tabs>
      </w:pPr>
      <w:hyperlink w:anchor="_Toc20710" w:history="1">
        <w:r>
          <w:rPr>
            <w:rFonts w:ascii="仿宋" w:eastAsia="仿宋" w:hAnsi="仿宋" w:cs="仿宋" w:hint="eastAsia"/>
            <w:lang w:eastAsia="zh-CN"/>
          </w:rPr>
          <w:t>(五)、废弃物处理</w:t>
        </w:r>
        <w:r>
          <w:tab/>
        </w:r>
        <w:r>
          <w:fldChar w:fldCharType="begin"/>
        </w:r>
        <w:r>
          <w:instrText xml:space="preserve"> PAGEREF _Toc20710 \h </w:instrText>
        </w:r>
        <w:r>
          <w:fldChar w:fldCharType="separate"/>
        </w:r>
        <w:r>
          <w:t>42</w:t>
        </w:r>
        <w:r>
          <w:fldChar w:fldCharType="end"/>
        </w:r>
      </w:hyperlink>
    </w:p>
    <w:p>
      <w:pPr>
        <w:pStyle w:val="TOC2"/>
        <w:tabs>
          <w:tab w:val="right" w:leader="dot" w:pos="8306"/>
        </w:tabs>
      </w:pPr>
      <w:hyperlink w:anchor="_Toc19969" w:history="1">
        <w:r>
          <w:rPr>
            <w:rFonts w:ascii="仿宋" w:eastAsia="仿宋" w:hAnsi="仿宋" w:cs="仿宋" w:hint="eastAsia"/>
            <w:lang w:eastAsia="zh-CN"/>
          </w:rPr>
          <w:t>(六)、特殊环境影响分析</w:t>
        </w:r>
        <w:r>
          <w:tab/>
        </w:r>
        <w:r>
          <w:fldChar w:fldCharType="begin"/>
        </w:r>
        <w:r>
          <w:instrText xml:space="preserve"> PAGEREF _Toc19969 \h </w:instrText>
        </w:r>
        <w:r>
          <w:fldChar w:fldCharType="separate"/>
        </w:r>
        <w:r>
          <w:t>43</w:t>
        </w:r>
        <w:r>
          <w:fldChar w:fldCharType="end"/>
        </w:r>
      </w:hyperlink>
    </w:p>
    <w:p>
      <w:pPr>
        <w:pStyle w:val="TOC2"/>
        <w:tabs>
          <w:tab w:val="right" w:leader="dot" w:pos="8306"/>
        </w:tabs>
      </w:pPr>
      <w:hyperlink w:anchor="_Toc26378" w:history="1">
        <w:r>
          <w:rPr>
            <w:rFonts w:ascii="仿宋" w:eastAsia="仿宋" w:hAnsi="仿宋" w:cs="仿宋" w:hint="eastAsia"/>
            <w:lang w:eastAsia="zh-CN"/>
          </w:rPr>
          <w:t>(七)、清洁生产</w:t>
        </w:r>
        <w:r>
          <w:tab/>
        </w:r>
        <w:r>
          <w:fldChar w:fldCharType="begin"/>
        </w:r>
        <w:r>
          <w:instrText xml:space="preserve"> PAGEREF _Toc26378 \h </w:instrText>
        </w:r>
        <w:r>
          <w:fldChar w:fldCharType="separate"/>
        </w:r>
        <w:r>
          <w:t>44</w:t>
        </w:r>
        <w:r>
          <w:fldChar w:fldCharType="end"/>
        </w:r>
      </w:hyperlink>
    </w:p>
    <w:p>
      <w:pPr>
        <w:pStyle w:val="TOC2"/>
        <w:tabs>
          <w:tab w:val="right" w:leader="dot" w:pos="8306"/>
        </w:tabs>
      </w:pPr>
      <w:hyperlink w:anchor="_Toc1166" w:history="1">
        <w:r>
          <w:rPr>
            <w:rFonts w:ascii="仿宋" w:eastAsia="仿宋" w:hAnsi="仿宋" w:cs="仿宋" w:hint="eastAsia"/>
            <w:lang w:eastAsia="zh-CN"/>
          </w:rPr>
          <w:t>(八)、环境保护综合评价</w:t>
        </w:r>
        <w:r>
          <w:tab/>
        </w:r>
        <w:r>
          <w:fldChar w:fldCharType="begin"/>
        </w:r>
        <w:r>
          <w:instrText xml:space="preserve"> PAGEREF _Toc1166 \h </w:instrText>
        </w:r>
        <w:r>
          <w:fldChar w:fldCharType="separate"/>
        </w:r>
        <w:r>
          <w:t>45</w:t>
        </w:r>
        <w:r>
          <w:fldChar w:fldCharType="end"/>
        </w:r>
      </w:hyperlink>
    </w:p>
    <w:p>
      <w:pPr>
        <w:pStyle w:val="TOC1"/>
        <w:tabs>
          <w:tab w:val="right" w:leader="dot" w:pos="8306"/>
        </w:tabs>
      </w:pPr>
      <w:hyperlink w:anchor="_Toc25874" w:history="1">
        <w:r>
          <w:rPr>
            <w:rFonts w:ascii="仿宋" w:eastAsia="仿宋" w:hAnsi="仿宋" w:cs="仿宋" w:hint="eastAsia"/>
            <w:lang w:eastAsia="zh-CN"/>
          </w:rPr>
          <w:t>十、滴眼剂机械项目经营效益</w:t>
        </w:r>
        <w:r>
          <w:tab/>
        </w:r>
        <w:r>
          <w:fldChar w:fldCharType="begin"/>
        </w:r>
        <w:r>
          <w:instrText xml:space="preserve"> PAGEREF _Toc25874 \h </w:instrText>
        </w:r>
        <w:r>
          <w:fldChar w:fldCharType="separate"/>
        </w:r>
        <w:r>
          <w:t>46</w:t>
        </w:r>
        <w:r>
          <w:fldChar w:fldCharType="end"/>
        </w:r>
      </w:hyperlink>
    </w:p>
    <w:p>
      <w:pPr>
        <w:pStyle w:val="TOC2"/>
        <w:tabs>
          <w:tab w:val="right" w:leader="dot" w:pos="8306"/>
        </w:tabs>
      </w:pPr>
      <w:hyperlink w:anchor="_Toc32647" w:history="1">
        <w:r>
          <w:rPr>
            <w:rFonts w:ascii="仿宋" w:eastAsia="仿宋" w:hAnsi="仿宋" w:cs="仿宋" w:hint="eastAsia"/>
            <w:lang w:eastAsia="zh-CN"/>
          </w:rPr>
          <w:t>(一)、经济评价财务测算</w:t>
        </w:r>
        <w:r>
          <w:tab/>
        </w:r>
        <w:r>
          <w:fldChar w:fldCharType="begin"/>
        </w:r>
        <w:r>
          <w:instrText xml:space="preserve"> PAGEREF _Toc32647 \h </w:instrText>
        </w:r>
        <w:r>
          <w:fldChar w:fldCharType="separate"/>
        </w:r>
        <w:r>
          <w:t>46</w:t>
        </w:r>
        <w:r>
          <w:fldChar w:fldCharType="end"/>
        </w:r>
      </w:hyperlink>
    </w:p>
    <w:p>
      <w:pPr>
        <w:pStyle w:val="TOC2"/>
        <w:tabs>
          <w:tab w:val="right" w:leader="dot" w:pos="8306"/>
        </w:tabs>
      </w:pPr>
      <w:hyperlink w:anchor="_Toc1690" w:history="1">
        <w:r>
          <w:rPr>
            <w:rFonts w:ascii="仿宋" w:eastAsia="仿宋" w:hAnsi="仿宋" w:cs="仿宋" w:hint="eastAsia"/>
            <w:lang w:eastAsia="zh-CN"/>
          </w:rPr>
          <w:t>(二)、滴眼剂机械项目盈利能力分析</w:t>
        </w:r>
        <w:r>
          <w:tab/>
        </w:r>
        <w:r>
          <w:fldChar w:fldCharType="begin"/>
        </w:r>
        <w:r>
          <w:instrText xml:space="preserve"> PAGEREF _Toc1690 \h </w:instrText>
        </w:r>
        <w:r>
          <w:fldChar w:fldCharType="separate"/>
        </w:r>
        <w:r>
          <w:t>48</w:t>
        </w:r>
        <w:r>
          <w:fldChar w:fldCharType="end"/>
        </w:r>
      </w:hyperlink>
    </w:p>
    <w:p>
      <w:pPr>
        <w:pStyle w:val="TOC1"/>
        <w:tabs>
          <w:tab w:val="right" w:leader="dot" w:pos="8306"/>
        </w:tabs>
      </w:pPr>
      <w:hyperlink w:anchor="_Toc3773" w:history="1">
        <w:r>
          <w:rPr>
            <w:rFonts w:ascii="仿宋" w:eastAsia="仿宋" w:hAnsi="仿宋" w:cs="仿宋" w:hint="eastAsia"/>
            <w:lang w:eastAsia="zh-CN"/>
          </w:rPr>
          <w:t>十一、滴眼剂机械项目人力资源培养与发展</w:t>
        </w:r>
        <w:r>
          <w:tab/>
        </w:r>
        <w:r>
          <w:fldChar w:fldCharType="begin"/>
        </w:r>
        <w:r>
          <w:instrText xml:space="preserve"> PAGEREF _Toc3773 \h </w:instrText>
        </w:r>
        <w:r>
          <w:fldChar w:fldCharType="separate"/>
        </w:r>
        <w:r>
          <w:t>48</w:t>
        </w:r>
        <w:r>
          <w:fldChar w:fldCharType="end"/>
        </w:r>
      </w:hyperlink>
    </w:p>
    <w:p>
      <w:pPr>
        <w:pStyle w:val="TOC2"/>
        <w:tabs>
          <w:tab w:val="right" w:leader="dot" w:pos="8306"/>
        </w:tabs>
      </w:pPr>
      <w:hyperlink w:anchor="_Toc31784" w:history="1">
        <w:r>
          <w:rPr>
            <w:rFonts w:ascii="仿宋" w:eastAsia="仿宋" w:hAnsi="仿宋" w:cs="仿宋" w:hint="eastAsia"/>
            <w:lang w:eastAsia="zh-CN"/>
          </w:rPr>
          <w:t>(一)、人才需求与规划</w:t>
        </w:r>
        <w:r>
          <w:tab/>
        </w:r>
        <w:r>
          <w:fldChar w:fldCharType="begin"/>
        </w:r>
        <w:r>
          <w:instrText xml:space="preserve"> PAGEREF _Toc31784 \h </w:instrText>
        </w:r>
        <w:r>
          <w:fldChar w:fldCharType="separate"/>
        </w:r>
        <w:r>
          <w:t>48</w:t>
        </w:r>
        <w:r>
          <w:fldChar w:fldCharType="end"/>
        </w:r>
      </w:hyperlink>
    </w:p>
    <w:p>
      <w:pPr>
        <w:pStyle w:val="TOC2"/>
        <w:tabs>
          <w:tab w:val="right" w:leader="dot" w:pos="8306"/>
        </w:tabs>
      </w:pPr>
      <w:hyperlink w:anchor="_Toc18588" w:history="1">
        <w:r>
          <w:rPr>
            <w:rFonts w:ascii="仿宋" w:eastAsia="仿宋" w:hAnsi="仿宋" w:cs="仿宋" w:hint="eastAsia"/>
            <w:lang w:eastAsia="zh-CN"/>
          </w:rPr>
          <w:t>(二)、培训与发展计划</w:t>
        </w:r>
        <w:r>
          <w:tab/>
        </w:r>
        <w:r>
          <w:fldChar w:fldCharType="begin"/>
        </w:r>
        <w:r>
          <w:instrText xml:space="preserve"> PAGEREF _Toc18588 \h </w:instrText>
        </w:r>
        <w:r>
          <w:fldChar w:fldCharType="separate"/>
        </w:r>
        <w:r>
          <w:t>49</w:t>
        </w:r>
        <w:r>
          <w:fldChar w:fldCharType="end"/>
        </w:r>
      </w:hyperlink>
    </w:p>
    <w:p>
      <w:pPr>
        <w:pStyle w:val="TOC1"/>
        <w:tabs>
          <w:tab w:val="right" w:leader="dot" w:pos="8306"/>
        </w:tabs>
      </w:pPr>
      <w:hyperlink w:anchor="_Toc29332" w:history="1">
        <w:r>
          <w:rPr>
            <w:rFonts w:ascii="仿宋" w:eastAsia="仿宋" w:hAnsi="仿宋" w:cs="仿宋" w:hint="eastAsia"/>
            <w:lang w:eastAsia="zh-CN"/>
          </w:rPr>
          <w:t>十二、滴眼剂机械项目投资规划</w:t>
        </w:r>
        <w:r>
          <w:tab/>
        </w:r>
        <w:r>
          <w:fldChar w:fldCharType="begin"/>
        </w:r>
        <w:r>
          <w:instrText xml:space="preserve"> PAGEREF _Toc29332 \h </w:instrText>
        </w:r>
        <w:r>
          <w:fldChar w:fldCharType="separate"/>
        </w:r>
        <w:r>
          <w:t>49</w:t>
        </w:r>
        <w:r>
          <w:fldChar w:fldCharType="end"/>
        </w:r>
      </w:hyperlink>
    </w:p>
    <w:p>
      <w:pPr>
        <w:pStyle w:val="TOC2"/>
        <w:tabs>
          <w:tab w:val="right" w:leader="dot" w:pos="8306"/>
        </w:tabs>
      </w:pPr>
      <w:hyperlink w:anchor="_Toc7782" w:history="1">
        <w:r>
          <w:rPr>
            <w:rFonts w:ascii="仿宋" w:eastAsia="仿宋" w:hAnsi="仿宋" w:cs="仿宋" w:hint="eastAsia"/>
            <w:lang w:eastAsia="zh-CN"/>
          </w:rPr>
          <w:t>(一)、滴眼剂机械项目总投资估算</w:t>
        </w:r>
        <w:r>
          <w:tab/>
        </w:r>
        <w:r>
          <w:fldChar w:fldCharType="begin"/>
        </w:r>
        <w:r>
          <w:instrText xml:space="preserve"> PAGEREF _Toc7782 \h </w:instrText>
        </w:r>
        <w:r>
          <w:fldChar w:fldCharType="separate"/>
        </w:r>
        <w:r>
          <w:t>49</w:t>
        </w:r>
        <w:r>
          <w:fldChar w:fldCharType="end"/>
        </w:r>
      </w:hyperlink>
    </w:p>
    <w:p>
      <w:pPr>
        <w:pStyle w:val="TOC2"/>
        <w:tabs>
          <w:tab w:val="right" w:leader="dot" w:pos="8306"/>
        </w:tabs>
      </w:pPr>
      <w:hyperlink w:anchor="_Toc22195" w:history="1">
        <w:r>
          <w:rPr>
            <w:rFonts w:ascii="仿宋" w:eastAsia="仿宋" w:hAnsi="仿宋" w:cs="仿宋" w:hint="eastAsia"/>
            <w:lang w:eastAsia="zh-CN"/>
          </w:rPr>
          <w:t>(二)、资金筹措</w:t>
        </w:r>
        <w:r>
          <w:tab/>
        </w:r>
        <w:r>
          <w:fldChar w:fldCharType="begin"/>
        </w:r>
        <w:r>
          <w:instrText xml:space="preserve"> PAGEREF _Toc22195 \h </w:instrText>
        </w:r>
        <w:r>
          <w:fldChar w:fldCharType="separate"/>
        </w:r>
        <w:r>
          <w:t>51</w:t>
        </w:r>
        <w:r>
          <w:fldChar w:fldCharType="end"/>
        </w:r>
      </w:hyperlink>
    </w:p>
    <w:p>
      <w:pPr>
        <w:pStyle w:val="TOC1"/>
        <w:tabs>
          <w:tab w:val="right" w:leader="dot" w:pos="8306"/>
        </w:tabs>
      </w:pPr>
      <w:hyperlink w:anchor="_Toc4017" w:history="1">
        <w:r>
          <w:rPr>
            <w:rFonts w:ascii="仿宋" w:eastAsia="仿宋" w:hAnsi="仿宋" w:cs="仿宋" w:hint="eastAsia"/>
            <w:lang w:eastAsia="zh-CN"/>
          </w:rPr>
          <w:t>十三、供应链管理</w:t>
        </w:r>
        <w:r>
          <w:tab/>
        </w:r>
        <w:r>
          <w:fldChar w:fldCharType="begin"/>
        </w:r>
        <w:r>
          <w:instrText xml:space="preserve"> PAGEREF _Toc4017 \h </w:instrText>
        </w:r>
        <w:r>
          <w:fldChar w:fldCharType="separate"/>
        </w:r>
        <w:r>
          <w:t>51</w:t>
        </w:r>
        <w:r>
          <w:fldChar w:fldCharType="end"/>
        </w:r>
      </w:hyperlink>
    </w:p>
    <w:p>
      <w:pPr>
        <w:pStyle w:val="TOC2"/>
        <w:tabs>
          <w:tab w:val="right" w:leader="dot" w:pos="8306"/>
        </w:tabs>
      </w:pPr>
      <w:hyperlink w:anchor="_Toc16247" w:history="1">
        <w:r>
          <w:rPr>
            <w:rFonts w:ascii="仿宋" w:eastAsia="仿宋" w:hAnsi="仿宋" w:cs="仿宋" w:hint="eastAsia"/>
            <w:lang w:eastAsia="zh-CN"/>
          </w:rPr>
          <w:t>(一)、供应链战略规划</w:t>
        </w:r>
        <w:r>
          <w:tab/>
        </w:r>
        <w:r>
          <w:fldChar w:fldCharType="begin"/>
        </w:r>
        <w:r>
          <w:instrText xml:space="preserve"> PAGEREF _Toc16247 \h </w:instrText>
        </w:r>
        <w:r>
          <w:fldChar w:fldCharType="separate"/>
        </w:r>
        <w:r>
          <w:t>51</w:t>
        </w:r>
        <w:r>
          <w:fldChar w:fldCharType="end"/>
        </w:r>
      </w:hyperlink>
    </w:p>
    <w:p>
      <w:pPr>
        <w:pStyle w:val="TOC2"/>
        <w:tabs>
          <w:tab w:val="right" w:leader="dot" w:pos="8306"/>
        </w:tabs>
      </w:pPr>
      <w:hyperlink w:anchor="_Toc24213" w:history="1">
        <w:r>
          <w:rPr>
            <w:rFonts w:ascii="仿宋" w:eastAsia="仿宋" w:hAnsi="仿宋" w:cs="仿宋" w:hint="eastAsia"/>
            <w:lang w:eastAsia="zh-CN"/>
          </w:rPr>
          <w:t>(二)、供应商选择与合作</w:t>
        </w:r>
        <w:r>
          <w:tab/>
        </w:r>
        <w:r>
          <w:fldChar w:fldCharType="begin"/>
        </w:r>
        <w:r>
          <w:instrText xml:space="preserve"> PAGEREF _Toc24213 \h </w:instrText>
        </w:r>
        <w:r>
          <w:fldChar w:fldCharType="separate"/>
        </w:r>
        <w:r>
          <w:t>53</w:t>
        </w:r>
        <w:r>
          <w:fldChar w:fldCharType="end"/>
        </w:r>
      </w:hyperlink>
    </w:p>
    <w:p>
      <w:pPr>
        <w:pStyle w:val="TOC2"/>
        <w:tabs>
          <w:tab w:val="right" w:leader="dot" w:pos="8306"/>
        </w:tabs>
      </w:pPr>
      <w:hyperlink w:anchor="_Toc31194" w:history="1">
        <w:r>
          <w:rPr>
            <w:rFonts w:ascii="仿宋" w:eastAsia="仿宋" w:hAnsi="仿宋" w:cs="仿宋" w:hint="eastAsia"/>
            <w:lang w:eastAsia="zh-CN"/>
          </w:rPr>
          <w:t>(三)、物流与库存管理</w:t>
        </w:r>
        <w:r>
          <w:tab/>
        </w:r>
        <w:r>
          <w:fldChar w:fldCharType="begin"/>
        </w:r>
        <w:r>
          <w:instrText xml:space="preserve"> PAGEREF _Toc31194 \h </w:instrText>
        </w:r>
        <w:r>
          <w:fldChar w:fldCharType="separate"/>
        </w:r>
        <w:r>
          <w:t>54</w:t>
        </w:r>
        <w:r>
          <w:fldChar w:fldCharType="end"/>
        </w:r>
      </w:hyperlink>
    </w:p>
    <w:p>
      <w:pPr>
        <w:pStyle w:val="TOC1"/>
        <w:tabs>
          <w:tab w:val="right" w:leader="dot" w:pos="8306"/>
        </w:tabs>
      </w:pPr>
      <w:hyperlink w:anchor="_Toc29278" w:history="1">
        <w:r>
          <w:rPr>
            <w:rFonts w:ascii="仿宋" w:eastAsia="仿宋" w:hAnsi="仿宋" w:cs="仿宋" w:hint="eastAsia"/>
            <w:lang w:eastAsia="zh-CN"/>
          </w:rPr>
          <w:t>十四、质量管理体系</w:t>
        </w:r>
        <w:r>
          <w:tab/>
        </w:r>
        <w:r>
          <w:fldChar w:fldCharType="begin"/>
        </w:r>
        <w:r>
          <w:instrText xml:space="preserve"> PAGEREF _Toc29278 \h </w:instrText>
        </w:r>
        <w:r>
          <w:fldChar w:fldCharType="separate"/>
        </w:r>
        <w:r>
          <w:t>56</w:t>
        </w:r>
        <w:r>
          <w:fldChar w:fldCharType="end"/>
        </w:r>
      </w:hyperlink>
    </w:p>
    <w:p>
      <w:pPr>
        <w:pStyle w:val="TOC2"/>
        <w:tabs>
          <w:tab w:val="right" w:leader="dot" w:pos="8306"/>
        </w:tabs>
      </w:pPr>
      <w:hyperlink w:anchor="_Toc19788" w:history="1">
        <w:r>
          <w:rPr>
            <w:rFonts w:ascii="仿宋" w:eastAsia="仿宋" w:hAnsi="仿宋" w:cs="仿宋" w:hint="eastAsia"/>
            <w:lang w:eastAsia="zh-CN"/>
          </w:rPr>
          <w:t>(一)、质量目标与方针</w:t>
        </w:r>
        <w:r>
          <w:tab/>
        </w:r>
        <w:r>
          <w:fldChar w:fldCharType="begin"/>
        </w:r>
        <w:r>
          <w:instrText xml:space="preserve"> PAGEREF _Toc19788 \h </w:instrText>
        </w:r>
        <w:r>
          <w:fldChar w:fldCharType="separate"/>
        </w:r>
        <w:r>
          <w:t>56</w:t>
        </w:r>
        <w:r>
          <w:fldChar w:fldCharType="end"/>
        </w:r>
      </w:hyperlink>
    </w:p>
    <w:p>
      <w:pPr>
        <w:pStyle w:val="TOC2"/>
        <w:tabs>
          <w:tab w:val="right" w:leader="dot" w:pos="8306"/>
        </w:tabs>
      </w:pPr>
      <w:hyperlink w:anchor="_Toc17603" w:history="1">
        <w:r>
          <w:rPr>
            <w:rFonts w:ascii="仿宋" w:eastAsia="仿宋" w:hAnsi="仿宋" w:cs="仿宋" w:hint="eastAsia"/>
            <w:lang w:eastAsia="zh-CN"/>
          </w:rPr>
          <w:t>(二)、质量管理责任</w:t>
        </w:r>
        <w:r>
          <w:tab/>
        </w:r>
        <w:r>
          <w:fldChar w:fldCharType="begin"/>
        </w:r>
        <w:r>
          <w:instrText xml:space="preserve"> PAGEREF _Toc17603 \h </w:instrText>
        </w:r>
        <w:r>
          <w:fldChar w:fldCharType="separate"/>
        </w:r>
        <w:r>
          <w:t>57</w:t>
        </w:r>
        <w:r>
          <w:fldChar w:fldCharType="end"/>
        </w:r>
      </w:hyperlink>
    </w:p>
    <w:p>
      <w:pPr>
        <w:pStyle w:val="TOC2"/>
        <w:tabs>
          <w:tab w:val="right" w:leader="dot" w:pos="8306"/>
        </w:tabs>
      </w:pPr>
      <w:hyperlink w:anchor="_Toc1159" w:history="1">
        <w:r>
          <w:rPr>
            <w:rFonts w:ascii="仿宋" w:eastAsia="仿宋" w:hAnsi="仿宋" w:cs="仿宋" w:hint="eastAsia"/>
            <w:lang w:eastAsia="zh-CN"/>
          </w:rPr>
          <w:t>(三)、质量管理体系文件</w:t>
        </w:r>
        <w:r>
          <w:tab/>
        </w:r>
        <w:r>
          <w:fldChar w:fldCharType="begin"/>
        </w:r>
        <w:r>
          <w:instrText xml:space="preserve"> PAGEREF _Toc1159 \h </w:instrText>
        </w:r>
        <w:r>
          <w:fldChar w:fldCharType="separate"/>
        </w:r>
        <w:r>
          <w:t>58</w:t>
        </w:r>
        <w:r>
          <w:fldChar w:fldCharType="end"/>
        </w:r>
      </w:hyperlink>
    </w:p>
    <w:p>
      <w:pPr>
        <w:pStyle w:val="TOC2"/>
        <w:tabs>
          <w:tab w:val="right" w:leader="dot" w:pos="8306"/>
        </w:tabs>
      </w:pPr>
      <w:hyperlink w:anchor="_Toc22006" w:history="1">
        <w:r>
          <w:rPr>
            <w:rFonts w:ascii="仿宋" w:eastAsia="仿宋" w:hAnsi="仿宋" w:cs="仿宋" w:hint="eastAsia"/>
            <w:lang w:eastAsia="zh-CN"/>
          </w:rPr>
          <w:t>(四)、质量培训与教育</w:t>
        </w:r>
        <w:r>
          <w:tab/>
        </w:r>
        <w:r>
          <w:fldChar w:fldCharType="begin"/>
        </w:r>
        <w:r>
          <w:instrText xml:space="preserve"> PAGEREF _Toc22006 \h </w:instrText>
        </w:r>
        <w:r>
          <w:fldChar w:fldCharType="separate"/>
        </w:r>
        <w:r>
          <w:t>60</w:t>
        </w:r>
        <w:r>
          <w:fldChar w:fldCharType="end"/>
        </w:r>
      </w:hyperlink>
    </w:p>
    <w:p>
      <w:pPr>
        <w:pStyle w:val="TOC2"/>
        <w:tabs>
          <w:tab w:val="right" w:leader="dot" w:pos="8306"/>
        </w:tabs>
      </w:pPr>
      <w:hyperlink w:anchor="_Toc26087" w:history="1">
        <w:r>
          <w:rPr>
            <w:rFonts w:ascii="仿宋" w:eastAsia="仿宋" w:hAnsi="仿宋" w:cs="仿宋" w:hint="eastAsia"/>
            <w:lang w:eastAsia="zh-CN"/>
          </w:rPr>
          <w:t>(五)、质量审核与评价</w:t>
        </w:r>
        <w:r>
          <w:tab/>
        </w:r>
        <w:r>
          <w:fldChar w:fldCharType="begin"/>
        </w:r>
        <w:r>
          <w:instrText xml:space="preserve"> PAGEREF _Toc26087 \h </w:instrText>
        </w:r>
        <w:r>
          <w:fldChar w:fldCharType="separate"/>
        </w:r>
        <w:r>
          <w:t>61</w:t>
        </w:r>
        <w:r>
          <w:fldChar w:fldCharType="end"/>
        </w:r>
      </w:hyperlink>
    </w:p>
    <w:p>
      <w:pPr>
        <w:pStyle w:val="TOC2"/>
        <w:tabs>
          <w:tab w:val="right" w:leader="dot" w:pos="8306"/>
        </w:tabs>
      </w:pPr>
      <w:hyperlink w:anchor="_Toc17925" w:history="1">
        <w:r>
          <w:rPr>
            <w:rFonts w:ascii="仿宋" w:eastAsia="仿宋" w:hAnsi="仿宋" w:cs="仿宋" w:hint="eastAsia"/>
            <w:lang w:eastAsia="zh-CN"/>
          </w:rPr>
          <w:t>(六)、不符合与纠正措施</w:t>
        </w:r>
        <w:r>
          <w:tab/>
        </w:r>
        <w:r>
          <w:fldChar w:fldCharType="begin"/>
        </w:r>
        <w:r>
          <w:instrText xml:space="preserve"> PAGEREF _Toc17925 \h </w:instrText>
        </w:r>
        <w:r>
          <w:fldChar w:fldCharType="separate"/>
        </w:r>
        <w:r>
          <w:t>62</w:t>
        </w:r>
        <w:r>
          <w:fldChar w:fldCharType="end"/>
        </w:r>
      </w:hyperlink>
    </w:p>
    <w:p>
      <w:pPr>
        <w:pStyle w:val="TOC1"/>
        <w:tabs>
          <w:tab w:val="right" w:leader="dot" w:pos="8306"/>
        </w:tabs>
      </w:pPr>
      <w:hyperlink w:anchor="_Toc24520" w:history="1">
        <w:r>
          <w:rPr>
            <w:rFonts w:ascii="仿宋" w:eastAsia="仿宋" w:hAnsi="仿宋" w:cs="仿宋" w:hint="eastAsia"/>
            <w:lang w:eastAsia="zh-CN"/>
          </w:rPr>
          <w:t>十五、滴眼剂机械项目实施时间节点</w:t>
        </w:r>
        <w:r>
          <w:tab/>
        </w:r>
        <w:r>
          <w:fldChar w:fldCharType="begin"/>
        </w:r>
        <w:r>
          <w:instrText xml:space="preserve"> PAGEREF _Toc24520 \h </w:instrText>
        </w:r>
        <w:r>
          <w:fldChar w:fldCharType="separate"/>
        </w:r>
        <w:r>
          <w:t>64</w:t>
        </w:r>
        <w:r>
          <w:fldChar w:fldCharType="end"/>
        </w:r>
      </w:hyperlink>
    </w:p>
    <w:p>
      <w:pPr>
        <w:pStyle w:val="TOC2"/>
        <w:tabs>
          <w:tab w:val="right" w:leader="dot" w:pos="8306"/>
        </w:tabs>
      </w:pPr>
      <w:hyperlink w:anchor="_Toc26207" w:history="1">
        <w:r>
          <w:rPr>
            <w:rFonts w:ascii="仿宋" w:eastAsia="仿宋" w:hAnsi="仿宋" w:cs="仿宋" w:hint="eastAsia"/>
            <w:lang w:eastAsia="zh-CN"/>
          </w:rPr>
          <w:t>(一)、滴眼剂机械项目启动阶段时间节点</w:t>
        </w:r>
        <w:r>
          <w:tab/>
        </w:r>
        <w:r>
          <w:fldChar w:fldCharType="begin"/>
        </w:r>
        <w:r>
          <w:instrText xml:space="preserve"> PAGEREF _Toc26207 \h </w:instrText>
        </w:r>
        <w:r>
          <w:fldChar w:fldCharType="separate"/>
        </w:r>
        <w:r>
          <w:t>64</w:t>
        </w:r>
        <w:r>
          <w:fldChar w:fldCharType="end"/>
        </w:r>
      </w:hyperlink>
    </w:p>
    <w:p>
      <w:pPr>
        <w:pStyle w:val="TOC2"/>
        <w:tabs>
          <w:tab w:val="right" w:leader="dot" w:pos="8306"/>
        </w:tabs>
      </w:pPr>
      <w:hyperlink w:anchor="_Toc4203" w:history="1">
        <w:r>
          <w:rPr>
            <w:rFonts w:ascii="仿宋" w:eastAsia="仿宋" w:hAnsi="仿宋" w:cs="仿宋" w:hint="eastAsia"/>
            <w:lang w:eastAsia="zh-CN"/>
          </w:rPr>
          <w:t>(二)、滴眼剂机械项目执行阶段时间节点</w:t>
        </w:r>
        <w:r>
          <w:tab/>
        </w:r>
        <w:r>
          <w:fldChar w:fldCharType="begin"/>
        </w:r>
        <w:r>
          <w:instrText xml:space="preserve"> PAGEREF _Toc4203 \h </w:instrText>
        </w:r>
        <w:r>
          <w:fldChar w:fldCharType="separate"/>
        </w:r>
        <w:r>
          <w:t>65</w:t>
        </w:r>
        <w:r>
          <w:fldChar w:fldCharType="end"/>
        </w:r>
      </w:hyperlink>
    </w:p>
    <w:p>
      <w:pPr>
        <w:pStyle w:val="TOC2"/>
        <w:tabs>
          <w:tab w:val="right" w:leader="dot" w:pos="8306"/>
        </w:tabs>
      </w:pPr>
      <w:hyperlink w:anchor="_Toc27779" w:history="1">
        <w:r>
          <w:rPr>
            <w:rFonts w:ascii="仿宋" w:eastAsia="仿宋" w:hAnsi="仿宋" w:cs="仿宋" w:hint="eastAsia"/>
            <w:lang w:eastAsia="zh-CN"/>
          </w:rPr>
          <w:t>(三)、滴眼剂机械项目完成阶段时间节点</w:t>
        </w:r>
        <w:r>
          <w:tab/>
        </w:r>
        <w:r>
          <w:fldChar w:fldCharType="begin"/>
        </w:r>
        <w:r>
          <w:instrText xml:space="preserve"> PAGEREF _Toc27779 \h </w:instrText>
        </w:r>
        <w:r>
          <w:fldChar w:fldCharType="separate"/>
        </w:r>
        <w:r>
          <w:t>66</w:t>
        </w:r>
        <w:r>
          <w:fldChar w:fldCharType="end"/>
        </w:r>
      </w:hyperlink>
    </w:p>
    <w:p>
      <w:pPr>
        <w:pStyle w:val="TOC1"/>
        <w:tabs>
          <w:tab w:val="right" w:leader="dot" w:pos="8306"/>
        </w:tabs>
      </w:pPr>
      <w:hyperlink w:anchor="_Toc20085" w:history="1">
        <w:r>
          <w:rPr>
            <w:rFonts w:ascii="仿宋" w:eastAsia="仿宋" w:hAnsi="仿宋" w:cs="仿宋" w:hint="eastAsia"/>
            <w:lang w:eastAsia="zh-CN"/>
          </w:rPr>
          <w:t>十六、滴眼剂机械项目治理与监督</w:t>
        </w:r>
        <w:r>
          <w:tab/>
        </w:r>
        <w:r>
          <w:fldChar w:fldCharType="begin"/>
        </w:r>
        <w:r>
          <w:instrText xml:space="preserve"> PAGEREF _Toc20085 \h </w:instrText>
        </w:r>
        <w:r>
          <w:fldChar w:fldCharType="separate"/>
        </w:r>
        <w:r>
          <w:t>67</w:t>
        </w:r>
        <w:r>
          <w:fldChar w:fldCharType="end"/>
        </w:r>
      </w:hyperlink>
    </w:p>
    <w:p>
      <w:pPr>
        <w:pStyle w:val="TOC2"/>
        <w:tabs>
          <w:tab w:val="right" w:leader="dot" w:pos="8306"/>
        </w:tabs>
      </w:pPr>
      <w:hyperlink w:anchor="_Toc30496" w:history="1">
        <w:r>
          <w:rPr>
            <w:rFonts w:ascii="仿宋" w:eastAsia="仿宋" w:hAnsi="仿宋" w:cs="仿宋" w:hint="eastAsia"/>
            <w:lang w:eastAsia="zh-CN"/>
          </w:rPr>
          <w:t>(一)、滴眼剂机械项目治理结构</w:t>
        </w:r>
        <w:r>
          <w:tab/>
        </w:r>
        <w:r>
          <w:fldChar w:fldCharType="begin"/>
        </w:r>
        <w:r>
          <w:instrText xml:space="preserve"> PAGEREF _Toc30496 \h </w:instrText>
        </w:r>
        <w:r>
          <w:fldChar w:fldCharType="separate"/>
        </w:r>
        <w:r>
          <w:t>67</w:t>
        </w:r>
        <w:r>
          <w:fldChar w:fldCharType="end"/>
        </w:r>
      </w:hyperlink>
    </w:p>
    <w:p>
      <w:pPr>
        <w:pStyle w:val="TOC2"/>
        <w:tabs>
          <w:tab w:val="right" w:leader="dot" w:pos="8306"/>
        </w:tabs>
      </w:pPr>
      <w:hyperlink w:anchor="_Toc15884" w:history="1">
        <w:r>
          <w:rPr>
            <w:rFonts w:ascii="仿宋" w:eastAsia="仿宋" w:hAnsi="仿宋" w:cs="仿宋" w:hint="eastAsia"/>
            <w:lang w:eastAsia="zh-CN"/>
          </w:rPr>
          <w:t>(二)、监督与审计</w:t>
        </w:r>
        <w:r>
          <w:tab/>
        </w:r>
        <w:r>
          <w:fldChar w:fldCharType="begin"/>
        </w:r>
        <w:r>
          <w:instrText xml:space="preserve"> PAGEREF _Toc15884 \h </w:instrText>
        </w:r>
        <w:r>
          <w:fldChar w:fldCharType="separate"/>
        </w:r>
        <w:r>
          <w:t>68</w:t>
        </w:r>
        <w:r>
          <w:fldChar w:fldCharType="end"/>
        </w:r>
      </w:hyperlink>
    </w:p>
    <w:p>
      <w:pPr>
        <w:pStyle w:val="TOC1"/>
        <w:tabs>
          <w:tab w:val="right" w:leader="dot" w:pos="8306"/>
        </w:tabs>
      </w:pPr>
      <w:hyperlink w:anchor="_Toc24876" w:history="1">
        <w:r>
          <w:rPr>
            <w:rFonts w:ascii="仿宋" w:eastAsia="仿宋" w:hAnsi="仿宋" w:cs="仿宋" w:hint="eastAsia"/>
            <w:lang w:eastAsia="zh-CN"/>
          </w:rPr>
          <w:t>十七、风险识别与分类</w:t>
        </w:r>
        <w:r>
          <w:tab/>
        </w:r>
        <w:r>
          <w:fldChar w:fldCharType="begin"/>
        </w:r>
        <w:r>
          <w:instrText xml:space="preserve"> PAGEREF _Toc24876 \h </w:instrText>
        </w:r>
        <w:r>
          <w:fldChar w:fldCharType="separate"/>
        </w:r>
        <w:r>
          <w:t>70</w:t>
        </w:r>
        <w:r>
          <w:fldChar w:fldCharType="end"/>
        </w:r>
      </w:hyperlink>
    </w:p>
    <w:p>
      <w:pPr>
        <w:pStyle w:val="TOC2"/>
        <w:tabs>
          <w:tab w:val="right" w:leader="dot" w:pos="8306"/>
        </w:tabs>
      </w:pPr>
      <w:hyperlink w:anchor="_Toc8211" w:history="1">
        <w:r>
          <w:rPr>
            <w:rFonts w:ascii="仿宋" w:eastAsia="仿宋" w:hAnsi="仿宋" w:cs="仿宋" w:hint="eastAsia"/>
            <w:lang w:eastAsia="zh-CN"/>
          </w:rPr>
          <w:t>(一)、风险识别</w:t>
        </w:r>
        <w:r>
          <w:tab/>
        </w:r>
        <w:r>
          <w:fldChar w:fldCharType="begin"/>
        </w:r>
        <w:r>
          <w:instrText xml:space="preserve"> PAGEREF _Toc8211 \h </w:instrText>
        </w:r>
        <w:r>
          <w:fldChar w:fldCharType="separate"/>
        </w:r>
        <w:r>
          <w:t>70</w:t>
        </w:r>
        <w:r>
          <w:fldChar w:fldCharType="end"/>
        </w:r>
      </w:hyperlink>
    </w:p>
    <w:p>
      <w:pPr>
        <w:pStyle w:val="TOC2"/>
        <w:tabs>
          <w:tab w:val="right" w:leader="dot" w:pos="8306"/>
        </w:tabs>
      </w:pPr>
      <w:hyperlink w:anchor="_Toc31420" w:history="1">
        <w:r>
          <w:rPr>
            <w:rFonts w:ascii="仿宋" w:eastAsia="仿宋" w:hAnsi="仿宋" w:cs="仿宋" w:hint="eastAsia"/>
            <w:lang w:eastAsia="zh-CN"/>
          </w:rPr>
          <w:t>(二)、风险分类</w:t>
        </w:r>
        <w:r>
          <w:tab/>
        </w:r>
        <w:r>
          <w:fldChar w:fldCharType="begin"/>
        </w:r>
        <w:r>
          <w:instrText xml:space="preserve"> PAGEREF _Toc31420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95"/>
      <w:r>
        <w:rPr>
          <w:rFonts w:ascii="仿宋" w:eastAsia="仿宋" w:hAnsi="仿宋" w:cs="仿宋" w:hint="eastAsia"/>
          <w:sz w:val="28"/>
          <w:lang w:eastAsia="zh-CN"/>
        </w:rPr>
        <w:t>一、滴眼剂机械项目危机管理</w:t>
      </w:r>
      <w:bookmarkEnd w:id="2"/>
    </w:p>
    <w:p>
      <w:pPr>
        <w:pStyle w:val="Heading2"/>
        <w:rPr>
          <w:rFonts w:ascii="仿宋" w:eastAsia="仿宋" w:hAnsi="仿宋" w:cs="仿宋" w:hint="eastAsia"/>
          <w:lang w:eastAsia="zh-CN"/>
        </w:rPr>
      </w:pPr>
      <w:bookmarkStart w:id="3" w:name="_Toc1690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滴眼剂机械项目危机管理中，危机预警与识别是确保滴眼剂机械项目稳健运行的核心步骤。通过建立全面的监测机制，滴眼剂机械项目团队旨在及时发现和理解潜在的风险和危机因素，以便采取及时的预防和应对措施，确保滴眼剂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首先，通过深入的风险评估，滴眼剂机械项目团队全面分析了整个滴眼剂机械项目和各个阶段可能存在的威胁。这包括准确评估每个潜在风险的发生概率和可能影响的程度，为后续危机预警提供了有力支持。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滴眼剂机械项目团队着重于明确定义滴眼剂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滴眼剂机械项目进展的持续监控，团队能够及时发现潜在问题并作出迅速反应。滴眼剂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在这一阶段，团队的专业素养和反应速度将发挥至关重要的作用，以确保潜在危机能够在初期得到有效的处理，最大程度地减轻负面影响。通过危机预警与识别，滴眼剂机械项目得以更有序、可控地推进。</w:t>
      </w:r>
    </w:p>
    <w:p>
      <w:pPr>
        <w:pStyle w:val="Heading2"/>
        <w:ind w:firstLine="560" w:firstLineChars="200"/>
        <w:rPr>
          <w:rFonts w:ascii="仿宋" w:eastAsia="仿宋" w:hAnsi="仿宋" w:cs="仿宋" w:hint="eastAsia"/>
          <w:sz w:val="28"/>
          <w:lang w:eastAsia="zh-CN"/>
        </w:rPr>
      </w:pPr>
      <w:bookmarkStart w:id="4" w:name="_Toc20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在危机发生时，滴眼剂机械项目团队立即行动，成立了应急小组。该小组的任务是迅速制定并实施紧急应对措施，以最小化潜在损失。以下是采取的主要措施：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暂停滴眼剂机械项目进度：为遏制危机蔓延，滴眼剂机械项目暂时停止进行，以便全面评估当前状况。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资源重新分配：重新评估滴眼剂机械项目资源的分配，确保最大限度地减小损失。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实时沟通：与关键利益相关者建立实时沟通机制，向他们传递滴眼剂机械项目危机的实际状况，保障滴眼剂机械项目核心利益。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在紧急应对的同时，滴眼剂机械项目团队强调了团队协作和有效沟通的重要性。以下是团队协作的关键举措：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信息共享机制：建立了信息共享平台，确保团队成员能够及时获取滴眼剂机械项目危机的实时信息。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领导者沟通：滴眼剂机械项目领导者通过定期会议和即时沟通工具，指导团队应对危机，保持团队稳定运行。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随着危机得到初步控制，滴眼剂机械项目团队转向制定恢复计划，以确保滴眼剂机械项目能够从中迅速恢复。主要恢复计划包括：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修复受损的进度计划：重新评估滴眼剂机械项目进度，制定修复计划，确保滴眼剂机械项目尽快回归正常进程。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重新调整资源分配：优化资源分配，确保滴眼剂机械项目在有限资源下高效运转。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风险管理机制加强：对滴眼剂机械项目风险进行全面评估，制定更强化的风险管理策略，以预防未来可能的危机。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702"/>
      <w:r>
        <w:rPr>
          <w:rFonts w:ascii="仿宋" w:eastAsia="仿宋" w:hAnsi="仿宋" w:cs="仿宋" w:hint="eastAsia"/>
          <w:sz w:val="28"/>
          <w:lang w:eastAsia="zh-CN"/>
        </w:rPr>
        <w:t>二、滴眼剂机械项目土建工程</w:t>
      </w:r>
      <w:bookmarkEnd w:id="5"/>
    </w:p>
    <w:p>
      <w:pPr>
        <w:pStyle w:val="Heading2"/>
        <w:rPr>
          <w:rFonts w:ascii="仿宋" w:eastAsia="仿宋" w:hAnsi="仿宋" w:cs="仿宋" w:hint="eastAsia"/>
          <w:lang w:eastAsia="zh-CN"/>
        </w:rPr>
      </w:pPr>
      <w:bookmarkStart w:id="6" w:name="_Toc55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在滴眼剂机械项目的建筑工程设计中，我们将秉承一系列重要的设计原则，以确保滴眼剂机械项目建筑在功能、美观、可持续性等方面达到最佳效果。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首要原则是确保建筑的功能性得到最大化的发挥。我们将充分理解滴眼剂机械项目的实际需求，合理布局各个功能区域，保证建筑在满足业务需求的同时，提供高效的工作环境。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在建筑设计中，我们将综合考虑建设和运营成本。通过精细的经济效益分析，确保设计方案在高效利用资源的同时，对滴眼剂机械项目的长期盈利能力有积极的贡献。</w:t>
      </w:r>
    </w:p>
    <w:p>
      <w:pPr>
        <w:pStyle w:val="Heading2"/>
        <w:ind w:firstLine="560" w:firstLineChars="200"/>
        <w:rPr>
          <w:rFonts w:ascii="仿宋" w:eastAsia="仿宋" w:hAnsi="仿宋" w:cs="仿宋" w:hint="eastAsia"/>
          <w:sz w:val="28"/>
          <w:lang w:eastAsia="zh-CN"/>
        </w:rPr>
      </w:pPr>
      <w:bookmarkStart w:id="7" w:name="_Toc122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眼剂机械项目的土建工程设计中，我们将精准设定设计年限，结合滴眼剂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滴眼剂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17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滴眼剂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滴眼剂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滴眼剂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88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本期工程滴眼剂机械项目预计总建筑面积XXX平方米，其中：计容建筑面积XXX平方米，计划建筑工程投资XX万元，占滴眼剂机械项目总投资的XX%。</w:t>
      </w:r>
    </w:p>
    <w:p>
      <w:pPr>
        <w:pStyle w:val="Heading1"/>
        <w:ind w:firstLine="560" w:firstLineChars="200"/>
        <w:rPr>
          <w:rFonts w:ascii="仿宋" w:eastAsia="仿宋" w:hAnsi="仿宋" w:cs="仿宋" w:hint="eastAsia"/>
          <w:sz w:val="28"/>
          <w:lang w:eastAsia="zh-CN"/>
        </w:rPr>
      </w:pPr>
      <w:bookmarkStart w:id="10" w:name="_Toc7539"/>
      <w:r>
        <w:rPr>
          <w:rFonts w:ascii="仿宋" w:eastAsia="仿宋" w:hAnsi="仿宋" w:cs="仿宋" w:hint="eastAsia"/>
          <w:sz w:val="28"/>
          <w:lang w:eastAsia="zh-CN"/>
        </w:rPr>
        <w:t>三、滴眼剂机械项目概论</w:t>
      </w:r>
      <w:bookmarkEnd w:id="10"/>
    </w:p>
    <w:p>
      <w:pPr>
        <w:pStyle w:val="Heading2"/>
        <w:rPr>
          <w:rFonts w:ascii="仿宋" w:eastAsia="仿宋" w:hAnsi="仿宋" w:cs="仿宋" w:hint="eastAsia"/>
          <w:lang w:eastAsia="zh-CN"/>
        </w:rPr>
      </w:pPr>
      <w:bookmarkStart w:id="11" w:name="_Toc11176"/>
      <w:r>
        <w:rPr>
          <w:rFonts w:ascii="仿宋" w:eastAsia="仿宋" w:hAnsi="仿宋" w:cs="仿宋" w:hint="eastAsia"/>
          <w:lang w:eastAsia="zh-CN"/>
        </w:rPr>
        <w:t>(一)、滴眼剂机械项目概况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的起源追溯至对市场的深入洞察。市场的不断演变与变革为滴眼剂机械项目提供了难得的机遇。当前市场存在的需求缺口和变革的大环境共同构成了滴眼剂机械项目的背景。这个滴眼剂机械项目旨在充分利用市场机遇，填补行业中尚未满足的需求，为客户提供全新的解决方案。市场的变革和需求的增长使得这个滴眼剂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滴眼剂机械项目名称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正式命名为滴眼剂机械。这个名称不仅仅是一个标识，更代表了滴眼剂机械项目的核心理念和愿景。它蕴含着滴眼剂机械项目所要解决问题的关键字，具有强烈的表达和辨识度，为滴眼剂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滴眼剂机械项目目标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的核心目标是提供一种全新、高效的解决方案，满足客户日益增长的需求。滴眼剂机械项目追求的不仅仅是满足市场需求，更是在市场中获得卓越的竞争优势。通过不断提升产品或服务的质量和创新水平，滴眼剂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滴眼剂机械项目范围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全面涵盖了产品研发、制造、市场推广和售后服务，确保从产品设计到最终用户体验的全方位关注。这一全面的滴眼剂机械项目范围是为了确保滴眼剂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滴眼剂机械项目时间表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滴眼剂机械项目计划在未来18个月内完成，包括研发、测试、市场试点和正式推出等不同阶段。这个时间表的合理设计是为了确保滴眼剂机械项目各个阶段的顺利推进，以便按时交付高质量的成果。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滴眼剂机械项目预算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滴眼剂机械项目总预算估算为XX百万美元，主要分配在研发、市场推广、人员培训和运营等方面。这一充足的预算为滴眼剂机械项目提供了充足的资源，确保滴眼剂机械项目在各个方面都能取得优异的表现。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滴眼剂机械项目风险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可能面临的风险包括市场接受度低、技术难题、竞争激烈等。滴眼剂机械项目团队已经制定了相应的风险应对计划，通过前瞻性的风险管理，确保滴眼剂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滴眼剂机械项目团队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滴眼剂机械项目汇聚了一支经验丰富、多领域专业素养的核心团队，确保滴眼剂机械项目在各个方面都能拥有高水平的执行力。团队的协同作战是滴眼剂机械项目成功的关键因素之一。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滴眼剂机械项目背景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滴眼剂机械项目的背景根植于市场对更高效、创新产品的渴望，同时也受到科技发展对行业格局的深刻改变的影响。这为滴眼剂机械项目提供了广阔的发展空间和市场需求。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滴眼剂机械项目现状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截至目前，滴眼剂机械项目已完成市场调研和技术验证，取得了初步的成功。这为滴眼剂机械项目在未来的发展奠定了坚实的基础，为更远大的目标打下了坚实的基石。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698"/>
      <w:r>
        <w:rPr>
          <w:rFonts w:ascii="仿宋" w:eastAsia="仿宋" w:hAnsi="仿宋" w:cs="仿宋" w:hint="eastAsia"/>
          <w:sz w:val="28"/>
          <w:lang w:eastAsia="zh-CN"/>
        </w:rPr>
        <w:t>(二)、滴眼剂机械项目目标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keyword》滴眼剂机械项目首要业务目标是在市场中占据有利地位，实现产品/服务的成功推广和销售。通过不断提升产品质量、创新性，滴眼剂机械项目追求成为行业中的领导者，赢得更多客户的青睐。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在科技迅速发展的时代，滴眼剂机械项目着眼于技术创新。通过持续的研发和技术升级，滴眼剂机械项目旨在推出更具创新性的产品或服务，以满足市场对新鲜、先进解决方案的需求。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为了建立可持续的客户关系，滴眼剂机械项目设定了客户满意度目标。通过提供卓越的产品质量和优质的客户服务，滴眼剂机械项目追求赢得客户的信任和忠诚度，确保他们的满意度达到行业领先水平。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滴眼剂机械项目注重社会责任和可持续发展。通过实施环保、社会责任滴眼剂机械项目，滴眼剂机械项目致力于在经济发展的同时保护环境，促进社会公平，实现可持续经营。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滴眼剂机械项目的团队是实现目标的核心驱动力。因此，滴眼剂机械项目设定了团队发展目标，包括提升团队成员的专业技能、培养领导力，以及搭建协同高效的团队工作氛围。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2497"/>
      <w:r>
        <w:rPr>
          <w:rFonts w:ascii="仿宋" w:eastAsia="仿宋" w:hAnsi="仿宋" w:cs="仿宋" w:hint="eastAsia"/>
          <w:sz w:val="28"/>
          <w:lang w:eastAsia="zh-CN"/>
        </w:rPr>
        <w:t>(三)、滴眼剂机械项目提出的理由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滴眼剂机械项目提出的理由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的提出源于对市场机遇的深刻洞察。当前市场中存在的需求缺口和行业发展趋势表明，有巨大的商业机会等待被开发。通过准确捕捉市场机遇，滴眼剂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的理念基于对技术创新的信仰。通过持续的研发和技术投入，滴眼剂机械项目有望推出更具创新性的产品或服务。在科技飞速发展的当下，滴眼剂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的提出是为了增强企业的行业竞争力。通过提升产品或服务的质量和独特性，滴眼剂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响应了消费者需求的变化。随着社会和科技的不断发展，消费者对产品和服务的需求也在发生变化。通过深入了解并及时回应消费者的新需求，滴眼剂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滴眼剂机械项目的提出是企业战略发展规划的一部分。在面对日益激烈的市场竞争和不断变化的商业环境中，滴眼剂机械项目作为企业战略的一环，旨在为企业开辟新的增长领域，巩固企业在行业中的地位。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的提出不仅仅是基于商业考量，还注重社会责任。通过推出环保、社会责任等方面的滴眼剂机械项目，滴眼剂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滴眼剂机械项目的提出反映了对利益相关者期望的关注。包括客户、员工、投资者等利益相关者在企业发展中都有着各自的期望，滴眼剂机械项目力求在满足这些期望的同时，取得更大的共赢。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7397"/>
      <w:r>
        <w:rPr>
          <w:rFonts w:ascii="仿宋" w:eastAsia="仿宋" w:hAnsi="仿宋" w:cs="仿宋" w:hint="eastAsia"/>
          <w:sz w:val="28"/>
          <w:lang w:eastAsia="zh-CN"/>
        </w:rPr>
        <w:t>(四)、滴眼剂机械项目意义</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在实施滴眼剂机械项目的过程中，我们不仅仅是在追逐商业成功，更是为企业和社会的多个层面创造了深远的意义。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的首要意义在于提升企业的市场竞争力。通过持续的创新和对产品质量的高标准要求，滴眼剂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滴眼剂机械项目的推进将促使行业技术水平的提升。通过引入先进技术和创新性解决方案，滴眼剂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滴眼剂机械项目不仅创造了大量就业机会，提高了就业水平，还注重社会责任和环保。通过参与社会公益事业和推动环保滴眼剂机械项目，滴眼剂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综合而言，滴眼剂机械项目意义重大，不仅推动了企业的发展，也为行业和社会的进步贡献了积极力量。这是一个全面而深刻的影响，将在未来产生可持续的正面效应。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693"/>
      <w:r>
        <w:rPr>
          <w:rFonts w:ascii="仿宋" w:eastAsia="仿宋" w:hAnsi="仿宋" w:cs="仿宋" w:hint="eastAsia"/>
          <w:sz w:val="28"/>
          <w:lang w:eastAsia="zh-CN"/>
        </w:rPr>
        <w:t>(五)、滴眼剂机械项目背景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在当今迅猛发展的商业环境中，滴眼剂机械项目的动因根植于对多方面因素的审慎考量。这个滴眼剂机械项目的提出并非孤立的决策，而是对企业所处背景深入思考的产物。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滴眼剂机械项目背后的首要原因。科技的迅速发展和全球市场的快速变化使得企业必须灵活应对。滴眼剂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竞争的激烈程度也是滴眼剂机械项目背景中不可忽视的一环。企业需要在激烈竞争中脱颖而出，为此，滴眼剂机械项目致力于打破常规，提供独特的价值主张，以吸引客户并确保市场份额的增长。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技术的迅速发展为企业带来了机遇与挑战。作为滴眼剂机械项目启动的背景之一，对新兴技术的应用将有助于提升企业的技术水平，使其在不断演进的商业环境中保持竞争优势。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此外，社会对企业责任的期望也在逐渐升高。滴眼剂机械项目充分融入了社会责任的理念，通过可持续经营和社会公益滴眼剂机械项目，企图为社会贡献一份力量，在商业成功的同时关注社会价值。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3903"/>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935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滴眼剂机械项目的主要产品是XXXX，预计年产值为XXX万元。这一产品在市场中占据着重要的地位，其广泛的应用范围使得该滴眼剂机械项目的市场前景非常广阔。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滴眼剂机械项目的xxx产品作为重要的原材料之一，将在多个领域发挥关键作用。其在建筑、交通、能源等方面的广泛应用将为整个产业链提供强大的支持，形成产业协同效应。滴眼剂机械项目的年产值XXX万XXX万XXX万万元不仅反映了其在市场上的巨大潜力，更预示着它对国民经济的积极贡献。这种关联度高、涉及面广的产业关系，使得该滴眼剂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163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机械项目总征地面积为XXXX平方米，相当于约XX.XX亩，其中净用地面积为XXXX平方米，红线范围内相当于约XX.XX亩。这一用地规模充分考虑了滴眼剂机械项目的建设需求，保障了滴眼剂机械项目在合适的空间内得以充分发展。滴眼剂机械项目规划的总建筑面积为XXXX平方米，其中主体工程建设占XXXX平方米，计容建筑面积达XXXX平方米。预计建筑工程的投资将达到XXXX万元，为滴眼剂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https://d.book118.com/386151104202010103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0811F5"/>
    <w:rsid w:val="110811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51104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2024-02-27T08:19:00Z</dcterms:created>
  <dcterms:modified xsi:type="dcterms:W3CDTF">2024-02-27T08:20:01Z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97368B0C4A994475BBDBC49E438F1577_11</vt:lpwstr>
  </property>
  <property fmtid="{D5CDD505-2E9C-101B-9397-08002B2CF9AE}" pid="3" name="KSOProductBuildVer">
    <vt:lpwstr>2052-12.1.0.16388</vt:lpwstr>
  </property>
</Properties>
</file>