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医用高值耗材项目建设方案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35" w:history="1">
        <w:r>
          <w:rPr>
            <w:rFonts w:ascii="仿宋" w:eastAsia="仿宋" w:hAnsi="仿宋" w:cs="仿宋" w:hint="eastAsia"/>
            <w:lang w:eastAsia="zh-CN"/>
          </w:rPr>
          <w:t>序言</w:t>
        </w:r>
        <w:r>
          <w:tab/>
        </w:r>
        <w:r>
          <w:fldChar w:fldCharType="begin"/>
        </w:r>
        <w:r>
          <w:instrText xml:space="preserve"> PAGEREF _Toc29435 \h </w:instrText>
        </w:r>
        <w:r>
          <w:fldChar w:fldCharType="separate"/>
        </w:r>
        <w:r>
          <w:t>3</w:t>
        </w:r>
        <w:r>
          <w:fldChar w:fldCharType="end"/>
        </w:r>
      </w:hyperlink>
    </w:p>
    <w:p>
      <w:pPr>
        <w:pStyle w:val="TOC1"/>
        <w:tabs>
          <w:tab w:val="right" w:leader="dot" w:pos="8306"/>
        </w:tabs>
      </w:pPr>
      <w:hyperlink w:anchor="_Toc1422" w:history="1">
        <w:r>
          <w:rPr>
            <w:rFonts w:ascii="仿宋" w:eastAsia="仿宋" w:hAnsi="仿宋" w:cs="仿宋" w:hint="eastAsia"/>
            <w:lang w:eastAsia="zh-CN"/>
          </w:rPr>
          <w:t>一、资源开发及综合利用分析</w:t>
        </w:r>
        <w:r>
          <w:tab/>
        </w:r>
        <w:r>
          <w:fldChar w:fldCharType="begin"/>
        </w:r>
        <w:r>
          <w:instrText xml:space="preserve"> PAGEREF _Toc1422 \h </w:instrText>
        </w:r>
        <w:r>
          <w:fldChar w:fldCharType="separate"/>
        </w:r>
        <w:r>
          <w:t>3</w:t>
        </w:r>
        <w:r>
          <w:fldChar w:fldCharType="end"/>
        </w:r>
      </w:hyperlink>
    </w:p>
    <w:p>
      <w:pPr>
        <w:pStyle w:val="TOC2"/>
        <w:tabs>
          <w:tab w:val="right" w:leader="dot" w:pos="8306"/>
        </w:tabs>
      </w:pPr>
      <w:hyperlink w:anchor="_Toc5888" w:history="1">
        <w:r>
          <w:rPr>
            <w:rFonts w:ascii="仿宋" w:eastAsia="仿宋" w:hAnsi="仿宋" w:cs="仿宋" w:hint="eastAsia"/>
            <w:lang w:eastAsia="zh-CN"/>
          </w:rPr>
          <w:t>(一)、资源开发方案</w:t>
        </w:r>
        <w:r>
          <w:tab/>
        </w:r>
        <w:r>
          <w:fldChar w:fldCharType="begin"/>
        </w:r>
        <w:r>
          <w:instrText xml:space="preserve"> PAGEREF _Toc5888 \h </w:instrText>
        </w:r>
        <w:r>
          <w:fldChar w:fldCharType="separate"/>
        </w:r>
        <w:r>
          <w:t>3</w:t>
        </w:r>
        <w:r>
          <w:fldChar w:fldCharType="end"/>
        </w:r>
      </w:hyperlink>
    </w:p>
    <w:p>
      <w:pPr>
        <w:pStyle w:val="TOC2"/>
        <w:tabs>
          <w:tab w:val="right" w:leader="dot" w:pos="8306"/>
        </w:tabs>
      </w:pPr>
      <w:hyperlink w:anchor="_Toc24795" w:history="1">
        <w:r>
          <w:rPr>
            <w:rFonts w:ascii="仿宋" w:eastAsia="仿宋" w:hAnsi="仿宋" w:cs="仿宋" w:hint="eastAsia"/>
            <w:lang w:eastAsia="zh-CN"/>
          </w:rPr>
          <w:t>(二)、资源利用方案</w:t>
        </w:r>
        <w:r>
          <w:tab/>
        </w:r>
        <w:r>
          <w:fldChar w:fldCharType="begin"/>
        </w:r>
        <w:r>
          <w:instrText xml:space="preserve"> PAGEREF _Toc24795 \h </w:instrText>
        </w:r>
        <w:r>
          <w:fldChar w:fldCharType="separate"/>
        </w:r>
        <w:r>
          <w:t>4</w:t>
        </w:r>
        <w:r>
          <w:fldChar w:fldCharType="end"/>
        </w:r>
      </w:hyperlink>
    </w:p>
    <w:p>
      <w:pPr>
        <w:pStyle w:val="TOC2"/>
        <w:tabs>
          <w:tab w:val="right" w:leader="dot" w:pos="8306"/>
        </w:tabs>
      </w:pPr>
      <w:hyperlink w:anchor="_Toc15272" w:history="1">
        <w:r>
          <w:rPr>
            <w:rFonts w:ascii="仿宋" w:eastAsia="仿宋" w:hAnsi="仿宋" w:cs="仿宋" w:hint="eastAsia"/>
            <w:lang w:eastAsia="zh-CN"/>
          </w:rPr>
          <w:t>(三)、资源节约措施</w:t>
        </w:r>
        <w:r>
          <w:tab/>
        </w:r>
        <w:r>
          <w:fldChar w:fldCharType="begin"/>
        </w:r>
        <w:r>
          <w:instrText xml:space="preserve"> PAGEREF _Toc15272 \h </w:instrText>
        </w:r>
        <w:r>
          <w:fldChar w:fldCharType="separate"/>
        </w:r>
        <w:r>
          <w:t>5</w:t>
        </w:r>
        <w:r>
          <w:fldChar w:fldCharType="end"/>
        </w:r>
      </w:hyperlink>
    </w:p>
    <w:p>
      <w:pPr>
        <w:pStyle w:val="TOC1"/>
        <w:tabs>
          <w:tab w:val="right" w:leader="dot" w:pos="8306"/>
        </w:tabs>
      </w:pPr>
      <w:hyperlink w:anchor="_Toc10577" w:history="1">
        <w:r>
          <w:rPr>
            <w:rFonts w:ascii="仿宋" w:eastAsia="仿宋" w:hAnsi="仿宋" w:cs="仿宋" w:hint="eastAsia"/>
            <w:lang w:eastAsia="zh-CN"/>
          </w:rPr>
          <w:t>二、背景、必要性分析</w:t>
        </w:r>
        <w:r>
          <w:tab/>
        </w:r>
        <w:r>
          <w:fldChar w:fldCharType="begin"/>
        </w:r>
        <w:r>
          <w:instrText xml:space="preserve"> PAGEREF _Toc10577 \h </w:instrText>
        </w:r>
        <w:r>
          <w:fldChar w:fldCharType="separate"/>
        </w:r>
        <w:r>
          <w:t>6</w:t>
        </w:r>
        <w:r>
          <w:fldChar w:fldCharType="end"/>
        </w:r>
      </w:hyperlink>
    </w:p>
    <w:p>
      <w:pPr>
        <w:pStyle w:val="TOC2"/>
        <w:tabs>
          <w:tab w:val="right" w:leader="dot" w:pos="8306"/>
        </w:tabs>
      </w:pPr>
      <w:hyperlink w:anchor="_Toc12440" w:history="1">
        <w:r>
          <w:rPr>
            <w:rFonts w:ascii="仿宋" w:eastAsia="仿宋" w:hAnsi="仿宋" w:cs="仿宋" w:hint="eastAsia"/>
            <w:lang w:eastAsia="zh-CN"/>
          </w:rPr>
          <w:t>(一)、项目建设背景</w:t>
        </w:r>
        <w:r>
          <w:tab/>
        </w:r>
        <w:r>
          <w:fldChar w:fldCharType="begin"/>
        </w:r>
        <w:r>
          <w:instrText xml:space="preserve"> PAGEREF _Toc12440 \h </w:instrText>
        </w:r>
        <w:r>
          <w:fldChar w:fldCharType="separate"/>
        </w:r>
        <w:r>
          <w:t>6</w:t>
        </w:r>
        <w:r>
          <w:fldChar w:fldCharType="end"/>
        </w:r>
      </w:hyperlink>
    </w:p>
    <w:p>
      <w:pPr>
        <w:pStyle w:val="TOC2"/>
        <w:tabs>
          <w:tab w:val="right" w:leader="dot" w:pos="8306"/>
        </w:tabs>
      </w:pPr>
      <w:hyperlink w:anchor="_Toc2737" w:history="1">
        <w:r>
          <w:rPr>
            <w:rFonts w:ascii="仿宋" w:eastAsia="仿宋" w:hAnsi="仿宋" w:cs="仿宋" w:hint="eastAsia"/>
            <w:lang w:eastAsia="zh-CN"/>
          </w:rPr>
          <w:t>(二)、必要性分析</w:t>
        </w:r>
        <w:r>
          <w:tab/>
        </w:r>
        <w:r>
          <w:fldChar w:fldCharType="begin"/>
        </w:r>
        <w:r>
          <w:instrText xml:space="preserve"> PAGEREF _Toc2737 \h </w:instrText>
        </w:r>
        <w:r>
          <w:fldChar w:fldCharType="separate"/>
        </w:r>
        <w:r>
          <w:t>7</w:t>
        </w:r>
        <w:r>
          <w:fldChar w:fldCharType="end"/>
        </w:r>
      </w:hyperlink>
    </w:p>
    <w:p>
      <w:pPr>
        <w:pStyle w:val="TOC2"/>
        <w:tabs>
          <w:tab w:val="right" w:leader="dot" w:pos="8306"/>
        </w:tabs>
      </w:pPr>
      <w:hyperlink w:anchor="_Toc19082" w:history="1">
        <w:r>
          <w:rPr>
            <w:rFonts w:ascii="仿宋" w:eastAsia="仿宋" w:hAnsi="仿宋" w:cs="仿宋" w:hint="eastAsia"/>
            <w:lang w:eastAsia="zh-CN"/>
          </w:rPr>
          <w:t>(三)、项目建设有利条件</w:t>
        </w:r>
        <w:r>
          <w:tab/>
        </w:r>
        <w:r>
          <w:fldChar w:fldCharType="begin"/>
        </w:r>
        <w:r>
          <w:instrText xml:space="preserve"> PAGEREF _Toc19082 \h </w:instrText>
        </w:r>
        <w:r>
          <w:fldChar w:fldCharType="separate"/>
        </w:r>
        <w:r>
          <w:t>9</w:t>
        </w:r>
        <w:r>
          <w:fldChar w:fldCharType="end"/>
        </w:r>
      </w:hyperlink>
    </w:p>
    <w:p>
      <w:pPr>
        <w:pStyle w:val="TOC1"/>
        <w:tabs>
          <w:tab w:val="right" w:leader="dot" w:pos="8306"/>
        </w:tabs>
      </w:pPr>
      <w:hyperlink w:anchor="_Toc1730" w:history="1">
        <w:r>
          <w:rPr>
            <w:rFonts w:ascii="仿宋" w:eastAsia="仿宋" w:hAnsi="仿宋" w:cs="仿宋" w:hint="eastAsia"/>
            <w:lang w:eastAsia="zh-CN"/>
          </w:rPr>
          <w:t>三、发展规划、产业政策和行业准入分析</w:t>
        </w:r>
        <w:r>
          <w:tab/>
        </w:r>
        <w:r>
          <w:fldChar w:fldCharType="begin"/>
        </w:r>
        <w:r>
          <w:instrText xml:space="preserve"> PAGEREF _Toc1730 \h </w:instrText>
        </w:r>
        <w:r>
          <w:fldChar w:fldCharType="separate"/>
        </w:r>
        <w:r>
          <w:t>10</w:t>
        </w:r>
        <w:r>
          <w:fldChar w:fldCharType="end"/>
        </w:r>
      </w:hyperlink>
    </w:p>
    <w:p>
      <w:pPr>
        <w:pStyle w:val="TOC2"/>
        <w:tabs>
          <w:tab w:val="right" w:leader="dot" w:pos="8306"/>
        </w:tabs>
      </w:pPr>
      <w:hyperlink w:anchor="_Toc27709" w:history="1">
        <w:r>
          <w:rPr>
            <w:rFonts w:ascii="仿宋" w:eastAsia="仿宋" w:hAnsi="仿宋" w:cs="仿宋" w:hint="eastAsia"/>
            <w:lang w:eastAsia="zh-CN"/>
          </w:rPr>
          <w:t>(一)、发展规划分析</w:t>
        </w:r>
        <w:r>
          <w:tab/>
        </w:r>
        <w:r>
          <w:fldChar w:fldCharType="begin"/>
        </w:r>
        <w:r>
          <w:instrText xml:space="preserve"> PAGEREF _Toc27709 \h </w:instrText>
        </w:r>
        <w:r>
          <w:fldChar w:fldCharType="separate"/>
        </w:r>
        <w:r>
          <w:t>10</w:t>
        </w:r>
        <w:r>
          <w:fldChar w:fldCharType="end"/>
        </w:r>
      </w:hyperlink>
    </w:p>
    <w:p>
      <w:pPr>
        <w:pStyle w:val="TOC2"/>
        <w:tabs>
          <w:tab w:val="right" w:leader="dot" w:pos="8306"/>
        </w:tabs>
      </w:pPr>
      <w:hyperlink w:anchor="_Toc1303" w:history="1">
        <w:r>
          <w:rPr>
            <w:rFonts w:ascii="仿宋" w:eastAsia="仿宋" w:hAnsi="仿宋" w:cs="仿宋" w:hint="eastAsia"/>
            <w:lang w:eastAsia="zh-CN"/>
          </w:rPr>
          <w:t>(二)、产业政策分析</w:t>
        </w:r>
        <w:r>
          <w:tab/>
        </w:r>
        <w:r>
          <w:fldChar w:fldCharType="begin"/>
        </w:r>
        <w:r>
          <w:instrText xml:space="preserve"> PAGEREF _Toc1303 \h </w:instrText>
        </w:r>
        <w:r>
          <w:fldChar w:fldCharType="separate"/>
        </w:r>
        <w:r>
          <w:t>12</w:t>
        </w:r>
        <w:r>
          <w:fldChar w:fldCharType="end"/>
        </w:r>
      </w:hyperlink>
    </w:p>
    <w:p>
      <w:pPr>
        <w:pStyle w:val="TOC2"/>
        <w:tabs>
          <w:tab w:val="right" w:leader="dot" w:pos="8306"/>
        </w:tabs>
      </w:pPr>
      <w:hyperlink w:anchor="_Toc22428" w:history="1">
        <w:r>
          <w:rPr>
            <w:rFonts w:ascii="仿宋" w:eastAsia="仿宋" w:hAnsi="仿宋" w:cs="仿宋" w:hint="eastAsia"/>
            <w:lang w:eastAsia="zh-CN"/>
          </w:rPr>
          <w:t>(三)、行业准入分析</w:t>
        </w:r>
        <w:r>
          <w:tab/>
        </w:r>
        <w:r>
          <w:fldChar w:fldCharType="begin"/>
        </w:r>
        <w:r>
          <w:instrText xml:space="preserve"> PAGEREF _Toc22428 \h </w:instrText>
        </w:r>
        <w:r>
          <w:fldChar w:fldCharType="separate"/>
        </w:r>
        <w:r>
          <w:t>14</w:t>
        </w:r>
        <w:r>
          <w:fldChar w:fldCharType="end"/>
        </w:r>
      </w:hyperlink>
    </w:p>
    <w:p>
      <w:pPr>
        <w:pStyle w:val="TOC1"/>
        <w:tabs>
          <w:tab w:val="right" w:leader="dot" w:pos="8306"/>
        </w:tabs>
      </w:pPr>
      <w:hyperlink w:anchor="_Toc24066" w:history="1">
        <w:r>
          <w:rPr>
            <w:rFonts w:ascii="仿宋" w:eastAsia="仿宋" w:hAnsi="仿宋" w:cs="仿宋" w:hint="eastAsia"/>
            <w:lang w:eastAsia="zh-CN"/>
          </w:rPr>
          <w:t>四、财务管理与成本控制</w:t>
        </w:r>
        <w:r>
          <w:tab/>
        </w:r>
        <w:r>
          <w:fldChar w:fldCharType="begin"/>
        </w:r>
        <w:r>
          <w:instrText xml:space="preserve"> PAGEREF _Toc24066 \h </w:instrText>
        </w:r>
        <w:r>
          <w:fldChar w:fldCharType="separate"/>
        </w:r>
        <w:r>
          <w:t>15</w:t>
        </w:r>
        <w:r>
          <w:fldChar w:fldCharType="end"/>
        </w:r>
      </w:hyperlink>
    </w:p>
    <w:p>
      <w:pPr>
        <w:pStyle w:val="TOC2"/>
        <w:tabs>
          <w:tab w:val="right" w:leader="dot" w:pos="8306"/>
        </w:tabs>
      </w:pPr>
      <w:hyperlink w:anchor="_Toc4446" w:history="1">
        <w:r>
          <w:rPr>
            <w:rFonts w:ascii="仿宋" w:eastAsia="仿宋" w:hAnsi="仿宋" w:cs="仿宋" w:hint="eastAsia"/>
            <w:lang w:eastAsia="zh-CN"/>
          </w:rPr>
          <w:t>(一)、财务管理体系建设</w:t>
        </w:r>
        <w:r>
          <w:tab/>
        </w:r>
        <w:r>
          <w:fldChar w:fldCharType="begin"/>
        </w:r>
        <w:r>
          <w:instrText xml:space="preserve"> PAGEREF _Toc4446 \h </w:instrText>
        </w:r>
        <w:r>
          <w:fldChar w:fldCharType="separate"/>
        </w:r>
        <w:r>
          <w:t>15</w:t>
        </w:r>
        <w:r>
          <w:fldChar w:fldCharType="end"/>
        </w:r>
      </w:hyperlink>
    </w:p>
    <w:p>
      <w:pPr>
        <w:pStyle w:val="TOC2"/>
        <w:tabs>
          <w:tab w:val="right" w:leader="dot" w:pos="8306"/>
        </w:tabs>
      </w:pPr>
      <w:hyperlink w:anchor="_Toc8779" w:history="1">
        <w:r>
          <w:rPr>
            <w:rFonts w:ascii="仿宋" w:eastAsia="仿宋" w:hAnsi="仿宋" w:cs="仿宋" w:hint="eastAsia"/>
            <w:lang w:eastAsia="zh-CN"/>
          </w:rPr>
          <w:t>(二)、成本控制措施</w:t>
        </w:r>
        <w:r>
          <w:tab/>
        </w:r>
        <w:r>
          <w:fldChar w:fldCharType="begin"/>
        </w:r>
        <w:r>
          <w:instrText xml:space="preserve"> PAGEREF _Toc8779 \h </w:instrText>
        </w:r>
        <w:r>
          <w:fldChar w:fldCharType="separate"/>
        </w:r>
        <w:r>
          <w:t>16</w:t>
        </w:r>
        <w:r>
          <w:fldChar w:fldCharType="end"/>
        </w:r>
      </w:hyperlink>
    </w:p>
    <w:p>
      <w:pPr>
        <w:pStyle w:val="TOC1"/>
        <w:tabs>
          <w:tab w:val="right" w:leader="dot" w:pos="8306"/>
        </w:tabs>
      </w:pPr>
      <w:hyperlink w:anchor="_Toc12917" w:history="1">
        <w:r>
          <w:rPr>
            <w:rFonts w:ascii="仿宋" w:eastAsia="仿宋" w:hAnsi="仿宋" w:cs="仿宋" w:hint="eastAsia"/>
            <w:lang w:eastAsia="zh-CN"/>
          </w:rPr>
          <w:t>五、建设风险评估分析</w:t>
        </w:r>
        <w:r>
          <w:tab/>
        </w:r>
        <w:r>
          <w:fldChar w:fldCharType="begin"/>
        </w:r>
        <w:r>
          <w:instrText xml:space="preserve"> PAGEREF _Toc12917 \h </w:instrText>
        </w:r>
        <w:r>
          <w:fldChar w:fldCharType="separate"/>
        </w:r>
        <w:r>
          <w:t>18</w:t>
        </w:r>
        <w:r>
          <w:fldChar w:fldCharType="end"/>
        </w:r>
      </w:hyperlink>
    </w:p>
    <w:p>
      <w:pPr>
        <w:pStyle w:val="TOC2"/>
        <w:tabs>
          <w:tab w:val="right" w:leader="dot" w:pos="8306"/>
        </w:tabs>
      </w:pPr>
      <w:hyperlink w:anchor="_Toc11609" w:history="1">
        <w:r>
          <w:rPr>
            <w:rFonts w:ascii="仿宋" w:eastAsia="仿宋" w:hAnsi="仿宋" w:cs="仿宋" w:hint="eastAsia"/>
            <w:lang w:eastAsia="zh-CN"/>
          </w:rPr>
          <w:t>(一)、政策风险分析</w:t>
        </w:r>
        <w:r>
          <w:tab/>
        </w:r>
        <w:r>
          <w:fldChar w:fldCharType="begin"/>
        </w:r>
        <w:r>
          <w:instrText xml:space="preserve"> PAGEREF _Toc11609 \h </w:instrText>
        </w:r>
        <w:r>
          <w:fldChar w:fldCharType="separate"/>
        </w:r>
        <w:r>
          <w:t>18</w:t>
        </w:r>
        <w:r>
          <w:fldChar w:fldCharType="end"/>
        </w:r>
      </w:hyperlink>
    </w:p>
    <w:p>
      <w:pPr>
        <w:pStyle w:val="TOC2"/>
        <w:tabs>
          <w:tab w:val="right" w:leader="dot" w:pos="8306"/>
        </w:tabs>
      </w:pPr>
      <w:hyperlink w:anchor="_Toc7669" w:history="1">
        <w:r>
          <w:rPr>
            <w:rFonts w:ascii="仿宋" w:eastAsia="仿宋" w:hAnsi="仿宋" w:cs="仿宋" w:hint="eastAsia"/>
            <w:lang w:eastAsia="zh-CN"/>
          </w:rPr>
          <w:t>(二)、社会风险分析</w:t>
        </w:r>
        <w:r>
          <w:tab/>
        </w:r>
        <w:r>
          <w:fldChar w:fldCharType="begin"/>
        </w:r>
        <w:r>
          <w:instrText xml:space="preserve"> PAGEREF _Toc7669 \h </w:instrText>
        </w:r>
        <w:r>
          <w:fldChar w:fldCharType="separate"/>
        </w:r>
        <w:r>
          <w:t>19</w:t>
        </w:r>
        <w:r>
          <w:fldChar w:fldCharType="end"/>
        </w:r>
      </w:hyperlink>
    </w:p>
    <w:p>
      <w:pPr>
        <w:pStyle w:val="TOC2"/>
        <w:tabs>
          <w:tab w:val="right" w:leader="dot" w:pos="8306"/>
        </w:tabs>
      </w:pPr>
      <w:hyperlink w:anchor="_Toc15860" w:history="1">
        <w:r>
          <w:rPr>
            <w:rFonts w:ascii="仿宋" w:eastAsia="仿宋" w:hAnsi="仿宋" w:cs="仿宋" w:hint="eastAsia"/>
            <w:lang w:eastAsia="zh-CN"/>
          </w:rPr>
          <w:t>(三)、市场风险分析</w:t>
        </w:r>
        <w:r>
          <w:tab/>
        </w:r>
        <w:r>
          <w:fldChar w:fldCharType="begin"/>
        </w:r>
        <w:r>
          <w:instrText xml:space="preserve"> PAGEREF _Toc15860 \h </w:instrText>
        </w:r>
        <w:r>
          <w:fldChar w:fldCharType="separate"/>
        </w:r>
        <w:r>
          <w:t>20</w:t>
        </w:r>
        <w:r>
          <w:fldChar w:fldCharType="end"/>
        </w:r>
      </w:hyperlink>
    </w:p>
    <w:p>
      <w:pPr>
        <w:pStyle w:val="TOC2"/>
        <w:tabs>
          <w:tab w:val="right" w:leader="dot" w:pos="8306"/>
        </w:tabs>
      </w:pPr>
      <w:hyperlink w:anchor="_Toc1902" w:history="1">
        <w:r>
          <w:rPr>
            <w:rFonts w:ascii="仿宋" w:eastAsia="仿宋" w:hAnsi="仿宋" w:cs="仿宋" w:hint="eastAsia"/>
            <w:lang w:eastAsia="zh-CN"/>
          </w:rPr>
          <w:t>(四)、资金风险分析</w:t>
        </w:r>
        <w:r>
          <w:tab/>
        </w:r>
        <w:r>
          <w:fldChar w:fldCharType="begin"/>
        </w:r>
        <w:r>
          <w:instrText xml:space="preserve"> PAGEREF _Toc1902 \h </w:instrText>
        </w:r>
        <w:r>
          <w:fldChar w:fldCharType="separate"/>
        </w:r>
        <w:r>
          <w:t>21</w:t>
        </w:r>
        <w:r>
          <w:fldChar w:fldCharType="end"/>
        </w:r>
      </w:hyperlink>
    </w:p>
    <w:p>
      <w:pPr>
        <w:pStyle w:val="TOC2"/>
        <w:tabs>
          <w:tab w:val="right" w:leader="dot" w:pos="8306"/>
        </w:tabs>
      </w:pPr>
      <w:hyperlink w:anchor="_Toc29131" w:history="1">
        <w:r>
          <w:rPr>
            <w:rFonts w:ascii="仿宋" w:eastAsia="仿宋" w:hAnsi="仿宋" w:cs="仿宋" w:hint="eastAsia"/>
            <w:lang w:eastAsia="zh-CN"/>
          </w:rPr>
          <w:t>(五)、技术风险分析</w:t>
        </w:r>
        <w:r>
          <w:tab/>
        </w:r>
        <w:r>
          <w:fldChar w:fldCharType="begin"/>
        </w:r>
        <w:r>
          <w:instrText xml:space="preserve"> PAGEREF _Toc29131 \h </w:instrText>
        </w:r>
        <w:r>
          <w:fldChar w:fldCharType="separate"/>
        </w:r>
        <w:r>
          <w:t>22</w:t>
        </w:r>
        <w:r>
          <w:fldChar w:fldCharType="end"/>
        </w:r>
      </w:hyperlink>
    </w:p>
    <w:p>
      <w:pPr>
        <w:pStyle w:val="TOC2"/>
        <w:tabs>
          <w:tab w:val="right" w:leader="dot" w:pos="8306"/>
        </w:tabs>
      </w:pPr>
      <w:hyperlink w:anchor="_Toc21701" w:history="1">
        <w:r>
          <w:rPr>
            <w:rFonts w:ascii="仿宋" w:eastAsia="仿宋" w:hAnsi="仿宋" w:cs="仿宋" w:hint="eastAsia"/>
            <w:lang w:eastAsia="zh-CN"/>
          </w:rPr>
          <w:t>(六)、财务风险分析</w:t>
        </w:r>
        <w:r>
          <w:tab/>
        </w:r>
        <w:r>
          <w:fldChar w:fldCharType="begin"/>
        </w:r>
        <w:r>
          <w:instrText xml:space="preserve"> PAGEREF _Toc21701 \h </w:instrText>
        </w:r>
        <w:r>
          <w:fldChar w:fldCharType="separate"/>
        </w:r>
        <w:r>
          <w:t>24</w:t>
        </w:r>
        <w:r>
          <w:fldChar w:fldCharType="end"/>
        </w:r>
      </w:hyperlink>
    </w:p>
    <w:p>
      <w:pPr>
        <w:pStyle w:val="TOC2"/>
        <w:tabs>
          <w:tab w:val="right" w:leader="dot" w:pos="8306"/>
        </w:tabs>
      </w:pPr>
      <w:hyperlink w:anchor="_Toc8793" w:history="1">
        <w:r>
          <w:rPr>
            <w:rFonts w:ascii="仿宋" w:eastAsia="仿宋" w:hAnsi="仿宋" w:cs="仿宋" w:hint="eastAsia"/>
            <w:lang w:eastAsia="zh-CN"/>
          </w:rPr>
          <w:t>(七)、管理风险分析</w:t>
        </w:r>
        <w:r>
          <w:tab/>
        </w:r>
        <w:r>
          <w:fldChar w:fldCharType="begin"/>
        </w:r>
        <w:r>
          <w:instrText xml:space="preserve"> PAGEREF _Toc8793 \h </w:instrText>
        </w:r>
        <w:r>
          <w:fldChar w:fldCharType="separate"/>
        </w:r>
        <w:r>
          <w:t>25</w:t>
        </w:r>
        <w:r>
          <w:fldChar w:fldCharType="end"/>
        </w:r>
      </w:hyperlink>
    </w:p>
    <w:p>
      <w:pPr>
        <w:pStyle w:val="TOC2"/>
        <w:tabs>
          <w:tab w:val="right" w:leader="dot" w:pos="8306"/>
        </w:tabs>
      </w:pPr>
      <w:hyperlink w:anchor="_Toc7" w:history="1">
        <w:r>
          <w:rPr>
            <w:rFonts w:ascii="仿宋" w:eastAsia="仿宋" w:hAnsi="仿宋" w:cs="仿宋" w:hint="eastAsia"/>
            <w:lang w:eastAsia="zh-CN"/>
          </w:rPr>
          <w:t>(八)、其它风险分析</w:t>
        </w:r>
        <w:r>
          <w:tab/>
        </w:r>
        <w:r>
          <w:fldChar w:fldCharType="begin"/>
        </w:r>
        <w:r>
          <w:instrText xml:space="preserve"> PAGEREF _Toc7 \h </w:instrText>
        </w:r>
        <w:r>
          <w:fldChar w:fldCharType="separate"/>
        </w:r>
        <w:r>
          <w:t>27</w:t>
        </w:r>
        <w:r>
          <w:fldChar w:fldCharType="end"/>
        </w:r>
      </w:hyperlink>
    </w:p>
    <w:p>
      <w:pPr>
        <w:pStyle w:val="TOC2"/>
        <w:tabs>
          <w:tab w:val="right" w:leader="dot" w:pos="8306"/>
        </w:tabs>
      </w:pPr>
      <w:hyperlink w:anchor="_Toc21996" w:history="1">
        <w:r>
          <w:rPr>
            <w:rFonts w:ascii="仿宋" w:eastAsia="仿宋" w:hAnsi="仿宋" w:cs="仿宋" w:hint="eastAsia"/>
            <w:lang w:eastAsia="zh-CN"/>
          </w:rPr>
          <w:t>(九)、社会影响评估</w:t>
        </w:r>
        <w:r>
          <w:tab/>
        </w:r>
        <w:r>
          <w:fldChar w:fldCharType="begin"/>
        </w:r>
        <w:r>
          <w:instrText xml:space="preserve"> PAGEREF _Toc21996 \h </w:instrText>
        </w:r>
        <w:r>
          <w:fldChar w:fldCharType="separate"/>
        </w:r>
        <w:r>
          <w:t>28</w:t>
        </w:r>
        <w:r>
          <w:fldChar w:fldCharType="end"/>
        </w:r>
      </w:hyperlink>
    </w:p>
    <w:p>
      <w:pPr>
        <w:pStyle w:val="TOC1"/>
        <w:tabs>
          <w:tab w:val="right" w:leader="dot" w:pos="8306"/>
        </w:tabs>
      </w:pPr>
      <w:hyperlink w:anchor="_Toc223" w:history="1">
        <w:r>
          <w:rPr>
            <w:rFonts w:ascii="仿宋" w:eastAsia="仿宋" w:hAnsi="仿宋" w:cs="仿宋" w:hint="eastAsia"/>
            <w:lang w:eastAsia="zh-CN"/>
          </w:rPr>
          <w:t>六、社会影响分析</w:t>
        </w:r>
        <w:r>
          <w:tab/>
        </w:r>
        <w:r>
          <w:fldChar w:fldCharType="begin"/>
        </w:r>
        <w:r>
          <w:instrText xml:space="preserve"> PAGEREF _Toc223 \h </w:instrText>
        </w:r>
        <w:r>
          <w:fldChar w:fldCharType="separate"/>
        </w:r>
        <w:r>
          <w:t>30</w:t>
        </w:r>
        <w:r>
          <w:fldChar w:fldCharType="end"/>
        </w:r>
      </w:hyperlink>
    </w:p>
    <w:p>
      <w:pPr>
        <w:pStyle w:val="TOC2"/>
        <w:tabs>
          <w:tab w:val="right" w:leader="dot" w:pos="8306"/>
        </w:tabs>
      </w:pPr>
      <w:hyperlink w:anchor="_Toc19921" w:history="1">
        <w:r>
          <w:rPr>
            <w:rFonts w:ascii="仿宋" w:eastAsia="仿宋" w:hAnsi="仿宋" w:cs="仿宋" w:hint="eastAsia"/>
            <w:lang w:eastAsia="zh-CN"/>
          </w:rPr>
          <w:t>(一)、社会影响效果分析</w:t>
        </w:r>
        <w:r>
          <w:tab/>
        </w:r>
        <w:r>
          <w:fldChar w:fldCharType="begin"/>
        </w:r>
        <w:r>
          <w:instrText xml:space="preserve"> PAGEREF _Toc19921 \h </w:instrText>
        </w:r>
        <w:r>
          <w:fldChar w:fldCharType="separate"/>
        </w:r>
        <w:r>
          <w:t>30</w:t>
        </w:r>
        <w:r>
          <w:fldChar w:fldCharType="end"/>
        </w:r>
      </w:hyperlink>
    </w:p>
    <w:p>
      <w:pPr>
        <w:pStyle w:val="TOC2"/>
        <w:tabs>
          <w:tab w:val="right" w:leader="dot" w:pos="8306"/>
        </w:tabs>
      </w:pPr>
      <w:hyperlink w:anchor="_Toc17031" w:history="1">
        <w:r>
          <w:rPr>
            <w:rFonts w:ascii="仿宋" w:eastAsia="仿宋" w:hAnsi="仿宋" w:cs="仿宋" w:hint="eastAsia"/>
            <w:lang w:eastAsia="zh-CN"/>
          </w:rPr>
          <w:t>(二)、社会适应性分析</w:t>
        </w:r>
        <w:r>
          <w:tab/>
        </w:r>
        <w:r>
          <w:fldChar w:fldCharType="begin"/>
        </w:r>
        <w:r>
          <w:instrText xml:space="preserve"> PAGEREF _Toc17031 \h </w:instrText>
        </w:r>
        <w:r>
          <w:fldChar w:fldCharType="separate"/>
        </w:r>
        <w:r>
          <w:t>33</w:t>
        </w:r>
        <w:r>
          <w:fldChar w:fldCharType="end"/>
        </w:r>
      </w:hyperlink>
    </w:p>
    <w:p>
      <w:pPr>
        <w:pStyle w:val="TOC2"/>
        <w:tabs>
          <w:tab w:val="right" w:leader="dot" w:pos="8306"/>
        </w:tabs>
      </w:pPr>
      <w:hyperlink w:anchor="_Toc17141" w:history="1">
        <w:r>
          <w:rPr>
            <w:rFonts w:ascii="仿宋" w:eastAsia="仿宋" w:hAnsi="仿宋" w:cs="仿宋" w:hint="eastAsia"/>
            <w:lang w:eastAsia="zh-CN"/>
          </w:rPr>
          <w:t>(三)、社会风险及对策分析</w:t>
        </w:r>
        <w:r>
          <w:tab/>
        </w:r>
        <w:r>
          <w:fldChar w:fldCharType="begin"/>
        </w:r>
        <w:r>
          <w:instrText xml:space="preserve"> PAGEREF _Toc17141 \h </w:instrText>
        </w:r>
        <w:r>
          <w:fldChar w:fldCharType="separate"/>
        </w:r>
        <w:r>
          <w:t>34</w:t>
        </w:r>
        <w:r>
          <w:fldChar w:fldCharType="end"/>
        </w:r>
      </w:hyperlink>
    </w:p>
    <w:p>
      <w:pPr>
        <w:pStyle w:val="TOC1"/>
        <w:tabs>
          <w:tab w:val="right" w:leader="dot" w:pos="8306"/>
        </w:tabs>
      </w:pPr>
      <w:hyperlink w:anchor="_Toc4715" w:history="1">
        <w:r>
          <w:rPr>
            <w:rFonts w:ascii="仿宋" w:eastAsia="仿宋" w:hAnsi="仿宋" w:cs="仿宋" w:hint="eastAsia"/>
            <w:lang w:eastAsia="zh-CN"/>
          </w:rPr>
          <w:t>七、环境保护与绿色发展</w:t>
        </w:r>
        <w:r>
          <w:tab/>
        </w:r>
        <w:r>
          <w:fldChar w:fldCharType="begin"/>
        </w:r>
        <w:r>
          <w:instrText xml:space="preserve"> PAGEREF _Toc4715 \h </w:instrText>
        </w:r>
        <w:r>
          <w:fldChar w:fldCharType="separate"/>
        </w:r>
        <w:r>
          <w:t>38</w:t>
        </w:r>
        <w:r>
          <w:fldChar w:fldCharType="end"/>
        </w:r>
      </w:hyperlink>
    </w:p>
    <w:p>
      <w:pPr>
        <w:pStyle w:val="TOC2"/>
        <w:tabs>
          <w:tab w:val="right" w:leader="dot" w:pos="8306"/>
        </w:tabs>
      </w:pPr>
      <w:hyperlink w:anchor="_Toc11386" w:history="1">
        <w:r>
          <w:rPr>
            <w:rFonts w:ascii="仿宋" w:eastAsia="仿宋" w:hAnsi="仿宋" w:cs="仿宋" w:hint="eastAsia"/>
            <w:lang w:eastAsia="zh-CN"/>
          </w:rPr>
          <w:t>(一)、环境保护措施</w:t>
        </w:r>
        <w:r>
          <w:tab/>
        </w:r>
        <w:r>
          <w:fldChar w:fldCharType="begin"/>
        </w:r>
        <w:r>
          <w:instrText xml:space="preserve"> PAGEREF _Toc11386 \h </w:instrText>
        </w:r>
        <w:r>
          <w:fldChar w:fldCharType="separate"/>
        </w:r>
        <w:r>
          <w:t>38</w:t>
        </w:r>
        <w:r>
          <w:fldChar w:fldCharType="end"/>
        </w:r>
      </w:hyperlink>
    </w:p>
    <w:p>
      <w:pPr>
        <w:pStyle w:val="TOC2"/>
        <w:tabs>
          <w:tab w:val="right" w:leader="dot" w:pos="8306"/>
        </w:tabs>
      </w:pPr>
      <w:hyperlink w:anchor="_Toc5347" w:history="1">
        <w:r>
          <w:rPr>
            <w:rFonts w:ascii="仿宋" w:eastAsia="仿宋" w:hAnsi="仿宋" w:cs="仿宋" w:hint="eastAsia"/>
            <w:lang w:eastAsia="zh-CN"/>
          </w:rPr>
          <w:t>(二)、绿色发展与可持续发展策略</w:t>
        </w:r>
        <w:r>
          <w:tab/>
        </w:r>
        <w:r>
          <w:fldChar w:fldCharType="begin"/>
        </w:r>
        <w:r>
          <w:instrText xml:space="preserve"> PAGEREF _Toc5347 \h </w:instrText>
        </w:r>
        <w:r>
          <w:fldChar w:fldCharType="separate"/>
        </w:r>
        <w:r>
          <w:t>39</w:t>
        </w:r>
        <w:r>
          <w:fldChar w:fldCharType="end"/>
        </w:r>
      </w:hyperlink>
    </w:p>
    <w:p>
      <w:pPr>
        <w:pStyle w:val="TOC1"/>
        <w:tabs>
          <w:tab w:val="right" w:leader="dot" w:pos="8306"/>
        </w:tabs>
      </w:pPr>
      <w:hyperlink w:anchor="_Toc2070" w:history="1">
        <w:r>
          <w:rPr>
            <w:rFonts w:ascii="仿宋" w:eastAsia="仿宋" w:hAnsi="仿宋" w:cs="仿宋" w:hint="eastAsia"/>
            <w:lang w:eastAsia="zh-CN"/>
          </w:rPr>
          <w:t>八、客户关系管理与市场拓展</w:t>
        </w:r>
        <w:r>
          <w:tab/>
        </w:r>
        <w:r>
          <w:fldChar w:fldCharType="begin"/>
        </w:r>
        <w:r>
          <w:instrText xml:space="preserve"> PAGEREF _Toc2070 \h </w:instrText>
        </w:r>
        <w:r>
          <w:fldChar w:fldCharType="separate"/>
        </w:r>
        <w:r>
          <w:t>41</w:t>
        </w:r>
        <w:r>
          <w:fldChar w:fldCharType="end"/>
        </w:r>
      </w:hyperlink>
    </w:p>
    <w:p>
      <w:pPr>
        <w:pStyle w:val="TOC2"/>
        <w:tabs>
          <w:tab w:val="right" w:leader="dot" w:pos="8306"/>
        </w:tabs>
      </w:pPr>
      <w:hyperlink w:anchor="_Toc30885" w:history="1">
        <w:r>
          <w:rPr>
            <w:rFonts w:ascii="仿宋" w:eastAsia="仿宋" w:hAnsi="仿宋" w:cs="仿宋" w:hint="eastAsia"/>
            <w:lang w:eastAsia="zh-CN"/>
          </w:rPr>
          <w:t>(一)、客户关系管理策略</w:t>
        </w:r>
        <w:r>
          <w:tab/>
        </w:r>
        <w:r>
          <w:fldChar w:fldCharType="begin"/>
        </w:r>
        <w:r>
          <w:instrText xml:space="preserve"> PAGEREF _Toc30885 \h </w:instrText>
        </w:r>
        <w:r>
          <w:fldChar w:fldCharType="separate"/>
        </w:r>
        <w:r>
          <w:t>41</w:t>
        </w:r>
        <w:r>
          <w:fldChar w:fldCharType="end"/>
        </w:r>
      </w:hyperlink>
    </w:p>
    <w:p>
      <w:pPr>
        <w:pStyle w:val="TOC2"/>
        <w:tabs>
          <w:tab w:val="right" w:leader="dot" w:pos="8306"/>
        </w:tabs>
      </w:pPr>
      <w:hyperlink w:anchor="_Toc6702" w:history="1">
        <w:r>
          <w:rPr>
            <w:rFonts w:ascii="仿宋" w:eastAsia="仿宋" w:hAnsi="仿宋" w:cs="仿宋" w:hint="eastAsia"/>
            <w:lang w:eastAsia="zh-CN"/>
          </w:rPr>
          <w:t>(二)、市场拓展方案</w:t>
        </w:r>
        <w:r>
          <w:tab/>
        </w:r>
        <w:r>
          <w:fldChar w:fldCharType="begin"/>
        </w:r>
        <w:r>
          <w:instrText xml:space="preserve"> PAGEREF _Toc6702 \h </w:instrText>
        </w:r>
        <w:r>
          <w:fldChar w:fldCharType="separate"/>
        </w:r>
        <w:r>
          <w:t>42</w:t>
        </w:r>
        <w:r>
          <w:fldChar w:fldCharType="end"/>
        </w:r>
      </w:hyperlink>
    </w:p>
    <w:p>
      <w:pPr>
        <w:pStyle w:val="TOC1"/>
        <w:tabs>
          <w:tab w:val="right" w:leader="dot" w:pos="8306"/>
        </w:tabs>
      </w:pPr>
      <w:hyperlink w:anchor="_Toc9953" w:history="1">
        <w:r>
          <w:rPr>
            <w:rFonts w:ascii="仿宋" w:eastAsia="仿宋" w:hAnsi="仿宋" w:cs="仿宋" w:hint="eastAsia"/>
            <w:lang w:eastAsia="zh-CN"/>
          </w:rPr>
          <w:t>九、环境保护与治理方案</w:t>
        </w:r>
        <w:r>
          <w:tab/>
        </w:r>
        <w:r>
          <w:fldChar w:fldCharType="begin"/>
        </w:r>
        <w:r>
          <w:instrText xml:space="preserve"> PAGEREF _Toc9953 \h </w:instrText>
        </w:r>
        <w:r>
          <w:fldChar w:fldCharType="separate"/>
        </w:r>
        <w:r>
          <w:t>43</w:t>
        </w:r>
        <w:r>
          <w:fldChar w:fldCharType="end"/>
        </w:r>
      </w:hyperlink>
    </w:p>
    <w:p>
      <w:pPr>
        <w:pStyle w:val="TOC2"/>
        <w:tabs>
          <w:tab w:val="right" w:leader="dot" w:pos="8306"/>
        </w:tabs>
      </w:pPr>
      <w:hyperlink w:anchor="_Toc3086" w:history="1">
        <w:r>
          <w:rPr>
            <w:rFonts w:ascii="仿宋" w:eastAsia="仿宋" w:hAnsi="仿宋" w:cs="仿宋" w:hint="eastAsia"/>
            <w:lang w:eastAsia="zh-CN"/>
          </w:rPr>
          <w:t>(一)、项目环境影响评估</w:t>
        </w:r>
        <w:r>
          <w:tab/>
        </w:r>
        <w:r>
          <w:fldChar w:fldCharType="begin"/>
        </w:r>
        <w:r>
          <w:instrText xml:space="preserve"> PAGEREF _Toc3086 \h </w:instrText>
        </w:r>
        <w:r>
          <w:fldChar w:fldCharType="separate"/>
        </w:r>
        <w:r>
          <w:t>43</w:t>
        </w:r>
        <w:r>
          <w:fldChar w:fldCharType="end"/>
        </w:r>
      </w:hyperlink>
    </w:p>
    <w:p>
      <w:pPr>
        <w:pStyle w:val="TOC2"/>
        <w:tabs>
          <w:tab w:val="right" w:leader="dot" w:pos="8306"/>
        </w:tabs>
      </w:pPr>
      <w:hyperlink w:anchor="_Toc23846" w:history="1">
        <w:r>
          <w:rPr>
            <w:rFonts w:ascii="仿宋" w:eastAsia="仿宋" w:hAnsi="仿宋" w:cs="仿宋" w:hint="eastAsia"/>
            <w:lang w:eastAsia="zh-CN"/>
          </w:rPr>
          <w:t>(二)、环境保护措施与治理方案</w:t>
        </w:r>
        <w:r>
          <w:tab/>
        </w:r>
        <w:r>
          <w:fldChar w:fldCharType="begin"/>
        </w:r>
        <w:r>
          <w:instrText xml:space="preserve"> PAGEREF _Toc23846 \h </w:instrText>
        </w:r>
        <w:r>
          <w:fldChar w:fldCharType="separate"/>
        </w:r>
        <w:r>
          <w:t>43</w:t>
        </w:r>
        <w:r>
          <w:fldChar w:fldCharType="end"/>
        </w:r>
      </w:hyperlink>
    </w:p>
    <w:p>
      <w:pPr>
        <w:pStyle w:val="TOC1"/>
        <w:tabs>
          <w:tab w:val="right" w:leader="dot" w:pos="8306"/>
        </w:tabs>
      </w:pPr>
      <w:hyperlink w:anchor="_Toc16563" w:history="1">
        <w:r>
          <w:rPr>
            <w:rFonts w:ascii="仿宋" w:eastAsia="仿宋" w:hAnsi="仿宋" w:cs="仿宋" w:hint="eastAsia"/>
            <w:lang w:eastAsia="zh-CN"/>
          </w:rPr>
          <w:t>十、项目变更管理</w:t>
        </w:r>
        <w:r>
          <w:tab/>
        </w:r>
        <w:r>
          <w:fldChar w:fldCharType="begin"/>
        </w:r>
        <w:r>
          <w:instrText xml:space="preserve"> PAGEREF _Toc16563 \h </w:instrText>
        </w:r>
        <w:r>
          <w:fldChar w:fldCharType="separate"/>
        </w:r>
        <w:r>
          <w:t>44</w:t>
        </w:r>
        <w:r>
          <w:fldChar w:fldCharType="end"/>
        </w:r>
      </w:hyperlink>
    </w:p>
    <w:p>
      <w:pPr>
        <w:pStyle w:val="TOC2"/>
        <w:tabs>
          <w:tab w:val="right" w:leader="dot" w:pos="8306"/>
        </w:tabs>
      </w:pPr>
      <w:hyperlink w:anchor="_Toc18301" w:history="1">
        <w:r>
          <w:rPr>
            <w:rFonts w:ascii="仿宋" w:eastAsia="仿宋" w:hAnsi="仿宋" w:cs="仿宋" w:hint="eastAsia"/>
            <w:lang w:eastAsia="zh-CN"/>
          </w:rPr>
          <w:t>(一)、变更控制流程</w:t>
        </w:r>
        <w:r>
          <w:tab/>
        </w:r>
        <w:r>
          <w:fldChar w:fldCharType="begin"/>
        </w:r>
        <w:r>
          <w:instrText xml:space="preserve"> PAGEREF _Toc18301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10" w:history="1">
        <w:r>
          <w:rPr>
            <w:rFonts w:ascii="仿宋" w:eastAsia="仿宋" w:hAnsi="仿宋" w:cs="仿宋" w:hint="eastAsia"/>
            <w:lang w:eastAsia="zh-CN"/>
          </w:rPr>
          <w:t>(二)、影响评估与处理</w:t>
        </w:r>
        <w:r>
          <w:tab/>
        </w:r>
        <w:r>
          <w:fldChar w:fldCharType="begin"/>
        </w:r>
        <w:r>
          <w:instrText xml:space="preserve"> PAGEREF _Toc15610 \h </w:instrText>
        </w:r>
        <w:r>
          <w:fldChar w:fldCharType="separate"/>
        </w:r>
        <w:r>
          <w:t>45</w:t>
        </w:r>
        <w:r>
          <w:fldChar w:fldCharType="end"/>
        </w:r>
      </w:hyperlink>
    </w:p>
    <w:p>
      <w:pPr>
        <w:pStyle w:val="TOC2"/>
        <w:tabs>
          <w:tab w:val="right" w:leader="dot" w:pos="8306"/>
        </w:tabs>
      </w:pPr>
      <w:hyperlink w:anchor="_Toc9317" w:history="1">
        <w:r>
          <w:rPr>
            <w:rFonts w:ascii="仿宋" w:eastAsia="仿宋" w:hAnsi="仿宋" w:cs="仿宋" w:hint="eastAsia"/>
            <w:lang w:eastAsia="zh-CN"/>
          </w:rPr>
          <w:t>(三)、变更记录与追踪</w:t>
        </w:r>
        <w:r>
          <w:tab/>
        </w:r>
        <w:r>
          <w:fldChar w:fldCharType="begin"/>
        </w:r>
        <w:r>
          <w:instrText xml:space="preserve"> PAGEREF _Toc9317 \h </w:instrText>
        </w:r>
        <w:r>
          <w:fldChar w:fldCharType="separate"/>
        </w:r>
        <w:r>
          <w:t>47</w:t>
        </w:r>
        <w:r>
          <w:fldChar w:fldCharType="end"/>
        </w:r>
      </w:hyperlink>
    </w:p>
    <w:p>
      <w:pPr>
        <w:pStyle w:val="TOC2"/>
        <w:tabs>
          <w:tab w:val="right" w:leader="dot" w:pos="8306"/>
        </w:tabs>
      </w:pPr>
      <w:hyperlink w:anchor="_Toc9778" w:history="1">
        <w:r>
          <w:rPr>
            <w:rFonts w:ascii="仿宋" w:eastAsia="仿宋" w:hAnsi="仿宋" w:cs="仿宋" w:hint="eastAsia"/>
            <w:lang w:eastAsia="zh-CN"/>
          </w:rPr>
          <w:t>(四)、变更管理策略</w:t>
        </w:r>
        <w:r>
          <w:tab/>
        </w:r>
        <w:r>
          <w:fldChar w:fldCharType="begin"/>
        </w:r>
        <w:r>
          <w:instrText xml:space="preserve"> PAGEREF _Toc9778 \h </w:instrText>
        </w:r>
        <w:r>
          <w:fldChar w:fldCharType="separate"/>
        </w:r>
        <w:r>
          <w:t>48</w:t>
        </w:r>
        <w:r>
          <w:fldChar w:fldCharType="end"/>
        </w:r>
      </w:hyperlink>
    </w:p>
    <w:p>
      <w:pPr>
        <w:pStyle w:val="TOC1"/>
        <w:tabs>
          <w:tab w:val="right" w:leader="dot" w:pos="8306"/>
        </w:tabs>
      </w:pPr>
      <w:hyperlink w:anchor="_Toc2444" w:history="1">
        <w:r>
          <w:rPr>
            <w:rFonts w:ascii="仿宋" w:eastAsia="仿宋" w:hAnsi="仿宋" w:cs="仿宋" w:hint="eastAsia"/>
            <w:lang w:eastAsia="zh-CN"/>
          </w:rPr>
          <w:t>十一、安全与应急管理</w:t>
        </w:r>
        <w:r>
          <w:tab/>
        </w:r>
        <w:r>
          <w:fldChar w:fldCharType="begin"/>
        </w:r>
        <w:r>
          <w:instrText xml:space="preserve"> PAGEREF _Toc2444 \h </w:instrText>
        </w:r>
        <w:r>
          <w:fldChar w:fldCharType="separate"/>
        </w:r>
        <w:r>
          <w:t>50</w:t>
        </w:r>
        <w:r>
          <w:fldChar w:fldCharType="end"/>
        </w:r>
      </w:hyperlink>
    </w:p>
    <w:p>
      <w:pPr>
        <w:pStyle w:val="TOC2"/>
        <w:tabs>
          <w:tab w:val="right" w:leader="dot" w:pos="8306"/>
        </w:tabs>
      </w:pPr>
      <w:hyperlink w:anchor="_Toc12906" w:history="1">
        <w:r>
          <w:rPr>
            <w:rFonts w:ascii="仿宋" w:eastAsia="仿宋" w:hAnsi="仿宋" w:cs="仿宋" w:hint="eastAsia"/>
            <w:lang w:eastAsia="zh-CN"/>
          </w:rPr>
          <w:t>(一)、安全生产管理</w:t>
        </w:r>
        <w:r>
          <w:tab/>
        </w:r>
        <w:r>
          <w:fldChar w:fldCharType="begin"/>
        </w:r>
        <w:r>
          <w:instrText xml:space="preserve"> PAGEREF _Toc12906 \h </w:instrText>
        </w:r>
        <w:r>
          <w:fldChar w:fldCharType="separate"/>
        </w:r>
        <w:r>
          <w:t>50</w:t>
        </w:r>
        <w:r>
          <w:fldChar w:fldCharType="end"/>
        </w:r>
      </w:hyperlink>
    </w:p>
    <w:p>
      <w:pPr>
        <w:pStyle w:val="TOC2"/>
        <w:tabs>
          <w:tab w:val="right" w:leader="dot" w:pos="8306"/>
        </w:tabs>
      </w:pPr>
      <w:hyperlink w:anchor="_Toc22397" w:history="1">
        <w:r>
          <w:rPr>
            <w:rFonts w:ascii="仿宋" w:eastAsia="仿宋" w:hAnsi="仿宋" w:cs="仿宋" w:hint="eastAsia"/>
            <w:lang w:eastAsia="zh-CN"/>
          </w:rPr>
          <w:t>(二)、应急预案与响应</w:t>
        </w:r>
        <w:r>
          <w:tab/>
        </w:r>
        <w:r>
          <w:fldChar w:fldCharType="begin"/>
        </w:r>
        <w:r>
          <w:instrText xml:space="preserve"> PAGEREF _Toc22397 \h </w:instrText>
        </w:r>
        <w:r>
          <w:fldChar w:fldCharType="separate"/>
        </w:r>
        <w:r>
          <w:t>51</w:t>
        </w:r>
        <w:r>
          <w:fldChar w:fldCharType="end"/>
        </w:r>
      </w:hyperlink>
    </w:p>
    <w:p>
      <w:pPr>
        <w:pStyle w:val="TOC1"/>
        <w:tabs>
          <w:tab w:val="right" w:leader="dot" w:pos="8306"/>
        </w:tabs>
      </w:pPr>
      <w:hyperlink w:anchor="_Toc32747" w:history="1">
        <w:r>
          <w:rPr>
            <w:rFonts w:ascii="仿宋" w:eastAsia="仿宋" w:hAnsi="仿宋" w:cs="仿宋" w:hint="eastAsia"/>
            <w:lang w:eastAsia="zh-CN"/>
          </w:rPr>
          <w:t>十二、项目实施与管理方案</w:t>
        </w:r>
        <w:r>
          <w:tab/>
        </w:r>
        <w:r>
          <w:fldChar w:fldCharType="begin"/>
        </w:r>
        <w:r>
          <w:instrText xml:space="preserve"> PAGEREF _Toc32747 \h </w:instrText>
        </w:r>
        <w:r>
          <w:fldChar w:fldCharType="separate"/>
        </w:r>
        <w:r>
          <w:t>53</w:t>
        </w:r>
        <w:r>
          <w:fldChar w:fldCharType="end"/>
        </w:r>
      </w:hyperlink>
    </w:p>
    <w:p>
      <w:pPr>
        <w:pStyle w:val="TOC2"/>
        <w:tabs>
          <w:tab w:val="right" w:leader="dot" w:pos="8306"/>
        </w:tabs>
      </w:pPr>
      <w:hyperlink w:anchor="_Toc7071" w:history="1">
        <w:r>
          <w:rPr>
            <w:rFonts w:ascii="仿宋" w:eastAsia="仿宋" w:hAnsi="仿宋" w:cs="仿宋" w:hint="eastAsia"/>
            <w:lang w:eastAsia="zh-CN"/>
          </w:rPr>
          <w:t>(一)、项目实施计划</w:t>
        </w:r>
        <w:r>
          <w:tab/>
        </w:r>
        <w:r>
          <w:fldChar w:fldCharType="begin"/>
        </w:r>
        <w:r>
          <w:instrText xml:space="preserve"> PAGEREF _Toc7071 \h </w:instrText>
        </w:r>
        <w:r>
          <w:fldChar w:fldCharType="separate"/>
        </w:r>
        <w:r>
          <w:t>53</w:t>
        </w:r>
        <w:r>
          <w:fldChar w:fldCharType="end"/>
        </w:r>
      </w:hyperlink>
    </w:p>
    <w:p>
      <w:pPr>
        <w:pStyle w:val="TOC2"/>
        <w:tabs>
          <w:tab w:val="right" w:leader="dot" w:pos="8306"/>
        </w:tabs>
      </w:pPr>
      <w:hyperlink w:anchor="_Toc13754" w:history="1">
        <w:r>
          <w:rPr>
            <w:rFonts w:ascii="仿宋" w:eastAsia="仿宋" w:hAnsi="仿宋" w:cs="仿宋" w:hint="eastAsia"/>
            <w:lang w:eastAsia="zh-CN"/>
          </w:rPr>
          <w:t>(二)、项目组织机构与职责</w:t>
        </w:r>
        <w:r>
          <w:tab/>
        </w:r>
        <w:r>
          <w:fldChar w:fldCharType="begin"/>
        </w:r>
        <w:r>
          <w:instrText xml:space="preserve"> PAGEREF _Toc13754 \h </w:instrText>
        </w:r>
        <w:r>
          <w:fldChar w:fldCharType="separate"/>
        </w:r>
        <w:r>
          <w:t>55</w:t>
        </w:r>
        <w:r>
          <w:fldChar w:fldCharType="end"/>
        </w:r>
      </w:hyperlink>
    </w:p>
    <w:p>
      <w:pPr>
        <w:pStyle w:val="TOC2"/>
        <w:tabs>
          <w:tab w:val="right" w:leader="dot" w:pos="8306"/>
        </w:tabs>
      </w:pPr>
      <w:hyperlink w:anchor="_Toc23345" w:history="1">
        <w:r>
          <w:rPr>
            <w:rFonts w:ascii="仿宋" w:eastAsia="仿宋" w:hAnsi="仿宋" w:cs="仿宋" w:hint="eastAsia"/>
            <w:lang w:eastAsia="zh-CN"/>
          </w:rPr>
          <w:t>(三)、项目管理与监控体系</w:t>
        </w:r>
        <w:r>
          <w:tab/>
        </w:r>
        <w:r>
          <w:fldChar w:fldCharType="begin"/>
        </w:r>
        <w:r>
          <w:instrText xml:space="preserve"> PAGEREF _Toc23345 \h </w:instrText>
        </w:r>
        <w:r>
          <w:fldChar w:fldCharType="separate"/>
        </w:r>
        <w:r>
          <w:t>57</w:t>
        </w:r>
        <w:r>
          <w:fldChar w:fldCharType="end"/>
        </w:r>
      </w:hyperlink>
    </w:p>
    <w:p>
      <w:pPr>
        <w:pStyle w:val="TOC1"/>
        <w:tabs>
          <w:tab w:val="right" w:leader="dot" w:pos="8306"/>
        </w:tabs>
      </w:pPr>
      <w:hyperlink w:anchor="_Toc7462" w:history="1">
        <w:r>
          <w:rPr>
            <w:rFonts w:ascii="仿宋" w:eastAsia="仿宋" w:hAnsi="仿宋" w:cs="仿宋" w:hint="eastAsia"/>
            <w:lang w:eastAsia="zh-CN"/>
          </w:rPr>
          <w:t>十三、企业合规与伦理</w:t>
        </w:r>
        <w:r>
          <w:tab/>
        </w:r>
        <w:r>
          <w:fldChar w:fldCharType="begin"/>
        </w:r>
        <w:r>
          <w:instrText xml:space="preserve"> PAGEREF _Toc7462 \h </w:instrText>
        </w:r>
        <w:r>
          <w:fldChar w:fldCharType="separate"/>
        </w:r>
        <w:r>
          <w:t>59</w:t>
        </w:r>
        <w:r>
          <w:fldChar w:fldCharType="end"/>
        </w:r>
      </w:hyperlink>
    </w:p>
    <w:p>
      <w:pPr>
        <w:pStyle w:val="TOC2"/>
        <w:tabs>
          <w:tab w:val="right" w:leader="dot" w:pos="8306"/>
        </w:tabs>
      </w:pPr>
      <w:hyperlink w:anchor="_Toc22314" w:history="1">
        <w:r>
          <w:rPr>
            <w:rFonts w:ascii="仿宋" w:eastAsia="仿宋" w:hAnsi="仿宋" w:cs="仿宋" w:hint="eastAsia"/>
            <w:lang w:eastAsia="zh-CN"/>
          </w:rPr>
          <w:t>(一)、合规政策与程序</w:t>
        </w:r>
        <w:r>
          <w:tab/>
        </w:r>
        <w:r>
          <w:fldChar w:fldCharType="begin"/>
        </w:r>
        <w:r>
          <w:instrText xml:space="preserve"> PAGEREF _Toc22314 \h </w:instrText>
        </w:r>
        <w:r>
          <w:fldChar w:fldCharType="separate"/>
        </w:r>
        <w:r>
          <w:t>59</w:t>
        </w:r>
        <w:r>
          <w:fldChar w:fldCharType="end"/>
        </w:r>
      </w:hyperlink>
    </w:p>
    <w:p>
      <w:pPr>
        <w:pStyle w:val="TOC2"/>
        <w:tabs>
          <w:tab w:val="right" w:leader="dot" w:pos="8306"/>
        </w:tabs>
      </w:pPr>
      <w:hyperlink w:anchor="_Toc9376" w:history="1">
        <w:r>
          <w:rPr>
            <w:rFonts w:ascii="仿宋" w:eastAsia="仿宋" w:hAnsi="仿宋" w:cs="仿宋" w:hint="eastAsia"/>
            <w:lang w:eastAsia="zh-CN"/>
          </w:rPr>
          <w:t>(二)、伦理规范与培训</w:t>
        </w:r>
        <w:r>
          <w:tab/>
        </w:r>
        <w:r>
          <w:fldChar w:fldCharType="begin"/>
        </w:r>
        <w:r>
          <w:instrText xml:space="preserve"> PAGEREF _Toc9376 \h </w:instrText>
        </w:r>
        <w:r>
          <w:fldChar w:fldCharType="separate"/>
        </w:r>
        <w:r>
          <w:t>60</w:t>
        </w:r>
        <w:r>
          <w:fldChar w:fldCharType="end"/>
        </w:r>
      </w:hyperlink>
    </w:p>
    <w:p>
      <w:pPr>
        <w:pStyle w:val="TOC2"/>
        <w:tabs>
          <w:tab w:val="right" w:leader="dot" w:pos="8306"/>
        </w:tabs>
      </w:pPr>
      <w:hyperlink w:anchor="_Toc6189" w:history="1">
        <w:r>
          <w:rPr>
            <w:rFonts w:ascii="仿宋" w:eastAsia="仿宋" w:hAnsi="仿宋" w:cs="仿宋" w:hint="eastAsia"/>
            <w:lang w:eastAsia="zh-CN"/>
          </w:rPr>
          <w:t>(三)、合规风险评估</w:t>
        </w:r>
        <w:r>
          <w:tab/>
        </w:r>
        <w:r>
          <w:fldChar w:fldCharType="begin"/>
        </w:r>
        <w:r>
          <w:instrText xml:space="preserve"> PAGEREF _Toc6189 \h </w:instrText>
        </w:r>
        <w:r>
          <w:fldChar w:fldCharType="separate"/>
        </w:r>
        <w:r>
          <w:t>61</w:t>
        </w:r>
        <w:r>
          <w:fldChar w:fldCharType="end"/>
        </w:r>
      </w:hyperlink>
    </w:p>
    <w:p>
      <w:pPr>
        <w:pStyle w:val="TOC2"/>
        <w:tabs>
          <w:tab w:val="right" w:leader="dot" w:pos="8306"/>
        </w:tabs>
      </w:pPr>
      <w:hyperlink w:anchor="_Toc32365" w:history="1">
        <w:r>
          <w:rPr>
            <w:rFonts w:ascii="仿宋" w:eastAsia="仿宋" w:hAnsi="仿宋" w:cs="仿宋" w:hint="eastAsia"/>
            <w:lang w:eastAsia="zh-CN"/>
          </w:rPr>
          <w:t>(四)、合规监督与执行</w:t>
        </w:r>
        <w:r>
          <w:tab/>
        </w:r>
        <w:r>
          <w:fldChar w:fldCharType="begin"/>
        </w:r>
        <w:r>
          <w:instrText xml:space="preserve"> PAGEREF _Toc32365 \h </w:instrText>
        </w:r>
        <w:r>
          <w:fldChar w:fldCharType="separate"/>
        </w:r>
        <w:r>
          <w:t>62</w:t>
        </w:r>
        <w:r>
          <w:fldChar w:fldCharType="end"/>
        </w:r>
      </w:hyperlink>
    </w:p>
    <w:p>
      <w:pPr>
        <w:pStyle w:val="TOC1"/>
        <w:tabs>
          <w:tab w:val="right" w:leader="dot" w:pos="8306"/>
        </w:tabs>
      </w:pPr>
      <w:hyperlink w:anchor="_Toc19174" w:history="1">
        <w:r>
          <w:rPr>
            <w:rFonts w:ascii="仿宋" w:eastAsia="仿宋" w:hAnsi="仿宋" w:cs="仿宋" w:hint="eastAsia"/>
            <w:lang w:eastAsia="zh-CN"/>
          </w:rPr>
          <w:t>十四、知识产权管理与保护</w:t>
        </w:r>
        <w:r>
          <w:tab/>
        </w:r>
        <w:r>
          <w:fldChar w:fldCharType="begin"/>
        </w:r>
        <w:r>
          <w:instrText xml:space="preserve"> PAGEREF _Toc19174 \h </w:instrText>
        </w:r>
        <w:r>
          <w:fldChar w:fldCharType="separate"/>
        </w:r>
        <w:r>
          <w:t>63</w:t>
        </w:r>
        <w:r>
          <w:fldChar w:fldCharType="end"/>
        </w:r>
      </w:hyperlink>
    </w:p>
    <w:p>
      <w:pPr>
        <w:pStyle w:val="TOC2"/>
        <w:tabs>
          <w:tab w:val="right" w:leader="dot" w:pos="8306"/>
        </w:tabs>
      </w:pPr>
      <w:hyperlink w:anchor="_Toc25089" w:history="1">
        <w:r>
          <w:rPr>
            <w:rFonts w:ascii="仿宋" w:eastAsia="仿宋" w:hAnsi="仿宋" w:cs="仿宋" w:hint="eastAsia"/>
            <w:lang w:eastAsia="zh-CN"/>
          </w:rPr>
          <w:t>(一)、知识产权管理体系建设</w:t>
        </w:r>
        <w:r>
          <w:tab/>
        </w:r>
        <w:r>
          <w:fldChar w:fldCharType="begin"/>
        </w:r>
        <w:r>
          <w:instrText xml:space="preserve"> PAGEREF _Toc25089 \h </w:instrText>
        </w:r>
        <w:r>
          <w:fldChar w:fldCharType="separate"/>
        </w:r>
        <w:r>
          <w:t>63</w:t>
        </w:r>
        <w:r>
          <w:fldChar w:fldCharType="end"/>
        </w:r>
      </w:hyperlink>
    </w:p>
    <w:p>
      <w:pPr>
        <w:pStyle w:val="TOC2"/>
        <w:tabs>
          <w:tab w:val="right" w:leader="dot" w:pos="8306"/>
        </w:tabs>
      </w:pPr>
      <w:hyperlink w:anchor="_Toc30862" w:history="1">
        <w:r>
          <w:rPr>
            <w:rFonts w:ascii="仿宋" w:eastAsia="仿宋" w:hAnsi="仿宋" w:cs="仿宋" w:hint="eastAsia"/>
            <w:lang w:eastAsia="zh-CN"/>
          </w:rPr>
          <w:t>(二)、知识产权保护措施</w:t>
        </w:r>
        <w:r>
          <w:tab/>
        </w:r>
        <w:r>
          <w:fldChar w:fldCharType="begin"/>
        </w:r>
        <w:r>
          <w:instrText xml:space="preserve"> PAGEREF _Toc30862 \h </w:instrText>
        </w:r>
        <w:r>
          <w:fldChar w:fldCharType="separate"/>
        </w:r>
        <w:r>
          <w:t>64</w:t>
        </w:r>
        <w:r>
          <w:fldChar w:fldCharType="end"/>
        </w:r>
      </w:hyperlink>
    </w:p>
    <w:p>
      <w:pPr>
        <w:pStyle w:val="TOC1"/>
        <w:tabs>
          <w:tab w:val="right" w:leader="dot" w:pos="8306"/>
        </w:tabs>
      </w:pPr>
      <w:hyperlink w:anchor="_Toc27896" w:history="1">
        <w:r>
          <w:rPr>
            <w:rFonts w:ascii="仿宋" w:eastAsia="仿宋" w:hAnsi="仿宋" w:cs="仿宋" w:hint="eastAsia"/>
            <w:lang w:eastAsia="zh-CN"/>
          </w:rPr>
          <w:t>十五、质量管理与控制</w:t>
        </w:r>
        <w:r>
          <w:tab/>
        </w:r>
        <w:r>
          <w:fldChar w:fldCharType="begin"/>
        </w:r>
        <w:r>
          <w:instrText xml:space="preserve"> PAGEREF _Toc27896 \h </w:instrText>
        </w:r>
        <w:r>
          <w:fldChar w:fldCharType="separate"/>
        </w:r>
        <w:r>
          <w:t>65</w:t>
        </w:r>
        <w:r>
          <w:fldChar w:fldCharType="end"/>
        </w:r>
      </w:hyperlink>
    </w:p>
    <w:p>
      <w:pPr>
        <w:pStyle w:val="TOC2"/>
        <w:tabs>
          <w:tab w:val="right" w:leader="dot" w:pos="8306"/>
        </w:tabs>
      </w:pPr>
      <w:hyperlink w:anchor="_Toc17523" w:history="1">
        <w:r>
          <w:rPr>
            <w:rFonts w:ascii="仿宋" w:eastAsia="仿宋" w:hAnsi="仿宋" w:cs="仿宋" w:hint="eastAsia"/>
            <w:lang w:eastAsia="zh-CN"/>
          </w:rPr>
          <w:t>(一)、质量管理体系建设</w:t>
        </w:r>
        <w:r>
          <w:tab/>
        </w:r>
        <w:r>
          <w:fldChar w:fldCharType="begin"/>
        </w:r>
        <w:r>
          <w:instrText xml:space="preserve"> PAGEREF _Toc17523 \h </w:instrText>
        </w:r>
        <w:r>
          <w:fldChar w:fldCharType="separate"/>
        </w:r>
        <w:r>
          <w:t>65</w:t>
        </w:r>
        <w:r>
          <w:fldChar w:fldCharType="end"/>
        </w:r>
      </w:hyperlink>
    </w:p>
    <w:p>
      <w:pPr>
        <w:pStyle w:val="TOC2"/>
        <w:tabs>
          <w:tab w:val="right" w:leader="dot" w:pos="8306"/>
        </w:tabs>
      </w:pPr>
      <w:hyperlink w:anchor="_Toc18697" w:history="1">
        <w:r>
          <w:rPr>
            <w:rFonts w:ascii="仿宋" w:eastAsia="仿宋" w:hAnsi="仿宋" w:cs="仿宋" w:hint="eastAsia"/>
            <w:lang w:eastAsia="zh-CN"/>
          </w:rPr>
          <w:t>(二)、质量控制措施</w:t>
        </w:r>
        <w:r>
          <w:tab/>
        </w:r>
        <w:r>
          <w:fldChar w:fldCharType="begin"/>
        </w:r>
        <w:r>
          <w:instrText xml:space="preserve"> PAGEREF _Toc18697 \h </w:instrText>
        </w:r>
        <w:r>
          <w:fldChar w:fldCharType="separate"/>
        </w:r>
        <w:r>
          <w:t>67</w:t>
        </w:r>
        <w:r>
          <w:fldChar w:fldCharType="end"/>
        </w:r>
      </w:hyperlink>
    </w:p>
    <w:p>
      <w:pPr>
        <w:pStyle w:val="TOC1"/>
        <w:tabs>
          <w:tab w:val="right" w:leader="dot" w:pos="8306"/>
        </w:tabs>
      </w:pPr>
      <w:hyperlink w:anchor="_Toc24229" w:history="1">
        <w:r>
          <w:rPr>
            <w:rFonts w:ascii="仿宋" w:eastAsia="仿宋" w:hAnsi="仿宋" w:cs="仿宋" w:hint="eastAsia"/>
            <w:lang w:eastAsia="zh-CN"/>
          </w:rPr>
          <w:t>十六、项目施工方案</w:t>
        </w:r>
        <w:r>
          <w:tab/>
        </w:r>
        <w:r>
          <w:fldChar w:fldCharType="begin"/>
        </w:r>
        <w:r>
          <w:instrText xml:space="preserve"> PAGEREF _Toc24229 \h </w:instrText>
        </w:r>
        <w:r>
          <w:fldChar w:fldCharType="separate"/>
        </w:r>
        <w:r>
          <w:t>68</w:t>
        </w:r>
        <w:r>
          <w:fldChar w:fldCharType="end"/>
        </w:r>
      </w:hyperlink>
    </w:p>
    <w:p>
      <w:pPr>
        <w:pStyle w:val="TOC2"/>
        <w:tabs>
          <w:tab w:val="right" w:leader="dot" w:pos="8306"/>
        </w:tabs>
      </w:pPr>
      <w:hyperlink w:anchor="_Toc9833" w:history="1">
        <w:r>
          <w:rPr>
            <w:rFonts w:ascii="仿宋" w:eastAsia="仿宋" w:hAnsi="仿宋" w:cs="仿宋" w:hint="eastAsia"/>
            <w:lang w:eastAsia="zh-CN"/>
          </w:rPr>
          <w:t>(一)、施工组织设计</w:t>
        </w:r>
        <w:r>
          <w:tab/>
        </w:r>
        <w:r>
          <w:fldChar w:fldCharType="begin"/>
        </w:r>
        <w:r>
          <w:instrText xml:space="preserve"> PAGEREF _Toc9833 \h </w:instrText>
        </w:r>
        <w:r>
          <w:fldChar w:fldCharType="separate"/>
        </w:r>
        <w:r>
          <w:t>68</w:t>
        </w:r>
        <w:r>
          <w:fldChar w:fldCharType="end"/>
        </w:r>
      </w:hyperlink>
    </w:p>
    <w:p>
      <w:pPr>
        <w:pStyle w:val="TOC2"/>
        <w:tabs>
          <w:tab w:val="right" w:leader="dot" w:pos="8306"/>
        </w:tabs>
      </w:pPr>
      <w:hyperlink w:anchor="_Toc7490" w:history="1">
        <w:r>
          <w:rPr>
            <w:rFonts w:ascii="仿宋" w:eastAsia="仿宋" w:hAnsi="仿宋" w:cs="仿宋" w:hint="eastAsia"/>
            <w:lang w:eastAsia="zh-CN"/>
          </w:rPr>
          <w:t>(二)、施工工艺与技术路线</w:t>
        </w:r>
        <w:r>
          <w:tab/>
        </w:r>
        <w:r>
          <w:fldChar w:fldCharType="begin"/>
        </w:r>
        <w:r>
          <w:instrText xml:space="preserve"> PAGEREF _Toc7490 \h </w:instrText>
        </w:r>
        <w:r>
          <w:fldChar w:fldCharType="separate"/>
        </w:r>
        <w:r>
          <w:t>70</w:t>
        </w:r>
        <w:r>
          <w:fldChar w:fldCharType="end"/>
        </w:r>
      </w:hyperlink>
    </w:p>
    <w:p>
      <w:pPr>
        <w:pStyle w:val="TOC2"/>
        <w:tabs>
          <w:tab w:val="right" w:leader="dot" w:pos="8306"/>
        </w:tabs>
      </w:pPr>
      <w:hyperlink w:anchor="_Toc22138" w:history="1">
        <w:r>
          <w:rPr>
            <w:rFonts w:ascii="仿宋" w:eastAsia="仿宋" w:hAnsi="仿宋" w:cs="仿宋" w:hint="eastAsia"/>
            <w:lang w:eastAsia="zh-CN"/>
          </w:rPr>
          <w:t>(三)、关键节点施工计划</w:t>
        </w:r>
        <w:r>
          <w:tab/>
        </w:r>
        <w:r>
          <w:fldChar w:fldCharType="begin"/>
        </w:r>
        <w:r>
          <w:instrText xml:space="preserve"> PAGEREF _Toc22138 \h </w:instrText>
        </w:r>
        <w:r>
          <w:fldChar w:fldCharType="separate"/>
        </w:r>
        <w:r>
          <w:t>71</w:t>
        </w:r>
        <w:r>
          <w:fldChar w:fldCharType="end"/>
        </w:r>
      </w:hyperlink>
    </w:p>
    <w:p>
      <w:pPr>
        <w:pStyle w:val="TOC2"/>
        <w:tabs>
          <w:tab w:val="right" w:leader="dot" w:pos="8306"/>
        </w:tabs>
      </w:pPr>
      <w:hyperlink w:anchor="_Toc30968" w:history="1">
        <w:r>
          <w:rPr>
            <w:rFonts w:ascii="仿宋" w:eastAsia="仿宋" w:hAnsi="仿宋" w:cs="仿宋" w:hint="eastAsia"/>
            <w:lang w:eastAsia="zh-CN"/>
          </w:rPr>
          <w:t>(四)、施工现场管理</w:t>
        </w:r>
        <w:r>
          <w:tab/>
        </w:r>
        <w:r>
          <w:fldChar w:fldCharType="begin"/>
        </w:r>
        <w:r>
          <w:instrText xml:space="preserve"> PAGEREF _Toc30968 \h </w:instrText>
        </w:r>
        <w:r>
          <w:fldChar w:fldCharType="separate"/>
        </w:r>
        <w:r>
          <w:t>72</w:t>
        </w:r>
        <w:r>
          <w:fldChar w:fldCharType="end"/>
        </w:r>
      </w:hyperlink>
    </w:p>
    <w:p>
      <w:pPr>
        <w:pStyle w:val="TOC1"/>
        <w:tabs>
          <w:tab w:val="right" w:leader="dot" w:pos="8306"/>
        </w:tabs>
      </w:pPr>
      <w:hyperlink w:anchor="_Toc28858" w:history="1">
        <w:r>
          <w:rPr>
            <w:rFonts w:ascii="仿宋" w:eastAsia="仿宋" w:hAnsi="仿宋" w:cs="仿宋" w:hint="eastAsia"/>
            <w:lang w:eastAsia="zh-CN"/>
          </w:rPr>
          <w:t>十七、合作与交流机制建立</w:t>
        </w:r>
        <w:r>
          <w:tab/>
        </w:r>
        <w:r>
          <w:fldChar w:fldCharType="begin"/>
        </w:r>
        <w:r>
          <w:instrText xml:space="preserve"> PAGEREF _Toc28858 \h </w:instrText>
        </w:r>
        <w:r>
          <w:fldChar w:fldCharType="separate"/>
        </w:r>
        <w:r>
          <w:t>74</w:t>
        </w:r>
        <w:r>
          <w:fldChar w:fldCharType="end"/>
        </w:r>
      </w:hyperlink>
    </w:p>
    <w:p>
      <w:pPr>
        <w:pStyle w:val="TOC2"/>
        <w:tabs>
          <w:tab w:val="right" w:leader="dot" w:pos="8306"/>
        </w:tabs>
      </w:pPr>
      <w:hyperlink w:anchor="_Toc20146" w:history="1">
        <w:r>
          <w:rPr>
            <w:rFonts w:ascii="仿宋" w:eastAsia="仿宋" w:hAnsi="仿宋" w:cs="仿宋" w:hint="eastAsia"/>
            <w:lang w:eastAsia="zh-CN"/>
          </w:rPr>
          <w:t>(一)、合作伙伴选择与合作方式</w:t>
        </w:r>
        <w:r>
          <w:tab/>
        </w:r>
        <w:r>
          <w:fldChar w:fldCharType="begin"/>
        </w:r>
        <w:r>
          <w:instrText xml:space="preserve"> PAGEREF _Toc20146 \h </w:instrText>
        </w:r>
        <w:r>
          <w:fldChar w:fldCharType="separate"/>
        </w:r>
        <w:r>
          <w:t>74</w:t>
        </w:r>
        <w:r>
          <w:fldChar w:fldCharType="end"/>
        </w:r>
      </w:hyperlink>
    </w:p>
    <w:p>
      <w:pPr>
        <w:pStyle w:val="TOC2"/>
        <w:tabs>
          <w:tab w:val="right" w:leader="dot" w:pos="8306"/>
        </w:tabs>
      </w:pPr>
      <w:hyperlink w:anchor="_Toc31812" w:history="1">
        <w:r>
          <w:rPr>
            <w:rFonts w:ascii="仿宋" w:eastAsia="仿宋" w:hAnsi="仿宋" w:cs="仿宋" w:hint="eastAsia"/>
            <w:lang w:eastAsia="zh-CN"/>
          </w:rPr>
          <w:t>(二)、交流与合作平台搭建</w:t>
        </w:r>
        <w:r>
          <w:tab/>
        </w:r>
        <w:r>
          <w:fldChar w:fldCharType="begin"/>
        </w:r>
        <w:r>
          <w:instrText xml:space="preserve"> PAGEREF _Toc31812 \h </w:instrText>
        </w:r>
        <w:r>
          <w:fldChar w:fldCharType="separate"/>
        </w:r>
        <w:r>
          <w:t>76</w:t>
        </w:r>
        <w:r>
          <w:fldChar w:fldCharType="end"/>
        </w:r>
      </w:hyperlink>
    </w:p>
    <w:p>
      <w:pPr>
        <w:pStyle w:val="TOC1"/>
        <w:tabs>
          <w:tab w:val="right" w:leader="dot" w:pos="8306"/>
        </w:tabs>
      </w:pPr>
      <w:hyperlink w:anchor="_Toc6026" w:history="1">
        <w:r>
          <w:rPr>
            <w:rFonts w:ascii="仿宋" w:eastAsia="仿宋" w:hAnsi="仿宋" w:cs="仿宋" w:hint="eastAsia"/>
            <w:lang w:eastAsia="zh-CN"/>
          </w:rPr>
          <w:t>十八、产业协同与集群发展</w:t>
        </w:r>
        <w:r>
          <w:tab/>
        </w:r>
        <w:r>
          <w:fldChar w:fldCharType="begin"/>
        </w:r>
        <w:r>
          <w:instrText xml:space="preserve"> PAGEREF _Toc6026 \h </w:instrText>
        </w:r>
        <w:r>
          <w:fldChar w:fldCharType="separate"/>
        </w:r>
        <w:r>
          <w:t>77</w:t>
        </w:r>
        <w:r>
          <w:fldChar w:fldCharType="end"/>
        </w:r>
      </w:hyperlink>
    </w:p>
    <w:p>
      <w:pPr>
        <w:pStyle w:val="TOC2"/>
        <w:tabs>
          <w:tab w:val="right" w:leader="dot" w:pos="8306"/>
        </w:tabs>
      </w:pPr>
      <w:hyperlink w:anchor="_Toc10867" w:history="1">
        <w:r>
          <w:rPr>
            <w:rFonts w:ascii="仿宋" w:eastAsia="仿宋" w:hAnsi="仿宋" w:cs="仿宋" w:hint="eastAsia"/>
            <w:lang w:eastAsia="zh-CN"/>
          </w:rPr>
          <w:t>(一)、产业协同机制建设</w:t>
        </w:r>
        <w:r>
          <w:tab/>
        </w:r>
        <w:r>
          <w:fldChar w:fldCharType="begin"/>
        </w:r>
        <w:r>
          <w:instrText xml:space="preserve"> PAGEREF _Toc10867 \h </w:instrText>
        </w:r>
        <w:r>
          <w:fldChar w:fldCharType="separate"/>
        </w:r>
        <w:r>
          <w:t>77</w:t>
        </w:r>
        <w:r>
          <w:fldChar w:fldCharType="end"/>
        </w:r>
      </w:hyperlink>
    </w:p>
    <w:p>
      <w:pPr>
        <w:pStyle w:val="TOC2"/>
        <w:tabs>
          <w:tab w:val="right" w:leader="dot" w:pos="8306"/>
        </w:tabs>
      </w:pPr>
      <w:hyperlink w:anchor="_Toc4473" w:history="1">
        <w:r>
          <w:rPr>
            <w:rFonts w:ascii="仿宋" w:eastAsia="仿宋" w:hAnsi="仿宋" w:cs="仿宋" w:hint="eastAsia"/>
            <w:lang w:eastAsia="zh-CN"/>
          </w:rPr>
          <w:t>(二)、产业集群培育与发展</w:t>
        </w:r>
        <w:r>
          <w:tab/>
        </w:r>
        <w:r>
          <w:fldChar w:fldCharType="begin"/>
        </w:r>
        <w:r>
          <w:instrText xml:space="preserve"> PAGEREF _Toc4473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88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一、医用高值耗材项目的技术资源开发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值耗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二、医用高值耗材项目的人力资源管理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用高值耗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三、医用高值耗材项目的资金资源筹措与优化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用高值耗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7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用高值耗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用高值耗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用高值耗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27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用高值耗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用高值耗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用高值耗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57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44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值耗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用高值耗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值耗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用高值耗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3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医用高值耗材项目的必要性在当前经济和社会背景下表现得尤为重要，其对市场需求的满足、技术创新的推动、社会经济发展的促进以及环境可持续性的提高，共同构成了项目建设的核心价值和必要性。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用高值耗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医用高值耗材项目在其专注的领域内，特别是在人工智能和数据科学方面，有望推动显著的技术革新。项目的研发活动不仅有望孕育出改变行业运作方式的新技术，还可能在长远中影响整个技术生态系统。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医用高值耗材项目还致力于提升当地居民的技能和就业能力，通过与当地教育机构合作提供培训和教育机会，从而提高社区整体的生活水平和社会福祉。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用高值耗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908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医用高值耗材项目的建设和发展得益于一系列有利条件，这些条件涵盖了技术优势、市场潜力、政策支持、人力资源、基础设施以及投资和合作伙伴的支持，共同构成了项目成功的坚实基础。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用高值耗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医用高值耗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730"/>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7709"/>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https://d.book118.com/386210215224010054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医用高值耗材项目建设方案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7065C3"/>
    <w:rsid w:val="1E7065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21021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2024-02-16T15:40:00Z</dcterms:created>
  <dcterms:modified xsi:type="dcterms:W3CDTF">2024-02-16T15:40:52Z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7A2A563A8E1E486F88CDCB3C06BF08FD_11</vt:lpwstr>
  </property>
  <property fmtid="{D5CDD505-2E9C-101B-9397-08002B2CF9AE}" pid="3" name="KSOProductBuildVer">
    <vt:lpwstr>2052-12.1.0.16250</vt:lpwstr>
  </property>
</Properties>
</file>