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91" w:history="1">
        <w:r>
          <w:rPr>
            <w:rFonts w:ascii="仿宋" w:eastAsia="仿宋" w:hAnsi="仿宋" w:cs="仿宋" w:hint="eastAsia"/>
            <w:lang w:eastAsia="zh-CN"/>
          </w:rPr>
          <w:t>前言</w:t>
        </w:r>
        <w:r>
          <w:tab/>
        </w:r>
        <w:r>
          <w:fldChar w:fldCharType="begin"/>
        </w:r>
        <w:r>
          <w:instrText xml:space="preserve"> PAGEREF _Toc23991 \h </w:instrText>
        </w:r>
        <w:r>
          <w:fldChar w:fldCharType="separate"/>
        </w:r>
        <w:r>
          <w:t>3</w:t>
        </w:r>
        <w:r>
          <w:fldChar w:fldCharType="end"/>
        </w:r>
      </w:hyperlink>
    </w:p>
    <w:p>
      <w:pPr>
        <w:pStyle w:val="TOC1"/>
        <w:tabs>
          <w:tab w:val="right" w:leader="dot" w:pos="8306"/>
        </w:tabs>
      </w:pPr>
      <w:hyperlink w:anchor="_Toc5405" w:history="1">
        <w:r>
          <w:rPr>
            <w:rFonts w:ascii="仿宋" w:eastAsia="仿宋" w:hAnsi="仿宋" w:cs="仿宋" w:hint="eastAsia"/>
            <w:lang w:eastAsia="zh-CN"/>
          </w:rPr>
          <w:t>一、杀螨隆项目建设背景及必要性分析</w:t>
        </w:r>
        <w:r>
          <w:tab/>
        </w:r>
        <w:r>
          <w:fldChar w:fldCharType="begin"/>
        </w:r>
        <w:r>
          <w:instrText xml:space="preserve"> PAGEREF _Toc5405 \h </w:instrText>
        </w:r>
        <w:r>
          <w:fldChar w:fldCharType="separate"/>
        </w:r>
        <w:r>
          <w:t>3</w:t>
        </w:r>
        <w:r>
          <w:fldChar w:fldCharType="end"/>
        </w:r>
      </w:hyperlink>
    </w:p>
    <w:p>
      <w:pPr>
        <w:pStyle w:val="TOC2"/>
        <w:tabs>
          <w:tab w:val="right" w:leader="dot" w:pos="8306"/>
        </w:tabs>
      </w:pPr>
      <w:hyperlink w:anchor="_Toc19661" w:history="1">
        <w:r>
          <w:rPr>
            <w:rFonts w:ascii="仿宋" w:eastAsia="仿宋" w:hAnsi="仿宋" w:cs="仿宋" w:hint="eastAsia"/>
            <w:lang w:eastAsia="zh-CN"/>
          </w:rPr>
          <w:t>(一)、杀螨隆项目背景分析</w:t>
        </w:r>
        <w:r>
          <w:tab/>
        </w:r>
        <w:r>
          <w:fldChar w:fldCharType="begin"/>
        </w:r>
        <w:r>
          <w:instrText xml:space="preserve"> PAGEREF _Toc19661 \h </w:instrText>
        </w:r>
        <w:r>
          <w:fldChar w:fldCharType="separate"/>
        </w:r>
        <w:r>
          <w:t>3</w:t>
        </w:r>
        <w:r>
          <w:fldChar w:fldCharType="end"/>
        </w:r>
      </w:hyperlink>
    </w:p>
    <w:p>
      <w:pPr>
        <w:pStyle w:val="TOC2"/>
        <w:tabs>
          <w:tab w:val="right" w:leader="dot" w:pos="8306"/>
        </w:tabs>
      </w:pPr>
      <w:hyperlink w:anchor="_Toc5829" w:history="1">
        <w:r>
          <w:rPr>
            <w:rFonts w:ascii="仿宋" w:eastAsia="仿宋" w:hAnsi="仿宋" w:cs="仿宋" w:hint="eastAsia"/>
            <w:lang w:eastAsia="zh-CN"/>
          </w:rPr>
          <w:t>(二)、杀螨隆项目建设必要性分析</w:t>
        </w:r>
        <w:r>
          <w:tab/>
        </w:r>
        <w:r>
          <w:fldChar w:fldCharType="begin"/>
        </w:r>
        <w:r>
          <w:instrText xml:space="preserve"> PAGEREF _Toc5829 \h </w:instrText>
        </w:r>
        <w:r>
          <w:fldChar w:fldCharType="separate"/>
        </w:r>
        <w:r>
          <w:t>5</w:t>
        </w:r>
        <w:r>
          <w:fldChar w:fldCharType="end"/>
        </w:r>
      </w:hyperlink>
    </w:p>
    <w:p>
      <w:pPr>
        <w:pStyle w:val="TOC1"/>
        <w:tabs>
          <w:tab w:val="right" w:leader="dot" w:pos="8306"/>
        </w:tabs>
      </w:pPr>
      <w:hyperlink w:anchor="_Toc1463" w:history="1">
        <w:r>
          <w:rPr>
            <w:rFonts w:ascii="仿宋" w:eastAsia="仿宋" w:hAnsi="仿宋" w:cs="仿宋" w:hint="eastAsia"/>
            <w:lang w:eastAsia="zh-CN"/>
          </w:rPr>
          <w:t>二、杀螨隆项目可持续发展</w:t>
        </w:r>
        <w:r>
          <w:tab/>
        </w:r>
        <w:r>
          <w:fldChar w:fldCharType="begin"/>
        </w:r>
        <w:r>
          <w:instrText xml:space="preserve"> PAGEREF _Toc1463 \h </w:instrText>
        </w:r>
        <w:r>
          <w:fldChar w:fldCharType="separate"/>
        </w:r>
        <w:r>
          <w:t>6</w:t>
        </w:r>
        <w:r>
          <w:fldChar w:fldCharType="end"/>
        </w:r>
      </w:hyperlink>
    </w:p>
    <w:p>
      <w:pPr>
        <w:pStyle w:val="TOC2"/>
        <w:tabs>
          <w:tab w:val="right" w:leader="dot" w:pos="8306"/>
        </w:tabs>
      </w:pPr>
      <w:hyperlink w:anchor="_Toc12929" w:history="1">
        <w:r>
          <w:rPr>
            <w:rFonts w:ascii="仿宋" w:eastAsia="仿宋" w:hAnsi="仿宋" w:cs="仿宋" w:hint="eastAsia"/>
            <w:lang w:eastAsia="zh-CN"/>
          </w:rPr>
          <w:t>(一)、可持续战略与实践</w:t>
        </w:r>
        <w:r>
          <w:tab/>
        </w:r>
        <w:r>
          <w:fldChar w:fldCharType="begin"/>
        </w:r>
        <w:r>
          <w:instrText xml:space="preserve"> PAGEREF _Toc12929 \h </w:instrText>
        </w:r>
        <w:r>
          <w:fldChar w:fldCharType="separate"/>
        </w:r>
        <w:r>
          <w:t>6</w:t>
        </w:r>
        <w:r>
          <w:fldChar w:fldCharType="end"/>
        </w:r>
      </w:hyperlink>
    </w:p>
    <w:p>
      <w:pPr>
        <w:pStyle w:val="TOC2"/>
        <w:tabs>
          <w:tab w:val="right" w:leader="dot" w:pos="8306"/>
        </w:tabs>
      </w:pPr>
      <w:hyperlink w:anchor="_Toc24240" w:history="1">
        <w:r>
          <w:rPr>
            <w:rFonts w:ascii="仿宋" w:eastAsia="仿宋" w:hAnsi="仿宋" w:cs="仿宋" w:hint="eastAsia"/>
            <w:lang w:eastAsia="zh-CN"/>
          </w:rPr>
          <w:t>(二)、环保与社会责任</w:t>
        </w:r>
        <w:r>
          <w:tab/>
        </w:r>
        <w:r>
          <w:fldChar w:fldCharType="begin"/>
        </w:r>
        <w:r>
          <w:instrText xml:space="preserve"> PAGEREF _Toc24240 \h </w:instrText>
        </w:r>
        <w:r>
          <w:fldChar w:fldCharType="separate"/>
        </w:r>
        <w:r>
          <w:t>7</w:t>
        </w:r>
        <w:r>
          <w:fldChar w:fldCharType="end"/>
        </w:r>
      </w:hyperlink>
    </w:p>
    <w:p>
      <w:pPr>
        <w:pStyle w:val="TOC1"/>
        <w:tabs>
          <w:tab w:val="right" w:leader="dot" w:pos="8306"/>
        </w:tabs>
      </w:pPr>
      <w:hyperlink w:anchor="_Toc9262" w:history="1">
        <w:r>
          <w:rPr>
            <w:rFonts w:ascii="仿宋" w:eastAsia="仿宋" w:hAnsi="仿宋" w:cs="仿宋" w:hint="eastAsia"/>
            <w:lang w:eastAsia="zh-CN"/>
          </w:rPr>
          <w:t>三、市场分析、调研</w:t>
        </w:r>
        <w:r>
          <w:tab/>
        </w:r>
        <w:r>
          <w:fldChar w:fldCharType="begin"/>
        </w:r>
        <w:r>
          <w:instrText xml:space="preserve"> PAGEREF _Toc9262 \h </w:instrText>
        </w:r>
        <w:r>
          <w:fldChar w:fldCharType="separate"/>
        </w:r>
        <w:r>
          <w:t>7</w:t>
        </w:r>
        <w:r>
          <w:fldChar w:fldCharType="end"/>
        </w:r>
      </w:hyperlink>
    </w:p>
    <w:p>
      <w:pPr>
        <w:pStyle w:val="TOC2"/>
        <w:tabs>
          <w:tab w:val="right" w:leader="dot" w:pos="8306"/>
        </w:tabs>
      </w:pPr>
      <w:hyperlink w:anchor="_Toc4230" w:history="1">
        <w:r>
          <w:rPr>
            <w:rFonts w:ascii="仿宋" w:eastAsia="仿宋" w:hAnsi="仿宋" w:cs="仿宋" w:hint="eastAsia"/>
            <w:lang w:eastAsia="zh-CN"/>
          </w:rPr>
          <w:t>(一)、杀螨隆行业分析</w:t>
        </w:r>
        <w:r>
          <w:tab/>
        </w:r>
        <w:r>
          <w:fldChar w:fldCharType="begin"/>
        </w:r>
        <w:r>
          <w:instrText xml:space="preserve"> PAGEREF _Toc4230 \h </w:instrText>
        </w:r>
        <w:r>
          <w:fldChar w:fldCharType="separate"/>
        </w:r>
        <w:r>
          <w:t>7</w:t>
        </w:r>
        <w:r>
          <w:fldChar w:fldCharType="end"/>
        </w:r>
      </w:hyperlink>
    </w:p>
    <w:p>
      <w:pPr>
        <w:pStyle w:val="TOC2"/>
        <w:tabs>
          <w:tab w:val="right" w:leader="dot" w:pos="8306"/>
        </w:tabs>
      </w:pPr>
      <w:hyperlink w:anchor="_Toc1080" w:history="1">
        <w:r>
          <w:rPr>
            <w:rFonts w:ascii="仿宋" w:eastAsia="仿宋" w:hAnsi="仿宋" w:cs="仿宋" w:hint="eastAsia"/>
            <w:lang w:eastAsia="zh-CN"/>
          </w:rPr>
          <w:t>(二)、杀螨隆市场分析预测</w:t>
        </w:r>
        <w:r>
          <w:tab/>
        </w:r>
        <w:r>
          <w:fldChar w:fldCharType="begin"/>
        </w:r>
        <w:r>
          <w:instrText xml:space="preserve"> PAGEREF _Toc1080 \h </w:instrText>
        </w:r>
        <w:r>
          <w:fldChar w:fldCharType="separate"/>
        </w:r>
        <w:r>
          <w:t>8</w:t>
        </w:r>
        <w:r>
          <w:fldChar w:fldCharType="end"/>
        </w:r>
      </w:hyperlink>
    </w:p>
    <w:p>
      <w:pPr>
        <w:pStyle w:val="TOC1"/>
        <w:tabs>
          <w:tab w:val="right" w:leader="dot" w:pos="8306"/>
        </w:tabs>
      </w:pPr>
      <w:hyperlink w:anchor="_Toc29027" w:history="1">
        <w:r>
          <w:rPr>
            <w:rFonts w:ascii="仿宋" w:eastAsia="仿宋" w:hAnsi="仿宋" w:cs="仿宋" w:hint="eastAsia"/>
            <w:lang w:eastAsia="zh-CN"/>
          </w:rPr>
          <w:t>四、工艺说明</w:t>
        </w:r>
        <w:r>
          <w:tab/>
        </w:r>
        <w:r>
          <w:fldChar w:fldCharType="begin"/>
        </w:r>
        <w:r>
          <w:instrText xml:space="preserve"> PAGEREF _Toc29027 \h </w:instrText>
        </w:r>
        <w:r>
          <w:fldChar w:fldCharType="separate"/>
        </w:r>
        <w:r>
          <w:t>9</w:t>
        </w:r>
        <w:r>
          <w:fldChar w:fldCharType="end"/>
        </w:r>
      </w:hyperlink>
    </w:p>
    <w:p>
      <w:pPr>
        <w:pStyle w:val="TOC2"/>
        <w:tabs>
          <w:tab w:val="right" w:leader="dot" w:pos="8306"/>
        </w:tabs>
      </w:pPr>
      <w:hyperlink w:anchor="_Toc14795" w:history="1">
        <w:r>
          <w:rPr>
            <w:rFonts w:ascii="仿宋" w:eastAsia="仿宋" w:hAnsi="仿宋" w:cs="仿宋" w:hint="eastAsia"/>
            <w:lang w:eastAsia="zh-CN"/>
          </w:rPr>
          <w:t>(一)、技术管理特点</w:t>
        </w:r>
        <w:r>
          <w:tab/>
        </w:r>
        <w:r>
          <w:fldChar w:fldCharType="begin"/>
        </w:r>
        <w:r>
          <w:instrText xml:space="preserve"> PAGEREF _Toc14795 \h </w:instrText>
        </w:r>
        <w:r>
          <w:fldChar w:fldCharType="separate"/>
        </w:r>
        <w:r>
          <w:t>9</w:t>
        </w:r>
        <w:r>
          <w:fldChar w:fldCharType="end"/>
        </w:r>
      </w:hyperlink>
    </w:p>
    <w:p>
      <w:pPr>
        <w:pStyle w:val="TOC2"/>
        <w:tabs>
          <w:tab w:val="right" w:leader="dot" w:pos="8306"/>
        </w:tabs>
      </w:pPr>
      <w:hyperlink w:anchor="_Toc14026" w:history="1">
        <w:r>
          <w:rPr>
            <w:rFonts w:ascii="仿宋" w:eastAsia="仿宋" w:hAnsi="仿宋" w:cs="仿宋" w:hint="eastAsia"/>
            <w:lang w:eastAsia="zh-CN"/>
          </w:rPr>
          <w:t>(二)、杀螨隆项目工艺技术设计方案</w:t>
        </w:r>
        <w:r>
          <w:tab/>
        </w:r>
        <w:r>
          <w:fldChar w:fldCharType="begin"/>
        </w:r>
        <w:r>
          <w:instrText xml:space="preserve"> PAGEREF _Toc14026 \h </w:instrText>
        </w:r>
        <w:r>
          <w:fldChar w:fldCharType="separate"/>
        </w:r>
        <w:r>
          <w:t>10</w:t>
        </w:r>
        <w:r>
          <w:fldChar w:fldCharType="end"/>
        </w:r>
      </w:hyperlink>
    </w:p>
    <w:p>
      <w:pPr>
        <w:pStyle w:val="TOC2"/>
        <w:tabs>
          <w:tab w:val="right" w:leader="dot" w:pos="8306"/>
        </w:tabs>
      </w:pPr>
      <w:hyperlink w:anchor="_Toc27483" w:history="1">
        <w:r>
          <w:rPr>
            <w:rFonts w:ascii="仿宋" w:eastAsia="仿宋" w:hAnsi="仿宋" w:cs="仿宋" w:hint="eastAsia"/>
            <w:lang w:eastAsia="zh-CN"/>
          </w:rPr>
          <w:t>(三)、设备选型方案</w:t>
        </w:r>
        <w:r>
          <w:tab/>
        </w:r>
        <w:r>
          <w:fldChar w:fldCharType="begin"/>
        </w:r>
        <w:r>
          <w:instrText xml:space="preserve"> PAGEREF _Toc27483 \h </w:instrText>
        </w:r>
        <w:r>
          <w:fldChar w:fldCharType="separate"/>
        </w:r>
        <w:r>
          <w:t>11</w:t>
        </w:r>
        <w:r>
          <w:fldChar w:fldCharType="end"/>
        </w:r>
      </w:hyperlink>
    </w:p>
    <w:p>
      <w:pPr>
        <w:pStyle w:val="TOC1"/>
        <w:tabs>
          <w:tab w:val="right" w:leader="dot" w:pos="8306"/>
        </w:tabs>
      </w:pPr>
      <w:hyperlink w:anchor="_Toc107" w:history="1">
        <w:r>
          <w:rPr>
            <w:rFonts w:ascii="仿宋" w:eastAsia="仿宋" w:hAnsi="仿宋" w:cs="仿宋" w:hint="eastAsia"/>
            <w:lang w:eastAsia="zh-CN"/>
          </w:rPr>
          <w:t>五、杀螨隆项目选址可行性分析</w:t>
        </w:r>
        <w:r>
          <w:tab/>
        </w:r>
        <w:r>
          <w:fldChar w:fldCharType="begin"/>
        </w:r>
        <w:r>
          <w:instrText xml:space="preserve"> PAGEREF _Toc107 \h </w:instrText>
        </w:r>
        <w:r>
          <w:fldChar w:fldCharType="separate"/>
        </w:r>
        <w:r>
          <w:t>13</w:t>
        </w:r>
        <w:r>
          <w:fldChar w:fldCharType="end"/>
        </w:r>
      </w:hyperlink>
    </w:p>
    <w:p>
      <w:pPr>
        <w:pStyle w:val="TOC2"/>
        <w:tabs>
          <w:tab w:val="right" w:leader="dot" w:pos="8306"/>
        </w:tabs>
      </w:pPr>
      <w:hyperlink w:anchor="_Toc18593" w:history="1">
        <w:r>
          <w:rPr>
            <w:rFonts w:ascii="仿宋" w:eastAsia="仿宋" w:hAnsi="仿宋" w:cs="仿宋" w:hint="eastAsia"/>
            <w:lang w:eastAsia="zh-CN"/>
          </w:rPr>
          <w:t>(一)、杀螨隆项目选址</w:t>
        </w:r>
        <w:r>
          <w:tab/>
        </w:r>
        <w:r>
          <w:fldChar w:fldCharType="begin"/>
        </w:r>
        <w:r>
          <w:instrText xml:space="preserve"> PAGEREF _Toc18593 \h </w:instrText>
        </w:r>
        <w:r>
          <w:fldChar w:fldCharType="separate"/>
        </w:r>
        <w:r>
          <w:t>13</w:t>
        </w:r>
        <w:r>
          <w:fldChar w:fldCharType="end"/>
        </w:r>
      </w:hyperlink>
    </w:p>
    <w:p>
      <w:pPr>
        <w:pStyle w:val="TOC2"/>
        <w:tabs>
          <w:tab w:val="right" w:leader="dot" w:pos="8306"/>
        </w:tabs>
      </w:pPr>
      <w:hyperlink w:anchor="_Toc15044" w:history="1">
        <w:r>
          <w:rPr>
            <w:rFonts w:ascii="仿宋" w:eastAsia="仿宋" w:hAnsi="仿宋" w:cs="仿宋" w:hint="eastAsia"/>
            <w:lang w:eastAsia="zh-CN"/>
          </w:rPr>
          <w:t>(二)、用地控制指标</w:t>
        </w:r>
        <w:r>
          <w:tab/>
        </w:r>
        <w:r>
          <w:fldChar w:fldCharType="begin"/>
        </w:r>
        <w:r>
          <w:instrText xml:space="preserve"> PAGEREF _Toc15044 \h </w:instrText>
        </w:r>
        <w:r>
          <w:fldChar w:fldCharType="separate"/>
        </w:r>
        <w:r>
          <w:t>13</w:t>
        </w:r>
        <w:r>
          <w:fldChar w:fldCharType="end"/>
        </w:r>
      </w:hyperlink>
    </w:p>
    <w:p>
      <w:pPr>
        <w:pStyle w:val="TOC2"/>
        <w:tabs>
          <w:tab w:val="right" w:leader="dot" w:pos="8306"/>
        </w:tabs>
      </w:pPr>
      <w:hyperlink w:anchor="_Toc8505" w:history="1">
        <w:r>
          <w:rPr>
            <w:rFonts w:ascii="仿宋" w:eastAsia="仿宋" w:hAnsi="仿宋" w:cs="仿宋" w:hint="eastAsia"/>
            <w:lang w:eastAsia="zh-CN"/>
          </w:rPr>
          <w:t>(三)、节约用地措施</w:t>
        </w:r>
        <w:r>
          <w:tab/>
        </w:r>
        <w:r>
          <w:fldChar w:fldCharType="begin"/>
        </w:r>
        <w:r>
          <w:instrText xml:space="preserve"> PAGEREF _Toc8505 \h </w:instrText>
        </w:r>
        <w:r>
          <w:fldChar w:fldCharType="separate"/>
        </w:r>
        <w:r>
          <w:t>15</w:t>
        </w:r>
        <w:r>
          <w:fldChar w:fldCharType="end"/>
        </w:r>
      </w:hyperlink>
    </w:p>
    <w:p>
      <w:pPr>
        <w:pStyle w:val="TOC2"/>
        <w:tabs>
          <w:tab w:val="right" w:leader="dot" w:pos="8306"/>
        </w:tabs>
      </w:pPr>
      <w:hyperlink w:anchor="_Toc8109" w:history="1">
        <w:r>
          <w:rPr>
            <w:rFonts w:ascii="仿宋" w:eastAsia="仿宋" w:hAnsi="仿宋" w:cs="仿宋" w:hint="eastAsia"/>
            <w:lang w:eastAsia="zh-CN"/>
          </w:rPr>
          <w:t>(四)、总图布置方案</w:t>
        </w:r>
        <w:r>
          <w:tab/>
        </w:r>
        <w:r>
          <w:fldChar w:fldCharType="begin"/>
        </w:r>
        <w:r>
          <w:instrText xml:space="preserve"> PAGEREF _Toc8109 \h </w:instrText>
        </w:r>
        <w:r>
          <w:fldChar w:fldCharType="separate"/>
        </w:r>
        <w:r>
          <w:t>16</w:t>
        </w:r>
        <w:r>
          <w:fldChar w:fldCharType="end"/>
        </w:r>
      </w:hyperlink>
    </w:p>
    <w:p>
      <w:pPr>
        <w:pStyle w:val="TOC2"/>
        <w:tabs>
          <w:tab w:val="right" w:leader="dot" w:pos="8306"/>
        </w:tabs>
      </w:pPr>
      <w:hyperlink w:anchor="_Toc5515" w:history="1">
        <w:r>
          <w:rPr>
            <w:rFonts w:ascii="仿宋" w:eastAsia="仿宋" w:hAnsi="仿宋" w:cs="仿宋" w:hint="eastAsia"/>
            <w:lang w:eastAsia="zh-CN"/>
          </w:rPr>
          <w:t>(五)、选址综合评价</w:t>
        </w:r>
        <w:r>
          <w:tab/>
        </w:r>
        <w:r>
          <w:fldChar w:fldCharType="begin"/>
        </w:r>
        <w:r>
          <w:instrText xml:space="preserve"> PAGEREF _Toc5515 \h </w:instrText>
        </w:r>
        <w:r>
          <w:fldChar w:fldCharType="separate"/>
        </w:r>
        <w:r>
          <w:t>17</w:t>
        </w:r>
        <w:r>
          <w:fldChar w:fldCharType="end"/>
        </w:r>
      </w:hyperlink>
    </w:p>
    <w:p>
      <w:pPr>
        <w:pStyle w:val="TOC1"/>
        <w:tabs>
          <w:tab w:val="right" w:leader="dot" w:pos="8306"/>
        </w:tabs>
      </w:pPr>
      <w:hyperlink w:anchor="_Toc3123" w:history="1">
        <w:r>
          <w:rPr>
            <w:rFonts w:ascii="仿宋" w:eastAsia="仿宋" w:hAnsi="仿宋" w:cs="仿宋" w:hint="eastAsia"/>
            <w:lang w:eastAsia="zh-CN"/>
          </w:rPr>
          <w:t>六、杀螨隆项目文档管理</w:t>
        </w:r>
        <w:r>
          <w:tab/>
        </w:r>
        <w:r>
          <w:fldChar w:fldCharType="begin"/>
        </w:r>
        <w:r>
          <w:instrText xml:space="preserve"> PAGEREF _Toc3123 \h </w:instrText>
        </w:r>
        <w:r>
          <w:fldChar w:fldCharType="separate"/>
        </w:r>
        <w:r>
          <w:t>18</w:t>
        </w:r>
        <w:r>
          <w:fldChar w:fldCharType="end"/>
        </w:r>
      </w:hyperlink>
    </w:p>
    <w:p>
      <w:pPr>
        <w:pStyle w:val="TOC2"/>
        <w:tabs>
          <w:tab w:val="right" w:leader="dot" w:pos="8306"/>
        </w:tabs>
      </w:pPr>
      <w:hyperlink w:anchor="_Toc23462" w:history="1">
        <w:r>
          <w:rPr>
            <w:rFonts w:ascii="仿宋" w:eastAsia="仿宋" w:hAnsi="仿宋" w:cs="仿宋" w:hint="eastAsia"/>
            <w:lang w:eastAsia="zh-CN"/>
          </w:rPr>
          <w:t>(一)、文档编制与审查</w:t>
        </w:r>
        <w:r>
          <w:tab/>
        </w:r>
        <w:r>
          <w:fldChar w:fldCharType="begin"/>
        </w:r>
        <w:r>
          <w:instrText xml:space="preserve"> PAGEREF _Toc23462 \h </w:instrText>
        </w:r>
        <w:r>
          <w:fldChar w:fldCharType="separate"/>
        </w:r>
        <w:r>
          <w:t>18</w:t>
        </w:r>
        <w:r>
          <w:fldChar w:fldCharType="end"/>
        </w:r>
      </w:hyperlink>
    </w:p>
    <w:p>
      <w:pPr>
        <w:pStyle w:val="TOC2"/>
        <w:tabs>
          <w:tab w:val="right" w:leader="dot" w:pos="8306"/>
        </w:tabs>
      </w:pPr>
      <w:hyperlink w:anchor="_Toc24184" w:history="1">
        <w:r>
          <w:rPr>
            <w:rFonts w:ascii="仿宋" w:eastAsia="仿宋" w:hAnsi="仿宋" w:cs="仿宋" w:hint="eastAsia"/>
            <w:lang w:eastAsia="zh-CN"/>
          </w:rPr>
          <w:t>(二)、文档发布与分发</w:t>
        </w:r>
        <w:r>
          <w:tab/>
        </w:r>
        <w:r>
          <w:fldChar w:fldCharType="begin"/>
        </w:r>
        <w:r>
          <w:instrText xml:space="preserve"> PAGEREF _Toc24184 \h </w:instrText>
        </w:r>
        <w:r>
          <w:fldChar w:fldCharType="separate"/>
        </w:r>
        <w:r>
          <w:t>19</w:t>
        </w:r>
        <w:r>
          <w:fldChar w:fldCharType="end"/>
        </w:r>
      </w:hyperlink>
    </w:p>
    <w:p>
      <w:pPr>
        <w:pStyle w:val="TOC2"/>
        <w:tabs>
          <w:tab w:val="right" w:leader="dot" w:pos="8306"/>
        </w:tabs>
      </w:pPr>
      <w:hyperlink w:anchor="_Toc8238" w:history="1">
        <w:r>
          <w:rPr>
            <w:rFonts w:ascii="仿宋" w:eastAsia="仿宋" w:hAnsi="仿宋" w:cs="仿宋" w:hint="eastAsia"/>
            <w:lang w:eastAsia="zh-CN"/>
          </w:rPr>
          <w:t>(三)、文档存档与归档</w:t>
        </w:r>
        <w:r>
          <w:tab/>
        </w:r>
        <w:r>
          <w:fldChar w:fldCharType="begin"/>
        </w:r>
        <w:r>
          <w:instrText xml:space="preserve"> PAGEREF _Toc8238 \h </w:instrText>
        </w:r>
        <w:r>
          <w:fldChar w:fldCharType="separate"/>
        </w:r>
        <w:r>
          <w:t>20</w:t>
        </w:r>
        <w:r>
          <w:fldChar w:fldCharType="end"/>
        </w:r>
      </w:hyperlink>
    </w:p>
    <w:p>
      <w:pPr>
        <w:pStyle w:val="TOC1"/>
        <w:tabs>
          <w:tab w:val="right" w:leader="dot" w:pos="8306"/>
        </w:tabs>
      </w:pPr>
      <w:hyperlink w:anchor="_Toc25461" w:history="1">
        <w:r>
          <w:rPr>
            <w:rFonts w:ascii="仿宋" w:eastAsia="仿宋" w:hAnsi="仿宋" w:cs="仿宋" w:hint="eastAsia"/>
            <w:lang w:eastAsia="zh-CN"/>
          </w:rPr>
          <w:t>七、杀螨隆项目投资规划</w:t>
        </w:r>
        <w:r>
          <w:tab/>
        </w:r>
        <w:r>
          <w:fldChar w:fldCharType="begin"/>
        </w:r>
        <w:r>
          <w:instrText xml:space="preserve"> PAGEREF _Toc25461 \h </w:instrText>
        </w:r>
        <w:r>
          <w:fldChar w:fldCharType="separate"/>
        </w:r>
        <w:r>
          <w:t>21</w:t>
        </w:r>
        <w:r>
          <w:fldChar w:fldCharType="end"/>
        </w:r>
      </w:hyperlink>
    </w:p>
    <w:p>
      <w:pPr>
        <w:pStyle w:val="TOC2"/>
        <w:tabs>
          <w:tab w:val="right" w:leader="dot" w:pos="8306"/>
        </w:tabs>
      </w:pPr>
      <w:hyperlink w:anchor="_Toc2966" w:history="1">
        <w:r>
          <w:rPr>
            <w:rFonts w:ascii="仿宋" w:eastAsia="仿宋" w:hAnsi="仿宋" w:cs="仿宋" w:hint="eastAsia"/>
            <w:lang w:eastAsia="zh-CN"/>
          </w:rPr>
          <w:t>(一)、杀螨隆项目总投资估算</w:t>
        </w:r>
        <w:r>
          <w:tab/>
        </w:r>
        <w:r>
          <w:fldChar w:fldCharType="begin"/>
        </w:r>
        <w:r>
          <w:instrText xml:space="preserve"> PAGEREF _Toc2966 \h </w:instrText>
        </w:r>
        <w:r>
          <w:fldChar w:fldCharType="separate"/>
        </w:r>
        <w:r>
          <w:t>21</w:t>
        </w:r>
        <w:r>
          <w:fldChar w:fldCharType="end"/>
        </w:r>
      </w:hyperlink>
    </w:p>
    <w:p>
      <w:pPr>
        <w:pStyle w:val="TOC2"/>
        <w:tabs>
          <w:tab w:val="right" w:leader="dot" w:pos="8306"/>
        </w:tabs>
      </w:pPr>
      <w:hyperlink w:anchor="_Toc23494" w:history="1">
        <w:r>
          <w:rPr>
            <w:rFonts w:ascii="仿宋" w:eastAsia="仿宋" w:hAnsi="仿宋" w:cs="仿宋" w:hint="eastAsia"/>
            <w:lang w:eastAsia="zh-CN"/>
          </w:rPr>
          <w:t>(二)、资金筹措</w:t>
        </w:r>
        <w:r>
          <w:tab/>
        </w:r>
        <w:r>
          <w:fldChar w:fldCharType="begin"/>
        </w:r>
        <w:r>
          <w:instrText xml:space="preserve"> PAGEREF _Toc23494 \h </w:instrText>
        </w:r>
        <w:r>
          <w:fldChar w:fldCharType="separate"/>
        </w:r>
        <w:r>
          <w:t>22</w:t>
        </w:r>
        <w:r>
          <w:fldChar w:fldCharType="end"/>
        </w:r>
      </w:hyperlink>
    </w:p>
    <w:p>
      <w:pPr>
        <w:pStyle w:val="TOC1"/>
        <w:tabs>
          <w:tab w:val="right" w:leader="dot" w:pos="8306"/>
        </w:tabs>
      </w:pPr>
      <w:hyperlink w:anchor="_Toc30256" w:history="1">
        <w:r>
          <w:rPr>
            <w:rFonts w:ascii="仿宋" w:eastAsia="仿宋" w:hAnsi="仿宋" w:cs="仿宋" w:hint="eastAsia"/>
            <w:lang w:eastAsia="zh-CN"/>
          </w:rPr>
          <w:t>八、杀螨隆项目社会影响</w:t>
        </w:r>
        <w:r>
          <w:tab/>
        </w:r>
        <w:r>
          <w:fldChar w:fldCharType="begin"/>
        </w:r>
        <w:r>
          <w:instrText xml:space="preserve"> PAGEREF _Toc30256 \h </w:instrText>
        </w:r>
        <w:r>
          <w:fldChar w:fldCharType="separate"/>
        </w:r>
        <w:r>
          <w:t>23</w:t>
        </w:r>
        <w:r>
          <w:fldChar w:fldCharType="end"/>
        </w:r>
      </w:hyperlink>
    </w:p>
    <w:p>
      <w:pPr>
        <w:pStyle w:val="TOC2"/>
        <w:tabs>
          <w:tab w:val="right" w:leader="dot" w:pos="8306"/>
        </w:tabs>
      </w:pPr>
      <w:hyperlink w:anchor="_Toc6128" w:history="1">
        <w:r>
          <w:rPr>
            <w:rFonts w:ascii="仿宋" w:eastAsia="仿宋" w:hAnsi="仿宋" w:cs="仿宋" w:hint="eastAsia"/>
            <w:lang w:eastAsia="zh-CN"/>
          </w:rPr>
          <w:t>(一)、社会责任与义务</w:t>
        </w:r>
        <w:r>
          <w:tab/>
        </w:r>
        <w:r>
          <w:fldChar w:fldCharType="begin"/>
        </w:r>
        <w:r>
          <w:instrText xml:space="preserve"> PAGEREF _Toc6128 \h </w:instrText>
        </w:r>
        <w:r>
          <w:fldChar w:fldCharType="separate"/>
        </w:r>
        <w:r>
          <w:t>23</w:t>
        </w:r>
        <w:r>
          <w:fldChar w:fldCharType="end"/>
        </w:r>
      </w:hyperlink>
    </w:p>
    <w:p>
      <w:pPr>
        <w:pStyle w:val="TOC2"/>
        <w:tabs>
          <w:tab w:val="right" w:leader="dot" w:pos="8306"/>
        </w:tabs>
      </w:pPr>
      <w:hyperlink w:anchor="_Toc27114" w:history="1">
        <w:r>
          <w:rPr>
            <w:rFonts w:ascii="仿宋" w:eastAsia="仿宋" w:hAnsi="仿宋" w:cs="仿宋" w:hint="eastAsia"/>
            <w:lang w:eastAsia="zh-CN"/>
          </w:rPr>
          <w:t>(二)、社会参与与沟通</w:t>
        </w:r>
        <w:r>
          <w:tab/>
        </w:r>
        <w:r>
          <w:fldChar w:fldCharType="begin"/>
        </w:r>
        <w:r>
          <w:instrText xml:space="preserve"> PAGEREF _Toc27114 \h </w:instrText>
        </w:r>
        <w:r>
          <w:fldChar w:fldCharType="separate"/>
        </w:r>
        <w:r>
          <w:t>24</w:t>
        </w:r>
        <w:r>
          <w:fldChar w:fldCharType="end"/>
        </w:r>
      </w:hyperlink>
    </w:p>
    <w:p>
      <w:pPr>
        <w:pStyle w:val="TOC1"/>
        <w:tabs>
          <w:tab w:val="right" w:leader="dot" w:pos="8306"/>
        </w:tabs>
      </w:pPr>
      <w:hyperlink w:anchor="_Toc28607" w:history="1">
        <w:r>
          <w:rPr>
            <w:rFonts w:ascii="仿宋" w:eastAsia="仿宋" w:hAnsi="仿宋" w:cs="仿宋" w:hint="eastAsia"/>
            <w:lang w:eastAsia="zh-CN"/>
          </w:rPr>
          <w:t>九、生产安全保护</w:t>
        </w:r>
        <w:r>
          <w:tab/>
        </w:r>
        <w:r>
          <w:fldChar w:fldCharType="begin"/>
        </w:r>
        <w:r>
          <w:instrText xml:space="preserve"> PAGEREF _Toc28607 \h </w:instrText>
        </w:r>
        <w:r>
          <w:fldChar w:fldCharType="separate"/>
        </w:r>
        <w:r>
          <w:t>25</w:t>
        </w:r>
        <w:r>
          <w:fldChar w:fldCharType="end"/>
        </w:r>
      </w:hyperlink>
    </w:p>
    <w:p>
      <w:pPr>
        <w:pStyle w:val="TOC2"/>
        <w:tabs>
          <w:tab w:val="right" w:leader="dot" w:pos="8306"/>
        </w:tabs>
      </w:pPr>
      <w:hyperlink w:anchor="_Toc18085" w:history="1">
        <w:r>
          <w:rPr>
            <w:rFonts w:ascii="仿宋" w:eastAsia="仿宋" w:hAnsi="仿宋" w:cs="仿宋" w:hint="eastAsia"/>
            <w:lang w:eastAsia="zh-CN"/>
          </w:rPr>
          <w:t>(一)、消防安全</w:t>
        </w:r>
        <w:r>
          <w:tab/>
        </w:r>
        <w:r>
          <w:fldChar w:fldCharType="begin"/>
        </w:r>
        <w:r>
          <w:instrText xml:space="preserve"> PAGEREF _Toc18085 \h </w:instrText>
        </w:r>
        <w:r>
          <w:fldChar w:fldCharType="separate"/>
        </w:r>
        <w:r>
          <w:t>25</w:t>
        </w:r>
        <w:r>
          <w:fldChar w:fldCharType="end"/>
        </w:r>
      </w:hyperlink>
    </w:p>
    <w:p>
      <w:pPr>
        <w:pStyle w:val="TOC2"/>
        <w:tabs>
          <w:tab w:val="right" w:leader="dot" w:pos="8306"/>
        </w:tabs>
      </w:pPr>
      <w:hyperlink w:anchor="_Toc13744" w:history="1">
        <w:r>
          <w:rPr>
            <w:rFonts w:ascii="仿宋" w:eastAsia="仿宋" w:hAnsi="仿宋" w:cs="仿宋" w:hint="eastAsia"/>
            <w:lang w:eastAsia="zh-CN"/>
          </w:rPr>
          <w:t>(二)、防火防爆总图布置措施</w:t>
        </w:r>
        <w:r>
          <w:tab/>
        </w:r>
        <w:r>
          <w:fldChar w:fldCharType="begin"/>
        </w:r>
        <w:r>
          <w:instrText xml:space="preserve"> PAGEREF _Toc13744 \h </w:instrText>
        </w:r>
        <w:r>
          <w:fldChar w:fldCharType="separate"/>
        </w:r>
        <w:r>
          <w:t>26</w:t>
        </w:r>
        <w:r>
          <w:fldChar w:fldCharType="end"/>
        </w:r>
      </w:hyperlink>
    </w:p>
    <w:p>
      <w:pPr>
        <w:pStyle w:val="TOC2"/>
        <w:tabs>
          <w:tab w:val="right" w:leader="dot" w:pos="8306"/>
        </w:tabs>
      </w:pPr>
      <w:hyperlink w:anchor="_Toc18057" w:history="1">
        <w:r>
          <w:rPr>
            <w:rFonts w:ascii="仿宋" w:eastAsia="仿宋" w:hAnsi="仿宋" w:cs="仿宋" w:hint="eastAsia"/>
            <w:lang w:eastAsia="zh-CN"/>
          </w:rPr>
          <w:t>(三)、自然灾害防范措施</w:t>
        </w:r>
        <w:r>
          <w:tab/>
        </w:r>
        <w:r>
          <w:fldChar w:fldCharType="begin"/>
        </w:r>
        <w:r>
          <w:instrText xml:space="preserve"> PAGEREF _Toc18057 \h </w:instrText>
        </w:r>
        <w:r>
          <w:fldChar w:fldCharType="separate"/>
        </w:r>
        <w:r>
          <w:t>27</w:t>
        </w:r>
        <w:r>
          <w:fldChar w:fldCharType="end"/>
        </w:r>
      </w:hyperlink>
    </w:p>
    <w:p>
      <w:pPr>
        <w:pStyle w:val="TOC2"/>
        <w:tabs>
          <w:tab w:val="right" w:leader="dot" w:pos="8306"/>
        </w:tabs>
      </w:pPr>
      <w:hyperlink w:anchor="_Toc3711" w:history="1">
        <w:r>
          <w:rPr>
            <w:rFonts w:ascii="仿宋" w:eastAsia="仿宋" w:hAnsi="仿宋" w:cs="仿宋" w:hint="eastAsia"/>
            <w:lang w:eastAsia="zh-CN"/>
          </w:rPr>
          <w:t>(四)、安全色及安全标志使用要求</w:t>
        </w:r>
        <w:r>
          <w:tab/>
        </w:r>
        <w:r>
          <w:fldChar w:fldCharType="begin"/>
        </w:r>
        <w:r>
          <w:instrText xml:space="preserve"> PAGEREF _Toc3711 \h </w:instrText>
        </w:r>
        <w:r>
          <w:fldChar w:fldCharType="separate"/>
        </w:r>
        <w:r>
          <w:t>28</w:t>
        </w:r>
        <w:r>
          <w:fldChar w:fldCharType="end"/>
        </w:r>
      </w:hyperlink>
    </w:p>
    <w:p>
      <w:pPr>
        <w:pStyle w:val="TOC2"/>
        <w:tabs>
          <w:tab w:val="right" w:leader="dot" w:pos="8306"/>
        </w:tabs>
      </w:pPr>
      <w:hyperlink w:anchor="_Toc18890" w:history="1">
        <w:r>
          <w:rPr>
            <w:rFonts w:ascii="仿宋" w:eastAsia="仿宋" w:hAnsi="仿宋" w:cs="仿宋" w:hint="eastAsia"/>
            <w:lang w:eastAsia="zh-CN"/>
          </w:rPr>
          <w:t>(五)、防尘防毒措施</w:t>
        </w:r>
        <w:r>
          <w:tab/>
        </w:r>
        <w:r>
          <w:fldChar w:fldCharType="begin"/>
        </w:r>
        <w:r>
          <w:instrText xml:space="preserve"> PAGEREF _Toc18890 \h </w:instrText>
        </w:r>
        <w:r>
          <w:fldChar w:fldCharType="separate"/>
        </w:r>
        <w:r>
          <w:t>29</w:t>
        </w:r>
        <w:r>
          <w:fldChar w:fldCharType="end"/>
        </w:r>
      </w:hyperlink>
    </w:p>
    <w:p>
      <w:pPr>
        <w:pStyle w:val="TOC2"/>
        <w:tabs>
          <w:tab w:val="right" w:leader="dot" w:pos="8306"/>
        </w:tabs>
      </w:pPr>
      <w:hyperlink w:anchor="_Toc5713" w:history="1">
        <w:r>
          <w:rPr>
            <w:rFonts w:ascii="仿宋" w:eastAsia="仿宋" w:hAnsi="仿宋" w:cs="仿宋" w:hint="eastAsia"/>
            <w:lang w:eastAsia="zh-CN"/>
          </w:rPr>
          <w:t>(六)、防静电、触电防护及防雷措施</w:t>
        </w:r>
        <w:r>
          <w:tab/>
        </w:r>
        <w:r>
          <w:fldChar w:fldCharType="begin"/>
        </w:r>
        <w:r>
          <w:instrText xml:space="preserve"> PAGEREF _Toc5713 \h </w:instrText>
        </w:r>
        <w:r>
          <w:fldChar w:fldCharType="separate"/>
        </w:r>
        <w:r>
          <w:t>30</w:t>
        </w:r>
        <w:r>
          <w:fldChar w:fldCharType="end"/>
        </w:r>
      </w:hyperlink>
    </w:p>
    <w:p>
      <w:pPr>
        <w:pStyle w:val="TOC2"/>
        <w:tabs>
          <w:tab w:val="right" w:leader="dot" w:pos="8306"/>
        </w:tabs>
      </w:pPr>
      <w:hyperlink w:anchor="_Toc19891" w:history="1">
        <w:r>
          <w:rPr>
            <w:rFonts w:ascii="仿宋" w:eastAsia="仿宋" w:hAnsi="仿宋" w:cs="仿宋" w:hint="eastAsia"/>
            <w:lang w:eastAsia="zh-CN"/>
          </w:rPr>
          <w:t>(七)、机械设备安全保障措施</w:t>
        </w:r>
        <w:r>
          <w:tab/>
        </w:r>
        <w:r>
          <w:fldChar w:fldCharType="begin"/>
        </w:r>
        <w:r>
          <w:instrText xml:space="preserve"> PAGEREF _Toc19891 \h </w:instrText>
        </w:r>
        <w:r>
          <w:fldChar w:fldCharType="separate"/>
        </w:r>
        <w:r>
          <w:t>31</w:t>
        </w:r>
        <w:r>
          <w:fldChar w:fldCharType="end"/>
        </w:r>
      </w:hyperlink>
    </w:p>
    <w:p>
      <w:pPr>
        <w:pStyle w:val="TOC1"/>
        <w:tabs>
          <w:tab w:val="right" w:leader="dot" w:pos="8306"/>
        </w:tabs>
      </w:pPr>
      <w:hyperlink w:anchor="_Toc18457" w:history="1">
        <w:r>
          <w:rPr>
            <w:rFonts w:ascii="仿宋" w:eastAsia="仿宋" w:hAnsi="仿宋" w:cs="仿宋" w:hint="eastAsia"/>
            <w:lang w:eastAsia="zh-CN"/>
          </w:rPr>
          <w:t>十、杀螨隆项目环境影响分析</w:t>
        </w:r>
        <w:r>
          <w:tab/>
        </w:r>
        <w:r>
          <w:fldChar w:fldCharType="begin"/>
        </w:r>
        <w:r>
          <w:instrText xml:space="preserve"> PAGEREF _Toc18457 \h </w:instrText>
        </w:r>
        <w:r>
          <w:fldChar w:fldCharType="separate"/>
        </w:r>
        <w:r>
          <w:t>33</w:t>
        </w:r>
        <w:r>
          <w:fldChar w:fldCharType="end"/>
        </w:r>
      </w:hyperlink>
    </w:p>
    <w:p>
      <w:pPr>
        <w:pStyle w:val="TOC2"/>
        <w:tabs>
          <w:tab w:val="right" w:leader="dot" w:pos="8306"/>
        </w:tabs>
      </w:pPr>
      <w:hyperlink w:anchor="_Toc20726" w:history="1">
        <w:r>
          <w:rPr>
            <w:rFonts w:ascii="仿宋" w:eastAsia="仿宋" w:hAnsi="仿宋" w:cs="仿宋" w:hint="eastAsia"/>
            <w:lang w:eastAsia="zh-CN"/>
          </w:rPr>
          <w:t>(一)、建设区域环境质量现状</w:t>
        </w:r>
        <w:r>
          <w:tab/>
        </w:r>
        <w:r>
          <w:fldChar w:fldCharType="begin"/>
        </w:r>
        <w:r>
          <w:instrText xml:space="preserve"> PAGEREF _Toc20726 \h </w:instrText>
        </w:r>
        <w:r>
          <w:fldChar w:fldCharType="separate"/>
        </w:r>
        <w:r>
          <w:t>33</w:t>
        </w:r>
        <w:r>
          <w:fldChar w:fldCharType="end"/>
        </w:r>
      </w:hyperlink>
    </w:p>
    <w:p>
      <w:pPr>
        <w:pStyle w:val="TOC2"/>
        <w:tabs>
          <w:tab w:val="right" w:leader="dot" w:pos="8306"/>
        </w:tabs>
      </w:pPr>
      <w:hyperlink w:anchor="_Toc288" w:history="1">
        <w:r>
          <w:rPr>
            <w:rFonts w:ascii="仿宋" w:eastAsia="仿宋" w:hAnsi="仿宋" w:cs="仿宋" w:hint="eastAsia"/>
            <w:lang w:eastAsia="zh-CN"/>
          </w:rPr>
          <w:t>(二)、建设期环境保护</w:t>
        </w:r>
        <w:r>
          <w:tab/>
        </w:r>
        <w:r>
          <w:fldChar w:fldCharType="begin"/>
        </w:r>
        <w:r>
          <w:instrText xml:space="preserve"> PAGEREF _Toc288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6" w:history="1">
        <w:r>
          <w:rPr>
            <w:rFonts w:ascii="仿宋" w:eastAsia="仿宋" w:hAnsi="仿宋" w:cs="仿宋" w:hint="eastAsia"/>
            <w:lang w:eastAsia="zh-CN"/>
          </w:rPr>
          <w:t>(三)、运营期环境保护</w:t>
        </w:r>
        <w:r>
          <w:tab/>
        </w:r>
        <w:r>
          <w:fldChar w:fldCharType="begin"/>
        </w:r>
        <w:r>
          <w:instrText xml:space="preserve"> PAGEREF _Toc14226 \h </w:instrText>
        </w:r>
        <w:r>
          <w:fldChar w:fldCharType="separate"/>
        </w:r>
        <w:r>
          <w:t>35</w:t>
        </w:r>
        <w:r>
          <w:fldChar w:fldCharType="end"/>
        </w:r>
      </w:hyperlink>
    </w:p>
    <w:p>
      <w:pPr>
        <w:pStyle w:val="TOC2"/>
        <w:tabs>
          <w:tab w:val="right" w:leader="dot" w:pos="8306"/>
        </w:tabs>
      </w:pPr>
      <w:hyperlink w:anchor="_Toc2524" w:history="1">
        <w:r>
          <w:rPr>
            <w:rFonts w:ascii="仿宋" w:eastAsia="仿宋" w:hAnsi="仿宋" w:cs="仿宋" w:hint="eastAsia"/>
            <w:lang w:eastAsia="zh-CN"/>
          </w:rPr>
          <w:t>(四)、杀螨隆项目建设对区域经济的影响</w:t>
        </w:r>
        <w:r>
          <w:tab/>
        </w:r>
        <w:r>
          <w:fldChar w:fldCharType="begin"/>
        </w:r>
        <w:r>
          <w:instrText xml:space="preserve"> PAGEREF _Toc2524 \h </w:instrText>
        </w:r>
        <w:r>
          <w:fldChar w:fldCharType="separate"/>
        </w:r>
        <w:r>
          <w:t>37</w:t>
        </w:r>
        <w:r>
          <w:fldChar w:fldCharType="end"/>
        </w:r>
      </w:hyperlink>
    </w:p>
    <w:p>
      <w:pPr>
        <w:pStyle w:val="TOC2"/>
        <w:tabs>
          <w:tab w:val="right" w:leader="dot" w:pos="8306"/>
        </w:tabs>
      </w:pPr>
      <w:hyperlink w:anchor="_Toc4813" w:history="1">
        <w:r>
          <w:rPr>
            <w:rFonts w:ascii="仿宋" w:eastAsia="仿宋" w:hAnsi="仿宋" w:cs="仿宋" w:hint="eastAsia"/>
            <w:lang w:eastAsia="zh-CN"/>
          </w:rPr>
          <w:t>(五)、废弃物处理</w:t>
        </w:r>
        <w:r>
          <w:tab/>
        </w:r>
        <w:r>
          <w:fldChar w:fldCharType="begin"/>
        </w:r>
        <w:r>
          <w:instrText xml:space="preserve"> PAGEREF _Toc4813 \h </w:instrText>
        </w:r>
        <w:r>
          <w:fldChar w:fldCharType="separate"/>
        </w:r>
        <w:r>
          <w:t>38</w:t>
        </w:r>
        <w:r>
          <w:fldChar w:fldCharType="end"/>
        </w:r>
      </w:hyperlink>
    </w:p>
    <w:p>
      <w:pPr>
        <w:pStyle w:val="TOC2"/>
        <w:tabs>
          <w:tab w:val="right" w:leader="dot" w:pos="8306"/>
        </w:tabs>
      </w:pPr>
      <w:hyperlink w:anchor="_Toc5757" w:history="1">
        <w:r>
          <w:rPr>
            <w:rFonts w:ascii="仿宋" w:eastAsia="仿宋" w:hAnsi="仿宋" w:cs="仿宋" w:hint="eastAsia"/>
            <w:lang w:eastAsia="zh-CN"/>
          </w:rPr>
          <w:t>(六)、特殊环境影响分析</w:t>
        </w:r>
        <w:r>
          <w:tab/>
        </w:r>
        <w:r>
          <w:fldChar w:fldCharType="begin"/>
        </w:r>
        <w:r>
          <w:instrText xml:space="preserve"> PAGEREF _Toc5757 \h </w:instrText>
        </w:r>
        <w:r>
          <w:fldChar w:fldCharType="separate"/>
        </w:r>
        <w:r>
          <w:t>40</w:t>
        </w:r>
        <w:r>
          <w:fldChar w:fldCharType="end"/>
        </w:r>
      </w:hyperlink>
    </w:p>
    <w:p>
      <w:pPr>
        <w:pStyle w:val="TOC2"/>
        <w:tabs>
          <w:tab w:val="right" w:leader="dot" w:pos="8306"/>
        </w:tabs>
      </w:pPr>
      <w:hyperlink w:anchor="_Toc5650" w:history="1">
        <w:r>
          <w:rPr>
            <w:rFonts w:ascii="仿宋" w:eastAsia="仿宋" w:hAnsi="仿宋" w:cs="仿宋" w:hint="eastAsia"/>
            <w:lang w:eastAsia="zh-CN"/>
          </w:rPr>
          <w:t>(七)、清洁生产</w:t>
        </w:r>
        <w:r>
          <w:tab/>
        </w:r>
        <w:r>
          <w:fldChar w:fldCharType="begin"/>
        </w:r>
        <w:r>
          <w:instrText xml:space="preserve"> PAGEREF _Toc5650 \h </w:instrText>
        </w:r>
        <w:r>
          <w:fldChar w:fldCharType="separate"/>
        </w:r>
        <w:r>
          <w:t>41</w:t>
        </w:r>
        <w:r>
          <w:fldChar w:fldCharType="end"/>
        </w:r>
      </w:hyperlink>
    </w:p>
    <w:p>
      <w:pPr>
        <w:pStyle w:val="TOC2"/>
        <w:tabs>
          <w:tab w:val="right" w:leader="dot" w:pos="8306"/>
        </w:tabs>
      </w:pPr>
      <w:hyperlink w:anchor="_Toc1237" w:history="1">
        <w:r>
          <w:rPr>
            <w:rFonts w:ascii="仿宋" w:eastAsia="仿宋" w:hAnsi="仿宋" w:cs="仿宋" w:hint="eastAsia"/>
            <w:lang w:eastAsia="zh-CN"/>
          </w:rPr>
          <w:t>(八)、环境保护综合评价</w:t>
        </w:r>
        <w:r>
          <w:tab/>
        </w:r>
        <w:r>
          <w:fldChar w:fldCharType="begin"/>
        </w:r>
        <w:r>
          <w:instrText xml:space="preserve"> PAGEREF _Toc1237 \h </w:instrText>
        </w:r>
        <w:r>
          <w:fldChar w:fldCharType="separate"/>
        </w:r>
        <w:r>
          <w:t>42</w:t>
        </w:r>
        <w:r>
          <w:fldChar w:fldCharType="end"/>
        </w:r>
      </w:hyperlink>
    </w:p>
    <w:p>
      <w:pPr>
        <w:pStyle w:val="TOC1"/>
        <w:tabs>
          <w:tab w:val="right" w:leader="dot" w:pos="8306"/>
        </w:tabs>
      </w:pPr>
      <w:hyperlink w:anchor="_Toc1975" w:history="1">
        <w:r>
          <w:rPr>
            <w:rFonts w:ascii="仿宋" w:eastAsia="仿宋" w:hAnsi="仿宋" w:cs="仿宋" w:hint="eastAsia"/>
            <w:lang w:eastAsia="zh-CN"/>
          </w:rPr>
          <w:t>十一、杀螨隆项目风险管理</w:t>
        </w:r>
        <w:r>
          <w:tab/>
        </w:r>
        <w:r>
          <w:fldChar w:fldCharType="begin"/>
        </w:r>
        <w:r>
          <w:instrText xml:space="preserve"> PAGEREF _Toc1975 \h </w:instrText>
        </w:r>
        <w:r>
          <w:fldChar w:fldCharType="separate"/>
        </w:r>
        <w:r>
          <w:t>43</w:t>
        </w:r>
        <w:r>
          <w:fldChar w:fldCharType="end"/>
        </w:r>
      </w:hyperlink>
    </w:p>
    <w:p>
      <w:pPr>
        <w:pStyle w:val="TOC2"/>
        <w:tabs>
          <w:tab w:val="right" w:leader="dot" w:pos="8306"/>
        </w:tabs>
      </w:pPr>
      <w:hyperlink w:anchor="_Toc2692" w:history="1">
        <w:r>
          <w:rPr>
            <w:rFonts w:ascii="仿宋" w:eastAsia="仿宋" w:hAnsi="仿宋" w:cs="仿宋" w:hint="eastAsia"/>
            <w:lang w:eastAsia="zh-CN"/>
          </w:rPr>
          <w:t>(一)、风险识别与评估</w:t>
        </w:r>
        <w:r>
          <w:tab/>
        </w:r>
        <w:r>
          <w:fldChar w:fldCharType="begin"/>
        </w:r>
        <w:r>
          <w:instrText xml:space="preserve"> PAGEREF _Toc2692 \h </w:instrText>
        </w:r>
        <w:r>
          <w:fldChar w:fldCharType="separate"/>
        </w:r>
        <w:r>
          <w:t>43</w:t>
        </w:r>
        <w:r>
          <w:fldChar w:fldCharType="end"/>
        </w:r>
      </w:hyperlink>
    </w:p>
    <w:p>
      <w:pPr>
        <w:pStyle w:val="TOC2"/>
        <w:tabs>
          <w:tab w:val="right" w:leader="dot" w:pos="8306"/>
        </w:tabs>
      </w:pPr>
      <w:hyperlink w:anchor="_Toc13555" w:history="1">
        <w:r>
          <w:rPr>
            <w:rFonts w:ascii="仿宋" w:eastAsia="仿宋" w:hAnsi="仿宋" w:cs="仿宋" w:hint="eastAsia"/>
            <w:lang w:eastAsia="zh-CN"/>
          </w:rPr>
          <w:t>(二)、风险应对策略</w:t>
        </w:r>
        <w:r>
          <w:tab/>
        </w:r>
        <w:r>
          <w:fldChar w:fldCharType="begin"/>
        </w:r>
        <w:r>
          <w:instrText xml:space="preserve"> PAGEREF _Toc13555 \h </w:instrText>
        </w:r>
        <w:r>
          <w:fldChar w:fldCharType="separate"/>
        </w:r>
        <w:r>
          <w:t>44</w:t>
        </w:r>
        <w:r>
          <w:fldChar w:fldCharType="end"/>
        </w:r>
      </w:hyperlink>
    </w:p>
    <w:p>
      <w:pPr>
        <w:pStyle w:val="TOC2"/>
        <w:tabs>
          <w:tab w:val="right" w:leader="dot" w:pos="8306"/>
        </w:tabs>
      </w:pPr>
      <w:hyperlink w:anchor="_Toc23956" w:history="1">
        <w:r>
          <w:rPr>
            <w:rFonts w:ascii="仿宋" w:eastAsia="仿宋" w:hAnsi="仿宋" w:cs="仿宋" w:hint="eastAsia"/>
            <w:lang w:eastAsia="zh-CN"/>
          </w:rPr>
          <w:t>(三)、风险监控与控制</w:t>
        </w:r>
        <w:r>
          <w:tab/>
        </w:r>
        <w:r>
          <w:fldChar w:fldCharType="begin"/>
        </w:r>
        <w:r>
          <w:instrText xml:space="preserve"> PAGEREF _Toc23956 \h </w:instrText>
        </w:r>
        <w:r>
          <w:fldChar w:fldCharType="separate"/>
        </w:r>
        <w:r>
          <w:t>46</w:t>
        </w:r>
        <w:r>
          <w:fldChar w:fldCharType="end"/>
        </w:r>
      </w:hyperlink>
    </w:p>
    <w:p>
      <w:pPr>
        <w:pStyle w:val="TOC1"/>
        <w:tabs>
          <w:tab w:val="right" w:leader="dot" w:pos="8306"/>
        </w:tabs>
      </w:pPr>
      <w:hyperlink w:anchor="_Toc27281" w:history="1">
        <w:r>
          <w:rPr>
            <w:rFonts w:ascii="仿宋" w:eastAsia="仿宋" w:hAnsi="仿宋" w:cs="仿宋" w:hint="eastAsia"/>
            <w:lang w:eastAsia="zh-CN"/>
          </w:rPr>
          <w:t>十二、杀螨隆项目人力资源培养与发展</w:t>
        </w:r>
        <w:r>
          <w:tab/>
        </w:r>
        <w:r>
          <w:fldChar w:fldCharType="begin"/>
        </w:r>
        <w:r>
          <w:instrText xml:space="preserve"> PAGEREF _Toc27281 \h </w:instrText>
        </w:r>
        <w:r>
          <w:fldChar w:fldCharType="separate"/>
        </w:r>
        <w:r>
          <w:t>47</w:t>
        </w:r>
        <w:r>
          <w:fldChar w:fldCharType="end"/>
        </w:r>
      </w:hyperlink>
    </w:p>
    <w:p>
      <w:pPr>
        <w:pStyle w:val="TOC2"/>
        <w:tabs>
          <w:tab w:val="right" w:leader="dot" w:pos="8306"/>
        </w:tabs>
      </w:pPr>
      <w:hyperlink w:anchor="_Toc29420" w:history="1">
        <w:r>
          <w:rPr>
            <w:rFonts w:ascii="仿宋" w:eastAsia="仿宋" w:hAnsi="仿宋" w:cs="仿宋" w:hint="eastAsia"/>
            <w:lang w:eastAsia="zh-CN"/>
          </w:rPr>
          <w:t>(一)、人才需求与规划</w:t>
        </w:r>
        <w:r>
          <w:tab/>
        </w:r>
        <w:r>
          <w:fldChar w:fldCharType="begin"/>
        </w:r>
        <w:r>
          <w:instrText xml:space="preserve"> PAGEREF _Toc29420 \h </w:instrText>
        </w:r>
        <w:r>
          <w:fldChar w:fldCharType="separate"/>
        </w:r>
        <w:r>
          <w:t>47</w:t>
        </w:r>
        <w:r>
          <w:fldChar w:fldCharType="end"/>
        </w:r>
      </w:hyperlink>
    </w:p>
    <w:p>
      <w:pPr>
        <w:pStyle w:val="TOC2"/>
        <w:tabs>
          <w:tab w:val="right" w:leader="dot" w:pos="8306"/>
        </w:tabs>
      </w:pPr>
      <w:hyperlink w:anchor="_Toc16413" w:history="1">
        <w:r>
          <w:rPr>
            <w:rFonts w:ascii="仿宋" w:eastAsia="仿宋" w:hAnsi="仿宋" w:cs="仿宋" w:hint="eastAsia"/>
            <w:lang w:eastAsia="zh-CN"/>
          </w:rPr>
          <w:t>(二)、培训与发展计划</w:t>
        </w:r>
        <w:r>
          <w:tab/>
        </w:r>
        <w:r>
          <w:fldChar w:fldCharType="begin"/>
        </w:r>
        <w:r>
          <w:instrText xml:space="preserve"> PAGEREF _Toc16413 \h </w:instrText>
        </w:r>
        <w:r>
          <w:fldChar w:fldCharType="separate"/>
        </w:r>
        <w:r>
          <w:t>47</w:t>
        </w:r>
        <w:r>
          <w:fldChar w:fldCharType="end"/>
        </w:r>
      </w:hyperlink>
    </w:p>
    <w:p>
      <w:pPr>
        <w:pStyle w:val="TOC1"/>
        <w:tabs>
          <w:tab w:val="right" w:leader="dot" w:pos="8306"/>
        </w:tabs>
      </w:pPr>
      <w:hyperlink w:anchor="_Toc2355" w:history="1">
        <w:r>
          <w:rPr>
            <w:rFonts w:ascii="仿宋" w:eastAsia="仿宋" w:hAnsi="仿宋" w:cs="仿宋" w:hint="eastAsia"/>
            <w:lang w:eastAsia="zh-CN"/>
          </w:rPr>
          <w:t>十三、杀螨隆项目实施时间节点</w:t>
        </w:r>
        <w:r>
          <w:tab/>
        </w:r>
        <w:r>
          <w:fldChar w:fldCharType="begin"/>
        </w:r>
        <w:r>
          <w:instrText xml:space="preserve"> PAGEREF _Toc2355 \h </w:instrText>
        </w:r>
        <w:r>
          <w:fldChar w:fldCharType="separate"/>
        </w:r>
        <w:r>
          <w:t>48</w:t>
        </w:r>
        <w:r>
          <w:fldChar w:fldCharType="end"/>
        </w:r>
      </w:hyperlink>
    </w:p>
    <w:p>
      <w:pPr>
        <w:pStyle w:val="TOC2"/>
        <w:tabs>
          <w:tab w:val="right" w:leader="dot" w:pos="8306"/>
        </w:tabs>
      </w:pPr>
      <w:hyperlink w:anchor="_Toc12706" w:history="1">
        <w:r>
          <w:rPr>
            <w:rFonts w:ascii="仿宋" w:eastAsia="仿宋" w:hAnsi="仿宋" w:cs="仿宋" w:hint="eastAsia"/>
            <w:lang w:eastAsia="zh-CN"/>
          </w:rPr>
          <w:t>(一)、杀螨隆项目启动阶段时间节点</w:t>
        </w:r>
        <w:r>
          <w:tab/>
        </w:r>
        <w:r>
          <w:fldChar w:fldCharType="begin"/>
        </w:r>
        <w:r>
          <w:instrText xml:space="preserve"> PAGEREF _Toc12706 \h </w:instrText>
        </w:r>
        <w:r>
          <w:fldChar w:fldCharType="separate"/>
        </w:r>
        <w:r>
          <w:t>48</w:t>
        </w:r>
        <w:r>
          <w:fldChar w:fldCharType="end"/>
        </w:r>
      </w:hyperlink>
    </w:p>
    <w:p>
      <w:pPr>
        <w:pStyle w:val="TOC2"/>
        <w:tabs>
          <w:tab w:val="right" w:leader="dot" w:pos="8306"/>
        </w:tabs>
      </w:pPr>
      <w:hyperlink w:anchor="_Toc11310" w:history="1">
        <w:r>
          <w:rPr>
            <w:rFonts w:ascii="仿宋" w:eastAsia="仿宋" w:hAnsi="仿宋" w:cs="仿宋" w:hint="eastAsia"/>
            <w:lang w:eastAsia="zh-CN"/>
          </w:rPr>
          <w:t>(二)、杀螨隆项目执行阶段时间节点</w:t>
        </w:r>
        <w:r>
          <w:tab/>
        </w:r>
        <w:r>
          <w:fldChar w:fldCharType="begin"/>
        </w:r>
        <w:r>
          <w:instrText xml:space="preserve"> PAGEREF _Toc11310 \h </w:instrText>
        </w:r>
        <w:r>
          <w:fldChar w:fldCharType="separate"/>
        </w:r>
        <w:r>
          <w:t>49</w:t>
        </w:r>
        <w:r>
          <w:fldChar w:fldCharType="end"/>
        </w:r>
      </w:hyperlink>
    </w:p>
    <w:p>
      <w:pPr>
        <w:pStyle w:val="TOC2"/>
        <w:tabs>
          <w:tab w:val="right" w:leader="dot" w:pos="8306"/>
        </w:tabs>
      </w:pPr>
      <w:hyperlink w:anchor="_Toc9267" w:history="1">
        <w:r>
          <w:rPr>
            <w:rFonts w:ascii="仿宋" w:eastAsia="仿宋" w:hAnsi="仿宋" w:cs="仿宋" w:hint="eastAsia"/>
            <w:lang w:eastAsia="zh-CN"/>
          </w:rPr>
          <w:t>(三)、杀螨隆项目完成阶段时间节点</w:t>
        </w:r>
        <w:r>
          <w:tab/>
        </w:r>
        <w:r>
          <w:fldChar w:fldCharType="begin"/>
        </w:r>
        <w:r>
          <w:instrText xml:space="preserve"> PAGEREF _Toc9267 \h </w:instrText>
        </w:r>
        <w:r>
          <w:fldChar w:fldCharType="separate"/>
        </w:r>
        <w:r>
          <w:t>50</w:t>
        </w:r>
        <w:r>
          <w:fldChar w:fldCharType="end"/>
        </w:r>
      </w:hyperlink>
    </w:p>
    <w:p>
      <w:pPr>
        <w:pStyle w:val="TOC1"/>
        <w:tabs>
          <w:tab w:val="right" w:leader="dot" w:pos="8306"/>
        </w:tabs>
      </w:pPr>
      <w:hyperlink w:anchor="_Toc31637" w:history="1">
        <w:r>
          <w:rPr>
            <w:rFonts w:ascii="仿宋" w:eastAsia="仿宋" w:hAnsi="仿宋" w:cs="仿宋" w:hint="eastAsia"/>
            <w:lang w:eastAsia="zh-CN"/>
          </w:rPr>
          <w:t>十四、杀螨隆项目变更管理</w:t>
        </w:r>
        <w:r>
          <w:tab/>
        </w:r>
        <w:r>
          <w:fldChar w:fldCharType="begin"/>
        </w:r>
        <w:r>
          <w:instrText xml:space="preserve"> PAGEREF _Toc31637 \h </w:instrText>
        </w:r>
        <w:r>
          <w:fldChar w:fldCharType="separate"/>
        </w:r>
        <w:r>
          <w:t>51</w:t>
        </w:r>
        <w:r>
          <w:fldChar w:fldCharType="end"/>
        </w:r>
      </w:hyperlink>
    </w:p>
    <w:p>
      <w:pPr>
        <w:pStyle w:val="TOC2"/>
        <w:tabs>
          <w:tab w:val="right" w:leader="dot" w:pos="8306"/>
        </w:tabs>
      </w:pPr>
      <w:hyperlink w:anchor="_Toc5072" w:history="1">
        <w:r>
          <w:rPr>
            <w:rFonts w:ascii="仿宋" w:eastAsia="仿宋" w:hAnsi="仿宋" w:cs="仿宋" w:hint="eastAsia"/>
            <w:lang w:eastAsia="zh-CN"/>
          </w:rPr>
          <w:t>(一)、变更申请与评估</w:t>
        </w:r>
        <w:r>
          <w:tab/>
        </w:r>
        <w:r>
          <w:fldChar w:fldCharType="begin"/>
        </w:r>
        <w:r>
          <w:instrText xml:space="preserve"> PAGEREF _Toc5072 \h </w:instrText>
        </w:r>
        <w:r>
          <w:fldChar w:fldCharType="separate"/>
        </w:r>
        <w:r>
          <w:t>51</w:t>
        </w:r>
        <w:r>
          <w:fldChar w:fldCharType="end"/>
        </w:r>
      </w:hyperlink>
    </w:p>
    <w:p>
      <w:pPr>
        <w:pStyle w:val="TOC2"/>
        <w:tabs>
          <w:tab w:val="right" w:leader="dot" w:pos="8306"/>
        </w:tabs>
      </w:pPr>
      <w:hyperlink w:anchor="_Toc6634" w:history="1">
        <w:r>
          <w:rPr>
            <w:rFonts w:ascii="仿宋" w:eastAsia="仿宋" w:hAnsi="仿宋" w:cs="仿宋" w:hint="eastAsia"/>
            <w:lang w:eastAsia="zh-CN"/>
          </w:rPr>
          <w:t>(二)、变更实施与控制</w:t>
        </w:r>
        <w:r>
          <w:tab/>
        </w:r>
        <w:r>
          <w:fldChar w:fldCharType="begin"/>
        </w:r>
        <w:r>
          <w:instrText xml:space="preserve"> PAGEREF _Toc6634 \h </w:instrText>
        </w:r>
        <w:r>
          <w:fldChar w:fldCharType="separate"/>
        </w:r>
        <w:r>
          <w:t>52</w:t>
        </w:r>
        <w:r>
          <w:fldChar w:fldCharType="end"/>
        </w:r>
      </w:hyperlink>
    </w:p>
    <w:p>
      <w:pPr>
        <w:pStyle w:val="TOC1"/>
        <w:tabs>
          <w:tab w:val="right" w:leader="dot" w:pos="8306"/>
        </w:tabs>
      </w:pPr>
      <w:hyperlink w:anchor="_Toc23914" w:history="1">
        <w:r>
          <w:rPr>
            <w:rFonts w:ascii="仿宋" w:eastAsia="仿宋" w:hAnsi="仿宋" w:cs="仿宋" w:hint="eastAsia"/>
            <w:lang w:eastAsia="zh-CN"/>
          </w:rPr>
          <w:t>十五、利益相关者分析与沟通计划</w:t>
        </w:r>
        <w:r>
          <w:tab/>
        </w:r>
        <w:r>
          <w:fldChar w:fldCharType="begin"/>
        </w:r>
        <w:r>
          <w:instrText xml:space="preserve"> PAGEREF _Toc23914 \h </w:instrText>
        </w:r>
        <w:r>
          <w:fldChar w:fldCharType="separate"/>
        </w:r>
        <w:r>
          <w:t>52</w:t>
        </w:r>
        <w:r>
          <w:fldChar w:fldCharType="end"/>
        </w:r>
      </w:hyperlink>
    </w:p>
    <w:p>
      <w:pPr>
        <w:pStyle w:val="TOC2"/>
        <w:tabs>
          <w:tab w:val="right" w:leader="dot" w:pos="8306"/>
        </w:tabs>
      </w:pPr>
      <w:hyperlink w:anchor="_Toc2796" w:history="1">
        <w:r>
          <w:rPr>
            <w:rFonts w:ascii="仿宋" w:eastAsia="仿宋" w:hAnsi="仿宋" w:cs="仿宋" w:hint="eastAsia"/>
            <w:lang w:eastAsia="zh-CN"/>
          </w:rPr>
          <w:t>(一)、利益相关者分析</w:t>
        </w:r>
        <w:r>
          <w:tab/>
        </w:r>
        <w:r>
          <w:fldChar w:fldCharType="begin"/>
        </w:r>
        <w:r>
          <w:instrText xml:space="preserve"> PAGEREF _Toc2796 \h </w:instrText>
        </w:r>
        <w:r>
          <w:fldChar w:fldCharType="separate"/>
        </w:r>
        <w:r>
          <w:t>52</w:t>
        </w:r>
        <w:r>
          <w:fldChar w:fldCharType="end"/>
        </w:r>
      </w:hyperlink>
    </w:p>
    <w:p>
      <w:pPr>
        <w:pStyle w:val="TOC2"/>
        <w:tabs>
          <w:tab w:val="right" w:leader="dot" w:pos="8306"/>
        </w:tabs>
      </w:pPr>
      <w:hyperlink w:anchor="_Toc28179" w:history="1">
        <w:r>
          <w:rPr>
            <w:rFonts w:ascii="仿宋" w:eastAsia="仿宋" w:hAnsi="仿宋" w:cs="仿宋" w:hint="eastAsia"/>
            <w:lang w:eastAsia="zh-CN"/>
          </w:rPr>
          <w:t>(二)、沟通计划</w:t>
        </w:r>
        <w:r>
          <w:tab/>
        </w:r>
        <w:r>
          <w:fldChar w:fldCharType="begin"/>
        </w:r>
        <w:r>
          <w:instrText xml:space="preserve"> PAGEREF _Toc28179 \h </w:instrText>
        </w:r>
        <w:r>
          <w:fldChar w:fldCharType="separate"/>
        </w:r>
        <w:r>
          <w:t>54</w:t>
        </w:r>
        <w:r>
          <w:fldChar w:fldCharType="end"/>
        </w:r>
      </w:hyperlink>
    </w:p>
    <w:p>
      <w:pPr>
        <w:pStyle w:val="TOC1"/>
        <w:tabs>
          <w:tab w:val="right" w:leader="dot" w:pos="8306"/>
        </w:tabs>
      </w:pPr>
      <w:hyperlink w:anchor="_Toc18055" w:history="1">
        <w:r>
          <w:rPr>
            <w:rFonts w:ascii="仿宋" w:eastAsia="仿宋" w:hAnsi="仿宋" w:cs="仿宋" w:hint="eastAsia"/>
            <w:lang w:eastAsia="zh-CN"/>
          </w:rPr>
          <w:t>十六、质量管理体系</w:t>
        </w:r>
        <w:r>
          <w:tab/>
        </w:r>
        <w:r>
          <w:fldChar w:fldCharType="begin"/>
        </w:r>
        <w:r>
          <w:instrText xml:space="preserve"> PAGEREF _Toc18055 \h </w:instrText>
        </w:r>
        <w:r>
          <w:fldChar w:fldCharType="separate"/>
        </w:r>
        <w:r>
          <w:t>55</w:t>
        </w:r>
        <w:r>
          <w:fldChar w:fldCharType="end"/>
        </w:r>
      </w:hyperlink>
    </w:p>
    <w:p>
      <w:pPr>
        <w:pStyle w:val="TOC2"/>
        <w:tabs>
          <w:tab w:val="right" w:leader="dot" w:pos="8306"/>
        </w:tabs>
      </w:pPr>
      <w:hyperlink w:anchor="_Toc10396" w:history="1">
        <w:r>
          <w:rPr>
            <w:rFonts w:ascii="仿宋" w:eastAsia="仿宋" w:hAnsi="仿宋" w:cs="仿宋" w:hint="eastAsia"/>
            <w:lang w:eastAsia="zh-CN"/>
          </w:rPr>
          <w:t>(一)、质量目标与方针</w:t>
        </w:r>
        <w:r>
          <w:tab/>
        </w:r>
        <w:r>
          <w:fldChar w:fldCharType="begin"/>
        </w:r>
        <w:r>
          <w:instrText xml:space="preserve"> PAGEREF _Toc10396 \h </w:instrText>
        </w:r>
        <w:r>
          <w:fldChar w:fldCharType="separate"/>
        </w:r>
        <w:r>
          <w:t>55</w:t>
        </w:r>
        <w:r>
          <w:fldChar w:fldCharType="end"/>
        </w:r>
      </w:hyperlink>
    </w:p>
    <w:p>
      <w:pPr>
        <w:pStyle w:val="TOC2"/>
        <w:tabs>
          <w:tab w:val="right" w:leader="dot" w:pos="8306"/>
        </w:tabs>
      </w:pPr>
      <w:hyperlink w:anchor="_Toc11390" w:history="1">
        <w:r>
          <w:rPr>
            <w:rFonts w:ascii="仿宋" w:eastAsia="仿宋" w:hAnsi="仿宋" w:cs="仿宋" w:hint="eastAsia"/>
            <w:lang w:eastAsia="zh-CN"/>
          </w:rPr>
          <w:t>(二)、质量管理责任</w:t>
        </w:r>
        <w:r>
          <w:tab/>
        </w:r>
        <w:r>
          <w:fldChar w:fldCharType="begin"/>
        </w:r>
        <w:r>
          <w:instrText xml:space="preserve"> PAGEREF _Toc11390 \h </w:instrText>
        </w:r>
        <w:r>
          <w:fldChar w:fldCharType="separate"/>
        </w:r>
        <w:r>
          <w:t>56</w:t>
        </w:r>
        <w:r>
          <w:fldChar w:fldCharType="end"/>
        </w:r>
      </w:hyperlink>
    </w:p>
    <w:p>
      <w:pPr>
        <w:pStyle w:val="TOC2"/>
        <w:tabs>
          <w:tab w:val="right" w:leader="dot" w:pos="8306"/>
        </w:tabs>
      </w:pPr>
      <w:hyperlink w:anchor="_Toc7467" w:history="1">
        <w:r>
          <w:rPr>
            <w:rFonts w:ascii="仿宋" w:eastAsia="仿宋" w:hAnsi="仿宋" w:cs="仿宋" w:hint="eastAsia"/>
            <w:lang w:eastAsia="zh-CN"/>
          </w:rPr>
          <w:t>(三)、质量管理体系文件</w:t>
        </w:r>
        <w:r>
          <w:tab/>
        </w:r>
        <w:r>
          <w:fldChar w:fldCharType="begin"/>
        </w:r>
        <w:r>
          <w:instrText xml:space="preserve"> PAGEREF _Toc7467 \h </w:instrText>
        </w:r>
        <w:r>
          <w:fldChar w:fldCharType="separate"/>
        </w:r>
        <w:r>
          <w:t>57</w:t>
        </w:r>
        <w:r>
          <w:fldChar w:fldCharType="end"/>
        </w:r>
      </w:hyperlink>
    </w:p>
    <w:p>
      <w:pPr>
        <w:pStyle w:val="TOC2"/>
        <w:tabs>
          <w:tab w:val="right" w:leader="dot" w:pos="8306"/>
        </w:tabs>
      </w:pPr>
      <w:hyperlink w:anchor="_Toc9755" w:history="1">
        <w:r>
          <w:rPr>
            <w:rFonts w:ascii="仿宋" w:eastAsia="仿宋" w:hAnsi="仿宋" w:cs="仿宋" w:hint="eastAsia"/>
            <w:lang w:eastAsia="zh-CN"/>
          </w:rPr>
          <w:t>(四)、质量培训与教育</w:t>
        </w:r>
        <w:r>
          <w:tab/>
        </w:r>
        <w:r>
          <w:fldChar w:fldCharType="begin"/>
        </w:r>
        <w:r>
          <w:instrText xml:space="preserve"> PAGEREF _Toc9755 \h </w:instrText>
        </w:r>
        <w:r>
          <w:fldChar w:fldCharType="separate"/>
        </w:r>
        <w:r>
          <w:t>59</w:t>
        </w:r>
        <w:r>
          <w:fldChar w:fldCharType="end"/>
        </w:r>
      </w:hyperlink>
    </w:p>
    <w:p>
      <w:pPr>
        <w:pStyle w:val="TOC2"/>
        <w:tabs>
          <w:tab w:val="right" w:leader="dot" w:pos="8306"/>
        </w:tabs>
      </w:pPr>
      <w:hyperlink w:anchor="_Toc19096" w:history="1">
        <w:r>
          <w:rPr>
            <w:rFonts w:ascii="仿宋" w:eastAsia="仿宋" w:hAnsi="仿宋" w:cs="仿宋" w:hint="eastAsia"/>
            <w:lang w:eastAsia="zh-CN"/>
          </w:rPr>
          <w:t>(五)、质量审核与评价</w:t>
        </w:r>
        <w:r>
          <w:tab/>
        </w:r>
        <w:r>
          <w:fldChar w:fldCharType="begin"/>
        </w:r>
        <w:r>
          <w:instrText xml:space="preserve"> PAGEREF _Toc19096 \h </w:instrText>
        </w:r>
        <w:r>
          <w:fldChar w:fldCharType="separate"/>
        </w:r>
        <w:r>
          <w:t>60</w:t>
        </w:r>
        <w:r>
          <w:fldChar w:fldCharType="end"/>
        </w:r>
      </w:hyperlink>
    </w:p>
    <w:p>
      <w:pPr>
        <w:pStyle w:val="TOC2"/>
        <w:tabs>
          <w:tab w:val="right" w:leader="dot" w:pos="8306"/>
        </w:tabs>
      </w:pPr>
      <w:hyperlink w:anchor="_Toc28328" w:history="1">
        <w:r>
          <w:rPr>
            <w:rFonts w:ascii="仿宋" w:eastAsia="仿宋" w:hAnsi="仿宋" w:cs="仿宋" w:hint="eastAsia"/>
            <w:lang w:eastAsia="zh-CN"/>
          </w:rPr>
          <w:t>(六)、不符合与纠正措施</w:t>
        </w:r>
        <w:r>
          <w:tab/>
        </w:r>
        <w:r>
          <w:fldChar w:fldCharType="begin"/>
        </w:r>
        <w:r>
          <w:instrText xml:space="preserve"> PAGEREF _Toc28328 \h </w:instrText>
        </w:r>
        <w:r>
          <w:fldChar w:fldCharType="separate"/>
        </w:r>
        <w:r>
          <w:t>61</w:t>
        </w:r>
        <w:r>
          <w:fldChar w:fldCharType="end"/>
        </w:r>
      </w:hyperlink>
    </w:p>
    <w:p>
      <w:pPr>
        <w:pStyle w:val="TOC1"/>
        <w:tabs>
          <w:tab w:val="right" w:leader="dot" w:pos="8306"/>
        </w:tabs>
      </w:pPr>
      <w:hyperlink w:anchor="_Toc8078" w:history="1">
        <w:r>
          <w:rPr>
            <w:rFonts w:ascii="仿宋" w:eastAsia="仿宋" w:hAnsi="仿宋" w:cs="仿宋" w:hint="eastAsia"/>
            <w:lang w:eastAsia="zh-CN"/>
          </w:rPr>
          <w:t>十七、营销与推广策略</w:t>
        </w:r>
        <w:r>
          <w:tab/>
        </w:r>
        <w:r>
          <w:fldChar w:fldCharType="begin"/>
        </w:r>
        <w:r>
          <w:instrText xml:space="preserve"> PAGEREF _Toc8078 \h </w:instrText>
        </w:r>
        <w:r>
          <w:fldChar w:fldCharType="separate"/>
        </w:r>
        <w:r>
          <w:t>62</w:t>
        </w:r>
        <w:r>
          <w:fldChar w:fldCharType="end"/>
        </w:r>
      </w:hyperlink>
    </w:p>
    <w:p>
      <w:pPr>
        <w:pStyle w:val="TOC2"/>
        <w:tabs>
          <w:tab w:val="right" w:leader="dot" w:pos="8306"/>
        </w:tabs>
      </w:pPr>
      <w:hyperlink w:anchor="_Toc138" w:history="1">
        <w:r>
          <w:rPr>
            <w:rFonts w:ascii="仿宋" w:eastAsia="仿宋" w:hAnsi="仿宋" w:cs="仿宋" w:hint="eastAsia"/>
            <w:lang w:eastAsia="zh-CN"/>
          </w:rPr>
          <w:t>(一)、产品/服务定位与特点</w:t>
        </w:r>
        <w:r>
          <w:tab/>
        </w:r>
        <w:r>
          <w:fldChar w:fldCharType="begin"/>
        </w:r>
        <w:r>
          <w:instrText xml:space="preserve"> PAGEREF _Toc138 \h </w:instrText>
        </w:r>
        <w:r>
          <w:fldChar w:fldCharType="separate"/>
        </w:r>
        <w:r>
          <w:t>62</w:t>
        </w:r>
        <w:r>
          <w:fldChar w:fldCharType="end"/>
        </w:r>
      </w:hyperlink>
    </w:p>
    <w:p>
      <w:pPr>
        <w:pStyle w:val="TOC2"/>
        <w:tabs>
          <w:tab w:val="right" w:leader="dot" w:pos="8306"/>
        </w:tabs>
      </w:pPr>
      <w:hyperlink w:anchor="_Toc25021" w:history="1">
        <w:r>
          <w:rPr>
            <w:rFonts w:ascii="仿宋" w:eastAsia="仿宋" w:hAnsi="仿宋" w:cs="仿宋" w:hint="eastAsia"/>
            <w:lang w:eastAsia="zh-CN"/>
          </w:rPr>
          <w:t>(二)、市场定位与竞争分析</w:t>
        </w:r>
        <w:r>
          <w:tab/>
        </w:r>
        <w:r>
          <w:fldChar w:fldCharType="begin"/>
        </w:r>
        <w:r>
          <w:instrText xml:space="preserve"> PAGEREF _Toc25021 \h </w:instrText>
        </w:r>
        <w:r>
          <w:fldChar w:fldCharType="separate"/>
        </w:r>
        <w:r>
          <w:t>64</w:t>
        </w:r>
        <w:r>
          <w:fldChar w:fldCharType="end"/>
        </w:r>
      </w:hyperlink>
    </w:p>
    <w:p>
      <w:pPr>
        <w:pStyle w:val="TOC2"/>
        <w:tabs>
          <w:tab w:val="right" w:leader="dot" w:pos="8306"/>
        </w:tabs>
      </w:pPr>
      <w:hyperlink w:anchor="_Toc21539" w:history="1">
        <w:r>
          <w:rPr>
            <w:rFonts w:ascii="仿宋" w:eastAsia="仿宋" w:hAnsi="仿宋" w:cs="仿宋" w:hint="eastAsia"/>
            <w:lang w:eastAsia="zh-CN"/>
          </w:rPr>
          <w:t>(三)、营销渠道与策略</w:t>
        </w:r>
        <w:r>
          <w:tab/>
        </w:r>
        <w:r>
          <w:fldChar w:fldCharType="begin"/>
        </w:r>
        <w:r>
          <w:instrText xml:space="preserve"> PAGEREF _Toc21539 \h </w:instrText>
        </w:r>
        <w:r>
          <w:fldChar w:fldCharType="separate"/>
        </w:r>
        <w:r>
          <w:t>65</w:t>
        </w:r>
        <w:r>
          <w:fldChar w:fldCharType="end"/>
        </w:r>
      </w:hyperlink>
    </w:p>
    <w:p>
      <w:pPr>
        <w:pStyle w:val="TOC2"/>
        <w:tabs>
          <w:tab w:val="right" w:leader="dot" w:pos="8306"/>
        </w:tabs>
      </w:pPr>
      <w:hyperlink w:anchor="_Toc5029" w:history="1">
        <w:r>
          <w:rPr>
            <w:rFonts w:ascii="仿宋" w:eastAsia="仿宋" w:hAnsi="仿宋" w:cs="仿宋" w:hint="eastAsia"/>
            <w:lang w:eastAsia="zh-CN"/>
          </w:rPr>
          <w:t>(四)、推广与宣传活动</w:t>
        </w:r>
        <w:r>
          <w:tab/>
        </w:r>
        <w:r>
          <w:fldChar w:fldCharType="begin"/>
        </w:r>
        <w:r>
          <w:instrText xml:space="preserve"> PAGEREF _Toc5029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05"/>
      <w:r>
        <w:rPr>
          <w:rFonts w:ascii="仿宋" w:eastAsia="仿宋" w:hAnsi="仿宋" w:cs="仿宋" w:hint="eastAsia"/>
          <w:sz w:val="28"/>
          <w:lang w:eastAsia="zh-CN"/>
        </w:rPr>
        <w:t>一、杀螨隆项目建设背景及必要性分析</w:t>
      </w:r>
      <w:bookmarkEnd w:id="2"/>
    </w:p>
    <w:p>
      <w:pPr>
        <w:pStyle w:val="Heading2"/>
        <w:rPr>
          <w:rFonts w:ascii="仿宋" w:eastAsia="仿宋" w:hAnsi="仿宋" w:cs="仿宋" w:hint="eastAsia"/>
          <w:lang w:eastAsia="zh-CN"/>
        </w:rPr>
      </w:pPr>
      <w:bookmarkStart w:id="3" w:name="_Toc19661"/>
      <w:r>
        <w:rPr>
          <w:rFonts w:ascii="仿宋" w:eastAsia="仿宋" w:hAnsi="仿宋" w:cs="仿宋" w:hint="eastAsia"/>
          <w:lang w:eastAsia="zh-CN"/>
        </w:rPr>
        <w:t>(一)、杀螨隆项目背景分析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螨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我们的背景分析将深入挖掘当前行业的发展趋势，通过对竞争态势的全面审视，找到杀螨隆项目在这个潮流中的定位。同时，我们将关注行业内涌现的新兴机遇，以便杀螨隆项目更好地融入行业发展的潮流中。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螨隆项目提供了强大的发展动力。我们将聚焦于行业内最新的技术发展趋势，包括但不限于人工智能、大数据分析、物联网等领域。通过深度的技术研究，我们将确保杀螨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杀螨隆项目发展的源泉。我们将投入更多的精力对市场需求进行深入剖析，超越表面的需求，深入挖掘潜在的市场痛点和机遇。通过对市场需求的细致了解，杀螨隆项目将更有针对性地设计解决方案，满足市场的多样化需求，从而更好地促进杀螨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杀螨隆项目战略至关重要。我们将对竞争态势进行更为深入的分析，包括但不限于市场份额、产品特点、客户满意度等多个维度。通过深度的竞争分析，杀螨隆项目将能够更准确地把握市场脉搏，制定具有竞争力的杀螨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杀螨隆项目的发展具有直接的影响。我们将进行更为全面的法规和政策分析，了解行业发展中的潜在法律风险和合规挑战。通过充分了解和遵守相关法规，杀螨隆项目将确保在法律框架内合法合规运营，为杀螨隆项目的稳健发展提供有力支持。</w:t>
      </w:r>
    </w:p>
    <w:p>
      <w:pPr>
        <w:pStyle w:val="Heading2"/>
        <w:ind w:firstLine="560" w:firstLineChars="200"/>
        <w:rPr>
          <w:rFonts w:ascii="仿宋" w:eastAsia="仿宋" w:hAnsi="仿宋" w:cs="仿宋" w:hint="eastAsia"/>
          <w:sz w:val="28"/>
          <w:lang w:eastAsia="zh-CN"/>
        </w:rPr>
      </w:pPr>
      <w:bookmarkStart w:id="4" w:name="_Toc5829"/>
      <w:r>
        <w:rPr>
          <w:rFonts w:ascii="仿宋" w:eastAsia="仿宋" w:hAnsi="仿宋" w:cs="仿宋" w:hint="eastAsia"/>
          <w:sz w:val="28"/>
          <w:lang w:eastAsia="zh-CN"/>
        </w:rPr>
        <w:t>(二)、杀螨隆项目建设必要性分析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建设的迫切性源于对行业发展趋势的深刻洞察。我们正处于一个行业变革的时代，科技创新、数字化转型成为企业发展的关键动力。杀螨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建设不仅仅是为了跟上潮流，更是为了通过技术创新推动企业的持续发展。通过引入先进的技术和解决方案，杀螨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杀螨隆项目的建设成为必然选择，通过提高产品质量、拓展服务领域，从而在竞争中获得更多的机会。杀螨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杀螨隆项目建设的必要性体现在对客户需求更精准的满足。通过杀螨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建设的背后是对企业持续创新的追求。只有通过不断创新，企业才能在竞争中立于不败之地。杀螨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63"/>
      <w:r>
        <w:rPr>
          <w:rFonts w:ascii="仿宋" w:eastAsia="仿宋" w:hAnsi="仿宋" w:cs="仿宋" w:hint="eastAsia"/>
          <w:sz w:val="28"/>
          <w:lang w:eastAsia="zh-CN"/>
        </w:rPr>
        <w:t>二、杀螨隆项目可持续发展</w:t>
      </w:r>
      <w:bookmarkEnd w:id="5"/>
    </w:p>
    <w:p>
      <w:pPr>
        <w:pStyle w:val="Heading2"/>
        <w:rPr>
          <w:rFonts w:ascii="仿宋" w:eastAsia="仿宋" w:hAnsi="仿宋" w:cs="仿宋" w:hint="eastAsia"/>
          <w:lang w:eastAsia="zh-CN"/>
        </w:rPr>
      </w:pPr>
      <w:bookmarkStart w:id="6" w:name="_Toc129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中，杀螨隆项目团队着眼于未来，明确了可持续发展的战略方向。制定的具体可持续发展目标包括降低资源使用、采用环保技术、最大化社会效益等。这一步骤不仅有助于杀螨隆项目在环保和社会责任方面达到最高标准，也为未来提供了明确的指引，确保杀螨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可持续实践的融入杀螨隆项目管理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杀螨隆项目管理周期。从杀螨隆项目规划开始，杀螨隆项目团队就考虑了环境和社会的因素。在执行阶段，杀螨隆项目团队积极推动绿色技术的应用，优化资源利用。此外，关注员工的社会责任，通过培训和沟通活动提高员工对可持续发展的认知，使他们能够在日常工作中践行可持续实践。这些举措不仅为杀螨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24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扎根于杀螨隆项目的可持续发展理念，我们深信环保与社会责任是杀螨隆项目成功的关键支柱。在杀螨隆项目的每一步，我们都致力于通过创新和实践，履行对环境和社会的坚定责任。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团队通过引入先进的环保技术、建立高效的废物处理系统以及推动能源节约措施，积极履行环保责任。定期的环保监测和评估确保杀螨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不仅致力于自身可持续发展，还注重对社会的回馈。通过支持社区杀螨隆项目、参与慈善事业、提供培训机会等方式，杀螨隆项目积极履行社会责任。与当地社区建立积极互动，关注员工的工作与生活平衡，以及员工的身心健康，是杀螨隆项目在社会责任层面的关键举措。这样的实践不仅增强了杀螨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26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4230"/>
      <w:r>
        <w:rPr>
          <w:rFonts w:ascii="仿宋" w:eastAsia="仿宋" w:hAnsi="仿宋" w:cs="仿宋" w:hint="eastAsia"/>
          <w:lang w:eastAsia="zh-CN"/>
        </w:rPr>
        <w:t>(一)、杀螨隆行业分析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行业一直以来都是市场的关注焦点。行业内的发展趋势、竞争态势以及潜在机会都对杀螨隆项目的推进产生深远的影响。通过深入研究行业的整体概貌，我们将更好地理解行业的核心特征，为杀螨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行业，技术一直是推动创新和发展的关键因素。我们将对当前技术趋势进行详尽分析，包括但不限于人工智能、大数据应用、先进制造技术等。这有助于杀螨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螨隆项目成功的基础。我们将对主要竞争对手进行深入研究，包括其市场份额、产品特点、市场定位等。通过全面了解竞争对手的优势和劣势，杀螨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80"/>
      <w:r>
        <w:rPr>
          <w:rFonts w:ascii="仿宋" w:eastAsia="仿宋" w:hAnsi="仿宋" w:cs="仿宋" w:hint="eastAsia"/>
          <w:sz w:val="28"/>
          <w:lang w:eastAsia="zh-CN"/>
        </w:rPr>
        <w:t>(二)、杀螨隆市场分析预测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通过对市场规模的深入调研，我们将预测杀螨隆市场未来的增长趋势。这包括市场的整体规模、各细分领域的发展趋势等。杀螨隆项目可以根据市场的扩张速度和潜在机会，制定更符合市场需求的发展策略。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了解消费者的需求是市场分析的核心。我们将通过调查研究，深入挖掘目标消费者的需求特点、购买习惯以及对产品和服务的期望。这有助于杀螨隆项目更好地定位目标市场，提供更符合消费者期待的解决方案。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杀螨隆项目实施过程中需要充分考虑的因素。我们将对市场风险进行全面评估，包括但不限于政策法规风险、市场竞争风险、技术变革风险等。通过对潜在风险的深入分析，杀螨隆项目可以制定相应的风险缓解策略，降低不确定性对杀螨隆项目的影响。</w:t>
      </w:r>
    </w:p>
    <w:p>
      <w:pPr>
        <w:pStyle w:val="Heading1"/>
        <w:ind w:firstLine="560" w:firstLineChars="200"/>
        <w:rPr>
          <w:rFonts w:ascii="仿宋" w:eastAsia="仿宋" w:hAnsi="仿宋" w:cs="仿宋" w:hint="eastAsia"/>
          <w:sz w:val="28"/>
          <w:lang w:eastAsia="zh-CN"/>
        </w:rPr>
      </w:pPr>
      <w:bookmarkStart w:id="11" w:name="_Toc2902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479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技术管理特点体现在其创新导向。通过引入最先进的技术趋势和解决方案，杀螨隆项目致力于提升科技含量、提高质量和效率水平。这意味着我们将采用最新的工具和方法，确保杀螨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螨隆项目技术管理的显著特征。通过整合不同领域的技术资源，我们实现了跨学科的协同工作。这有助于优化技术架构，提高整体效能。此外，整合性策略还促进了不同技术团队之间的紧密沟通和高效合作，确保杀螨隆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螨隆项目所采用的技术。通过不断优化技术方案，杀螨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螨隆项目团队将在杀螨隆项目初期识别可能的技术风险，并采取相应的预防和应对措施。通过建立健全的风险评估机制，杀螨隆项目能够在实施过程中及时发现并解决潜在的技术问题，保障杀螨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通过这些独特的技术管理特点，我们确信在杀螨隆项目中，技术将成为杀螨隆项目成功的有力支持。这一深度剖析揭示了技术管理在杀螨隆项目实施中的关键作用，为杀螨隆项目的技术基础奠定了坚实的基础。</w:t>
      </w:r>
    </w:p>
    <w:p>
      <w:pPr>
        <w:pStyle w:val="Heading2"/>
        <w:ind w:firstLine="560" w:firstLineChars="200"/>
        <w:rPr>
          <w:rFonts w:ascii="仿宋" w:eastAsia="仿宋" w:hAnsi="仿宋" w:cs="仿宋" w:hint="eastAsia"/>
          <w:sz w:val="28"/>
          <w:lang w:eastAsia="zh-CN"/>
        </w:rPr>
      </w:pPr>
      <w:bookmarkStart w:id="13" w:name="_Toc14026"/>
      <w:r>
        <w:rPr>
          <w:rFonts w:ascii="仿宋" w:eastAsia="仿宋" w:hAnsi="仿宋" w:cs="仿宋" w:hint="eastAsia"/>
          <w:sz w:val="28"/>
          <w:lang w:eastAsia="zh-CN"/>
        </w:rPr>
        <w:t>(二)、杀螨隆项目工艺技术设计方案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螨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螨隆项目将严格按照相关行业规范要求进行组织。通过有效控制产品质量，杀螨隆项目将致力于为顾客提供优质的杀螨隆项目产品和良好的服务。这体现了杀螨隆项目对于生产活动合规性和质量标准的高度重视，为杀螨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螨隆项目注重生态效益和清洁生产原则。杀螨隆项目建设将紧密结合地方特色经济发展，与社会经济发展规划和区域环境保护规划方案相协调一致。通过与当地区域自然生态系统的结合，杀螨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螨隆项目产品具有多样化的客户需求和个性化的特点。因此，杀螨隆项目产品规格品种多样，且单批生产数量较小。为满足这一特点，杀螨隆项目承办单位将建设先进的柔性制造生产线。通过广泛应用柔性制造技术，杀螨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螨隆项目采用的技术具有较高的技术含量和自动化水平，处于国内先进水平。这一技术选用不仅体现了对生产效率、质量和环境友好性的高标准要求，同时为杀螨隆项目的可持续发展奠定了坚实的基础。</w:t>
      </w:r>
    </w:p>
    <w:p>
      <w:pPr>
        <w:pStyle w:val="Heading2"/>
        <w:ind w:firstLine="560" w:firstLineChars="200"/>
        <w:rPr>
          <w:rFonts w:ascii="仿宋" w:eastAsia="仿宋" w:hAnsi="仿宋" w:cs="仿宋" w:hint="eastAsia"/>
          <w:sz w:val="28"/>
          <w:lang w:eastAsia="zh-CN"/>
        </w:rPr>
      </w:pPr>
      <w:bookmarkStart w:id="14" w:name="_Toc274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为确保杀螨隆项目的高效生产和技术实施，我们制定了一套精心设计的设备选型方案，以满足杀螨隆项目生产、质量和环保的要求。该方案的主要特点如下：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螨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针对杀螨隆项目产品的多样性和小批量生产的特点，我们将建设柔性制造生产线。通过在设备选型中考虑柔性制造技术，可以灵活应对不同产品规格和生产需求，实现生产线的高度灵活性和适应性。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7"/>
      <w:r>
        <w:rPr>
          <w:rFonts w:ascii="仿宋" w:eastAsia="仿宋" w:hAnsi="仿宋" w:cs="仿宋" w:hint="eastAsia"/>
          <w:sz w:val="28"/>
          <w:lang w:eastAsia="zh-CN"/>
        </w:rPr>
        <w:t>五、杀螨隆项目选址可行性分析</w:t>
      </w:r>
      <w:bookmarkEnd w:id="15"/>
    </w:p>
    <w:p>
      <w:pPr>
        <w:pStyle w:val="Heading2"/>
        <w:rPr>
          <w:rFonts w:ascii="仿宋" w:eastAsia="仿宋" w:hAnsi="仿宋" w:cs="仿宋" w:hint="eastAsia"/>
          <w:lang w:eastAsia="zh-CN"/>
        </w:rPr>
      </w:pPr>
      <w:bookmarkStart w:id="16" w:name="_Toc18593"/>
      <w:r>
        <w:rPr>
          <w:rFonts w:ascii="仿宋" w:eastAsia="仿宋" w:hAnsi="仿宋" w:cs="仿宋" w:hint="eastAsia"/>
          <w:lang w:eastAsia="zh-CN"/>
        </w:rPr>
        <w:t>(一)、杀螨隆项目选址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该杀螨隆项目选址位于XX省XX市XX区XXX街道</w:t>
      </w:r>
    </w:p>
    <w:p>
      <w:pPr>
        <w:pStyle w:val="Heading2"/>
        <w:ind w:firstLine="560" w:firstLineChars="200"/>
        <w:rPr>
          <w:rFonts w:ascii="仿宋" w:eastAsia="仿宋" w:hAnsi="仿宋" w:cs="仿宋" w:hint="eastAsia"/>
          <w:sz w:val="28"/>
          <w:lang w:eastAsia="zh-CN"/>
        </w:rPr>
      </w:pPr>
      <w:bookmarkStart w:id="17" w:name="_Toc150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杀螨隆项目的征地面积将根据杀螨隆项目的实际规模和需求进行精确规划。具体面积XXX平方米，旨在确保杀螨隆项目不仅能够满足当前的发展需求，还能够预留空间以适应未来的扩展。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净用地面积是在征地面积基础上去除不可利用面积后的实际可开发用地。具体面积XXX平方米，考虑到环保、交通、安全等多方面因素，以确保杀螨隆项目在整体利用效率上达到最优。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杀螨隆项目计划建设的建筑总规模具体面积XXX平方米。这一规模的确定综合考虑了杀螨隆项目的性质、规模，以及城市规划的相关要求，确保建筑布局与周边环境协调一致。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绿地率是杀螨隆项目用地中被规划为绿地的比例。具体面积XXX平方米，旨在通过合理规划绿地，改善杀螨隆项目周边环境，提升居民生活质量，并符合城市整体绿化规划。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容积率是用地上可以建设的建筑总体积与用地面积之比。具体面积XXX，通过合理的容积率规划，确保杀螨隆项目建筑规模与周边环境和谐共生。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确保杀螨隆项目选址与当地城市规划相一致，具体面积XXX平方米。通过与城市规划部门深入沟通，确保杀螨隆项目不仅符合城市的整体发展方向，还能够融入城市的发展布局，为城市的长远发展贡献力量。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充分了解并确保杀螨隆项目选址符合当地产业政策，具体面积XXX平方米。这包括杀螨隆项目对当地经济的促进作用，以及对相关产业的带动效应，确保杀螨隆项目与地方政府的产业政策保持一致，促进共赢合作。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用地总体要求必须符合环保和可持续发展的原则，具体面积XXX平方米。通过采用绿色建筑设计、节能减排等措施，确保杀螨隆项目在建设和运营过程中对环境的影响最小化，达到可持续发展的要求。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确保杀螨隆项目选址具备必要的公共设施配套，具体面积XXX平方米。这包括交通便利性、教育、医疗等基础设施，以提高居民生活品质，使得杀螨隆项目选址更具吸引力。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考虑用地总体要求对当地社会稳定性的影响，具体面积XXX平方米。通过深入了解当地社区反馈，确保杀螨隆项目的选址和建设过程对当地社会和谐稳定产生积极作用。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杀螨隆项目选址不仅符合法规和规划，还在实际操作中具有可行性。这一全面规划将为杀螨隆项目的成功实施提供坚实的基础，确保杀螨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50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螨隆项目的设备规划和空间设计中，我们将采取灵活设备布局的措施。设备布局将根据实际需求进行灵活设计，避免不必要的浪费。通过合理规划设备摆放位置，我们将提高设备的利用率，减少设备间距，以确保杀螨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螨隆项目内部引入共享设施的概念，例如共享会议室、办公区等。通过这种方式，我们可以减少对资源的重复建设，提高资源共享效率，从而减小杀螨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10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螨隆项目的总图布置中，我们将不同功能区域进行明确的规划，以最大程度满足杀螨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https://d.book118.com/386213040042010040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3409D"/>
    <w:rsid w:val="103340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13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2024-01-21T14:51:00Z</dcterms:created>
  <dcterms:modified xsi:type="dcterms:W3CDTF">2024-01-21T14:51:18Z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C1C22E533DBA4BB1969ABF6A37A0D2CC_11</vt:lpwstr>
  </property>
  <property fmtid="{D5CDD505-2E9C-101B-9397-08002B2CF9AE}" pid="3" name="KSOProductBuildVer">
    <vt:lpwstr>2052-12.1.0.16120</vt:lpwstr>
  </property>
</Properties>
</file>