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9" w:history="1">
        <w:r>
          <w:rPr>
            <w:rFonts w:ascii="仿宋" w:eastAsia="仿宋" w:hAnsi="仿宋" w:cs="仿宋" w:hint="eastAsia"/>
            <w:lang w:eastAsia="zh-CN"/>
          </w:rPr>
          <w:t>概论</w:t>
        </w:r>
        <w:r>
          <w:tab/>
        </w:r>
        <w:r>
          <w:fldChar w:fldCharType="begin"/>
        </w:r>
        <w:r>
          <w:instrText xml:space="preserve"> PAGEREF _Toc23659 \h </w:instrText>
        </w:r>
        <w:r>
          <w:fldChar w:fldCharType="separate"/>
        </w:r>
        <w:r>
          <w:t>3</w:t>
        </w:r>
        <w:r>
          <w:fldChar w:fldCharType="end"/>
        </w:r>
      </w:hyperlink>
    </w:p>
    <w:p>
      <w:pPr>
        <w:pStyle w:val="TOC1"/>
        <w:tabs>
          <w:tab w:val="right" w:leader="dot" w:pos="8306"/>
        </w:tabs>
      </w:pPr>
      <w:hyperlink w:anchor="_Toc5112" w:history="1">
        <w:r>
          <w:rPr>
            <w:rFonts w:ascii="仿宋" w:eastAsia="仿宋" w:hAnsi="仿宋" w:cs="仿宋" w:hint="eastAsia"/>
            <w:lang w:eastAsia="zh-CN"/>
          </w:rPr>
          <w:t>一、工艺说明</w:t>
        </w:r>
        <w:r>
          <w:tab/>
        </w:r>
        <w:r>
          <w:fldChar w:fldCharType="begin"/>
        </w:r>
        <w:r>
          <w:instrText xml:space="preserve"> PAGEREF _Toc5112 \h </w:instrText>
        </w:r>
        <w:r>
          <w:fldChar w:fldCharType="separate"/>
        </w:r>
        <w:r>
          <w:t>3</w:t>
        </w:r>
        <w:r>
          <w:fldChar w:fldCharType="end"/>
        </w:r>
      </w:hyperlink>
    </w:p>
    <w:p>
      <w:pPr>
        <w:pStyle w:val="TOC2"/>
        <w:tabs>
          <w:tab w:val="right" w:leader="dot" w:pos="8306"/>
        </w:tabs>
      </w:pPr>
      <w:hyperlink w:anchor="_Toc14881" w:history="1">
        <w:r>
          <w:rPr>
            <w:rFonts w:ascii="仿宋" w:eastAsia="仿宋" w:hAnsi="仿宋" w:cs="仿宋" w:hint="eastAsia"/>
            <w:lang w:eastAsia="zh-CN"/>
          </w:rPr>
          <w:t>(一)、技术管理特点</w:t>
        </w:r>
        <w:r>
          <w:tab/>
        </w:r>
        <w:r>
          <w:fldChar w:fldCharType="begin"/>
        </w:r>
        <w:r>
          <w:instrText xml:space="preserve"> PAGEREF _Toc14881 \h </w:instrText>
        </w:r>
        <w:r>
          <w:fldChar w:fldCharType="separate"/>
        </w:r>
        <w:r>
          <w:t>3</w:t>
        </w:r>
        <w:r>
          <w:fldChar w:fldCharType="end"/>
        </w:r>
      </w:hyperlink>
    </w:p>
    <w:p>
      <w:pPr>
        <w:pStyle w:val="TOC2"/>
        <w:tabs>
          <w:tab w:val="right" w:leader="dot" w:pos="8306"/>
        </w:tabs>
      </w:pPr>
      <w:hyperlink w:anchor="_Toc16547" w:history="1">
        <w:r>
          <w:rPr>
            <w:rFonts w:ascii="仿宋" w:eastAsia="仿宋" w:hAnsi="仿宋" w:cs="仿宋" w:hint="eastAsia"/>
            <w:lang w:eastAsia="zh-CN"/>
          </w:rPr>
          <w:t>(二)、磨料项目工艺技术设计方案</w:t>
        </w:r>
        <w:r>
          <w:tab/>
        </w:r>
        <w:r>
          <w:fldChar w:fldCharType="begin"/>
        </w:r>
        <w:r>
          <w:instrText xml:space="preserve"> PAGEREF _Toc16547 \h </w:instrText>
        </w:r>
        <w:r>
          <w:fldChar w:fldCharType="separate"/>
        </w:r>
        <w:r>
          <w:t>4</w:t>
        </w:r>
        <w:r>
          <w:fldChar w:fldCharType="end"/>
        </w:r>
      </w:hyperlink>
    </w:p>
    <w:p>
      <w:pPr>
        <w:pStyle w:val="TOC2"/>
        <w:tabs>
          <w:tab w:val="right" w:leader="dot" w:pos="8306"/>
        </w:tabs>
      </w:pPr>
      <w:hyperlink w:anchor="_Toc25559" w:history="1">
        <w:r>
          <w:rPr>
            <w:rFonts w:ascii="仿宋" w:eastAsia="仿宋" w:hAnsi="仿宋" w:cs="仿宋" w:hint="eastAsia"/>
            <w:lang w:eastAsia="zh-CN"/>
          </w:rPr>
          <w:t>(三)、设备选型方案</w:t>
        </w:r>
        <w:r>
          <w:tab/>
        </w:r>
        <w:r>
          <w:fldChar w:fldCharType="begin"/>
        </w:r>
        <w:r>
          <w:instrText xml:space="preserve"> PAGEREF _Toc25559 \h </w:instrText>
        </w:r>
        <w:r>
          <w:fldChar w:fldCharType="separate"/>
        </w:r>
        <w:r>
          <w:t>5</w:t>
        </w:r>
        <w:r>
          <w:fldChar w:fldCharType="end"/>
        </w:r>
      </w:hyperlink>
    </w:p>
    <w:p>
      <w:pPr>
        <w:pStyle w:val="TOC1"/>
        <w:tabs>
          <w:tab w:val="right" w:leader="dot" w:pos="8306"/>
        </w:tabs>
      </w:pPr>
      <w:hyperlink w:anchor="_Toc12542" w:history="1">
        <w:r>
          <w:rPr>
            <w:rFonts w:ascii="仿宋" w:eastAsia="仿宋" w:hAnsi="仿宋" w:cs="仿宋" w:hint="eastAsia"/>
            <w:lang w:eastAsia="zh-CN"/>
          </w:rPr>
          <w:t>二、产品规划分析</w:t>
        </w:r>
        <w:r>
          <w:tab/>
        </w:r>
        <w:r>
          <w:fldChar w:fldCharType="begin"/>
        </w:r>
        <w:r>
          <w:instrText xml:space="preserve"> PAGEREF _Toc12542 \h </w:instrText>
        </w:r>
        <w:r>
          <w:fldChar w:fldCharType="separate"/>
        </w:r>
        <w:r>
          <w:t>7</w:t>
        </w:r>
        <w:r>
          <w:fldChar w:fldCharType="end"/>
        </w:r>
      </w:hyperlink>
    </w:p>
    <w:p>
      <w:pPr>
        <w:pStyle w:val="TOC2"/>
        <w:tabs>
          <w:tab w:val="right" w:leader="dot" w:pos="8306"/>
        </w:tabs>
      </w:pPr>
      <w:hyperlink w:anchor="_Toc21620" w:history="1">
        <w:r>
          <w:rPr>
            <w:rFonts w:ascii="仿宋" w:eastAsia="仿宋" w:hAnsi="仿宋" w:cs="仿宋" w:hint="eastAsia"/>
            <w:lang w:eastAsia="zh-CN"/>
          </w:rPr>
          <w:t>(一)、产品规划</w:t>
        </w:r>
        <w:r>
          <w:tab/>
        </w:r>
        <w:r>
          <w:fldChar w:fldCharType="begin"/>
        </w:r>
        <w:r>
          <w:instrText xml:space="preserve"> PAGEREF _Toc21620 \h </w:instrText>
        </w:r>
        <w:r>
          <w:fldChar w:fldCharType="separate"/>
        </w:r>
        <w:r>
          <w:t>7</w:t>
        </w:r>
        <w:r>
          <w:fldChar w:fldCharType="end"/>
        </w:r>
      </w:hyperlink>
    </w:p>
    <w:p>
      <w:pPr>
        <w:pStyle w:val="TOC2"/>
        <w:tabs>
          <w:tab w:val="right" w:leader="dot" w:pos="8306"/>
        </w:tabs>
      </w:pPr>
      <w:hyperlink w:anchor="_Toc31684" w:history="1">
        <w:r>
          <w:rPr>
            <w:rFonts w:ascii="仿宋" w:eastAsia="仿宋" w:hAnsi="仿宋" w:cs="仿宋" w:hint="eastAsia"/>
            <w:lang w:eastAsia="zh-CN"/>
          </w:rPr>
          <w:t>(二)、建设规模</w:t>
        </w:r>
        <w:r>
          <w:tab/>
        </w:r>
        <w:r>
          <w:fldChar w:fldCharType="begin"/>
        </w:r>
        <w:r>
          <w:instrText xml:space="preserve"> PAGEREF _Toc31684 \h </w:instrText>
        </w:r>
        <w:r>
          <w:fldChar w:fldCharType="separate"/>
        </w:r>
        <w:r>
          <w:t>7</w:t>
        </w:r>
        <w:r>
          <w:fldChar w:fldCharType="end"/>
        </w:r>
      </w:hyperlink>
    </w:p>
    <w:p>
      <w:pPr>
        <w:pStyle w:val="TOC1"/>
        <w:tabs>
          <w:tab w:val="right" w:leader="dot" w:pos="8306"/>
        </w:tabs>
      </w:pPr>
      <w:hyperlink w:anchor="_Toc31084" w:history="1">
        <w:r>
          <w:rPr>
            <w:rFonts w:ascii="仿宋" w:eastAsia="仿宋" w:hAnsi="仿宋" w:cs="仿宋" w:hint="eastAsia"/>
            <w:lang w:eastAsia="zh-CN"/>
          </w:rPr>
          <w:t>三、磨料项目文档管理</w:t>
        </w:r>
        <w:r>
          <w:tab/>
        </w:r>
        <w:r>
          <w:fldChar w:fldCharType="begin"/>
        </w:r>
        <w:r>
          <w:instrText xml:space="preserve"> PAGEREF _Toc31084 \h </w:instrText>
        </w:r>
        <w:r>
          <w:fldChar w:fldCharType="separate"/>
        </w:r>
        <w:r>
          <w:t>9</w:t>
        </w:r>
        <w:r>
          <w:fldChar w:fldCharType="end"/>
        </w:r>
      </w:hyperlink>
    </w:p>
    <w:p>
      <w:pPr>
        <w:pStyle w:val="TOC2"/>
        <w:tabs>
          <w:tab w:val="right" w:leader="dot" w:pos="8306"/>
        </w:tabs>
      </w:pPr>
      <w:hyperlink w:anchor="_Toc27546" w:history="1">
        <w:r>
          <w:rPr>
            <w:rFonts w:ascii="仿宋" w:eastAsia="仿宋" w:hAnsi="仿宋" w:cs="仿宋" w:hint="eastAsia"/>
            <w:lang w:eastAsia="zh-CN"/>
          </w:rPr>
          <w:t>(一)、文档编制与审查</w:t>
        </w:r>
        <w:r>
          <w:tab/>
        </w:r>
        <w:r>
          <w:fldChar w:fldCharType="begin"/>
        </w:r>
        <w:r>
          <w:instrText xml:space="preserve"> PAGEREF _Toc27546 \h </w:instrText>
        </w:r>
        <w:r>
          <w:fldChar w:fldCharType="separate"/>
        </w:r>
        <w:r>
          <w:t>9</w:t>
        </w:r>
        <w:r>
          <w:fldChar w:fldCharType="end"/>
        </w:r>
      </w:hyperlink>
    </w:p>
    <w:p>
      <w:pPr>
        <w:pStyle w:val="TOC2"/>
        <w:tabs>
          <w:tab w:val="right" w:leader="dot" w:pos="8306"/>
        </w:tabs>
      </w:pPr>
      <w:hyperlink w:anchor="_Toc16848" w:history="1">
        <w:r>
          <w:rPr>
            <w:rFonts w:ascii="仿宋" w:eastAsia="仿宋" w:hAnsi="仿宋" w:cs="仿宋" w:hint="eastAsia"/>
            <w:lang w:eastAsia="zh-CN"/>
          </w:rPr>
          <w:t>(二)、文档发布与分发</w:t>
        </w:r>
        <w:r>
          <w:tab/>
        </w:r>
        <w:r>
          <w:fldChar w:fldCharType="begin"/>
        </w:r>
        <w:r>
          <w:instrText xml:space="preserve"> PAGEREF _Toc16848 \h </w:instrText>
        </w:r>
        <w:r>
          <w:fldChar w:fldCharType="separate"/>
        </w:r>
        <w:r>
          <w:t>10</w:t>
        </w:r>
        <w:r>
          <w:fldChar w:fldCharType="end"/>
        </w:r>
      </w:hyperlink>
    </w:p>
    <w:p>
      <w:pPr>
        <w:pStyle w:val="TOC2"/>
        <w:tabs>
          <w:tab w:val="right" w:leader="dot" w:pos="8306"/>
        </w:tabs>
      </w:pPr>
      <w:hyperlink w:anchor="_Toc11874" w:history="1">
        <w:r>
          <w:rPr>
            <w:rFonts w:ascii="仿宋" w:eastAsia="仿宋" w:hAnsi="仿宋" w:cs="仿宋" w:hint="eastAsia"/>
            <w:lang w:eastAsia="zh-CN"/>
          </w:rPr>
          <w:t>(三)、文档存档与归档</w:t>
        </w:r>
        <w:r>
          <w:tab/>
        </w:r>
        <w:r>
          <w:fldChar w:fldCharType="begin"/>
        </w:r>
        <w:r>
          <w:instrText xml:space="preserve"> PAGEREF _Toc11874 \h </w:instrText>
        </w:r>
        <w:r>
          <w:fldChar w:fldCharType="separate"/>
        </w:r>
        <w:r>
          <w:t>11</w:t>
        </w:r>
        <w:r>
          <w:fldChar w:fldCharType="end"/>
        </w:r>
      </w:hyperlink>
    </w:p>
    <w:p>
      <w:pPr>
        <w:pStyle w:val="TOC1"/>
        <w:tabs>
          <w:tab w:val="right" w:leader="dot" w:pos="8306"/>
        </w:tabs>
      </w:pPr>
      <w:hyperlink w:anchor="_Toc31423" w:history="1">
        <w:r>
          <w:rPr>
            <w:rFonts w:ascii="仿宋" w:eastAsia="仿宋" w:hAnsi="仿宋" w:cs="仿宋" w:hint="eastAsia"/>
            <w:lang w:eastAsia="zh-CN"/>
          </w:rPr>
          <w:t>四、磨料项目概论</w:t>
        </w:r>
        <w:r>
          <w:tab/>
        </w:r>
        <w:r>
          <w:fldChar w:fldCharType="begin"/>
        </w:r>
        <w:r>
          <w:instrText xml:space="preserve"> PAGEREF _Toc31423 \h </w:instrText>
        </w:r>
        <w:r>
          <w:fldChar w:fldCharType="separate"/>
        </w:r>
        <w:r>
          <w:t>12</w:t>
        </w:r>
        <w:r>
          <w:fldChar w:fldCharType="end"/>
        </w:r>
      </w:hyperlink>
    </w:p>
    <w:p>
      <w:pPr>
        <w:pStyle w:val="TOC2"/>
        <w:tabs>
          <w:tab w:val="right" w:leader="dot" w:pos="8306"/>
        </w:tabs>
      </w:pPr>
      <w:hyperlink w:anchor="_Toc93" w:history="1">
        <w:r>
          <w:rPr>
            <w:rFonts w:ascii="仿宋" w:eastAsia="仿宋" w:hAnsi="仿宋" w:cs="仿宋" w:hint="eastAsia"/>
            <w:lang w:eastAsia="zh-CN"/>
          </w:rPr>
          <w:t>(一)、磨料项目概况</w:t>
        </w:r>
        <w:r>
          <w:tab/>
        </w:r>
        <w:r>
          <w:fldChar w:fldCharType="begin"/>
        </w:r>
        <w:r>
          <w:instrText xml:space="preserve"> PAGEREF _Toc93 \h </w:instrText>
        </w:r>
        <w:r>
          <w:fldChar w:fldCharType="separate"/>
        </w:r>
        <w:r>
          <w:t>12</w:t>
        </w:r>
        <w:r>
          <w:fldChar w:fldCharType="end"/>
        </w:r>
      </w:hyperlink>
    </w:p>
    <w:p>
      <w:pPr>
        <w:pStyle w:val="TOC2"/>
        <w:tabs>
          <w:tab w:val="right" w:leader="dot" w:pos="8306"/>
        </w:tabs>
      </w:pPr>
      <w:hyperlink w:anchor="_Toc3219" w:history="1">
        <w:r>
          <w:rPr>
            <w:rFonts w:ascii="仿宋" w:eastAsia="仿宋" w:hAnsi="仿宋" w:cs="仿宋" w:hint="eastAsia"/>
            <w:lang w:eastAsia="zh-CN"/>
          </w:rPr>
          <w:t>(二)、磨料项目目标</w:t>
        </w:r>
        <w:r>
          <w:tab/>
        </w:r>
        <w:r>
          <w:fldChar w:fldCharType="begin"/>
        </w:r>
        <w:r>
          <w:instrText xml:space="preserve"> PAGEREF _Toc3219 \h </w:instrText>
        </w:r>
        <w:r>
          <w:fldChar w:fldCharType="separate"/>
        </w:r>
        <w:r>
          <w:t>14</w:t>
        </w:r>
        <w:r>
          <w:fldChar w:fldCharType="end"/>
        </w:r>
      </w:hyperlink>
    </w:p>
    <w:p>
      <w:pPr>
        <w:pStyle w:val="TOC2"/>
        <w:tabs>
          <w:tab w:val="right" w:leader="dot" w:pos="8306"/>
        </w:tabs>
      </w:pPr>
      <w:hyperlink w:anchor="_Toc14643" w:history="1">
        <w:r>
          <w:rPr>
            <w:rFonts w:ascii="仿宋" w:eastAsia="仿宋" w:hAnsi="仿宋" w:cs="仿宋" w:hint="eastAsia"/>
            <w:lang w:eastAsia="zh-CN"/>
          </w:rPr>
          <w:t>(三)、磨料项目提出的理由</w:t>
        </w:r>
        <w:r>
          <w:tab/>
        </w:r>
        <w:r>
          <w:fldChar w:fldCharType="begin"/>
        </w:r>
        <w:r>
          <w:instrText xml:space="preserve"> PAGEREF _Toc14643 \h </w:instrText>
        </w:r>
        <w:r>
          <w:fldChar w:fldCharType="separate"/>
        </w:r>
        <w:r>
          <w:t>15</w:t>
        </w:r>
        <w:r>
          <w:fldChar w:fldCharType="end"/>
        </w:r>
      </w:hyperlink>
    </w:p>
    <w:p>
      <w:pPr>
        <w:pStyle w:val="TOC2"/>
        <w:tabs>
          <w:tab w:val="right" w:leader="dot" w:pos="8306"/>
        </w:tabs>
      </w:pPr>
      <w:hyperlink w:anchor="_Toc1595" w:history="1">
        <w:r>
          <w:rPr>
            <w:rFonts w:ascii="仿宋" w:eastAsia="仿宋" w:hAnsi="仿宋" w:cs="仿宋" w:hint="eastAsia"/>
            <w:lang w:eastAsia="zh-CN"/>
          </w:rPr>
          <w:t>(四)、磨料项目意义</w:t>
        </w:r>
        <w:r>
          <w:tab/>
        </w:r>
        <w:r>
          <w:fldChar w:fldCharType="begin"/>
        </w:r>
        <w:r>
          <w:instrText xml:space="preserve"> PAGEREF _Toc1595 \h </w:instrText>
        </w:r>
        <w:r>
          <w:fldChar w:fldCharType="separate"/>
        </w:r>
        <w:r>
          <w:t>16</w:t>
        </w:r>
        <w:r>
          <w:fldChar w:fldCharType="end"/>
        </w:r>
      </w:hyperlink>
    </w:p>
    <w:p>
      <w:pPr>
        <w:pStyle w:val="TOC2"/>
        <w:tabs>
          <w:tab w:val="right" w:leader="dot" w:pos="8306"/>
        </w:tabs>
      </w:pPr>
      <w:hyperlink w:anchor="_Toc4693" w:history="1">
        <w:r>
          <w:rPr>
            <w:rFonts w:ascii="仿宋" w:eastAsia="仿宋" w:hAnsi="仿宋" w:cs="仿宋" w:hint="eastAsia"/>
            <w:lang w:eastAsia="zh-CN"/>
          </w:rPr>
          <w:t>(五)、磨料项目背景</w:t>
        </w:r>
        <w:r>
          <w:tab/>
        </w:r>
        <w:r>
          <w:fldChar w:fldCharType="begin"/>
        </w:r>
        <w:r>
          <w:instrText xml:space="preserve"> PAGEREF _Toc4693 \h </w:instrText>
        </w:r>
        <w:r>
          <w:fldChar w:fldCharType="separate"/>
        </w:r>
        <w:r>
          <w:t>17</w:t>
        </w:r>
        <w:r>
          <w:fldChar w:fldCharType="end"/>
        </w:r>
      </w:hyperlink>
    </w:p>
    <w:p>
      <w:pPr>
        <w:pStyle w:val="TOC1"/>
        <w:tabs>
          <w:tab w:val="right" w:leader="dot" w:pos="8306"/>
        </w:tabs>
      </w:pPr>
      <w:hyperlink w:anchor="_Toc4258" w:history="1">
        <w:r>
          <w:rPr>
            <w:rFonts w:ascii="仿宋" w:eastAsia="仿宋" w:hAnsi="仿宋" w:cs="仿宋" w:hint="eastAsia"/>
            <w:lang w:eastAsia="zh-CN"/>
          </w:rPr>
          <w:t>五、磨料项目建设单位说明</w:t>
        </w:r>
        <w:r>
          <w:tab/>
        </w:r>
        <w:r>
          <w:fldChar w:fldCharType="begin"/>
        </w:r>
        <w:r>
          <w:instrText xml:space="preserve"> PAGEREF _Toc4258 \h </w:instrText>
        </w:r>
        <w:r>
          <w:fldChar w:fldCharType="separate"/>
        </w:r>
        <w:r>
          <w:t>18</w:t>
        </w:r>
        <w:r>
          <w:fldChar w:fldCharType="end"/>
        </w:r>
      </w:hyperlink>
    </w:p>
    <w:p>
      <w:pPr>
        <w:pStyle w:val="TOC2"/>
        <w:tabs>
          <w:tab w:val="right" w:leader="dot" w:pos="8306"/>
        </w:tabs>
      </w:pPr>
      <w:hyperlink w:anchor="_Toc31063" w:history="1">
        <w:r>
          <w:rPr>
            <w:rFonts w:ascii="仿宋" w:eastAsia="仿宋" w:hAnsi="仿宋" w:cs="仿宋" w:hint="eastAsia"/>
            <w:lang w:eastAsia="zh-CN"/>
          </w:rPr>
          <w:t>(一)、磨料项目承办单位基本情况</w:t>
        </w:r>
        <w:r>
          <w:tab/>
        </w:r>
        <w:r>
          <w:fldChar w:fldCharType="begin"/>
        </w:r>
        <w:r>
          <w:instrText xml:space="preserve"> PAGEREF _Toc31063 \h </w:instrText>
        </w:r>
        <w:r>
          <w:fldChar w:fldCharType="separate"/>
        </w:r>
        <w:r>
          <w:t>18</w:t>
        </w:r>
        <w:r>
          <w:fldChar w:fldCharType="end"/>
        </w:r>
      </w:hyperlink>
    </w:p>
    <w:p>
      <w:pPr>
        <w:pStyle w:val="TOC2"/>
        <w:tabs>
          <w:tab w:val="right" w:leader="dot" w:pos="8306"/>
        </w:tabs>
      </w:pPr>
      <w:hyperlink w:anchor="_Toc29206" w:history="1">
        <w:r>
          <w:rPr>
            <w:rFonts w:ascii="仿宋" w:eastAsia="仿宋" w:hAnsi="仿宋" w:cs="仿宋" w:hint="eastAsia"/>
            <w:lang w:eastAsia="zh-CN"/>
          </w:rPr>
          <w:t>(二)、公司经济效益分析</w:t>
        </w:r>
        <w:r>
          <w:tab/>
        </w:r>
        <w:r>
          <w:fldChar w:fldCharType="begin"/>
        </w:r>
        <w:r>
          <w:instrText xml:space="preserve"> PAGEREF _Toc29206 \h </w:instrText>
        </w:r>
        <w:r>
          <w:fldChar w:fldCharType="separate"/>
        </w:r>
        <w:r>
          <w:t>19</w:t>
        </w:r>
        <w:r>
          <w:fldChar w:fldCharType="end"/>
        </w:r>
      </w:hyperlink>
    </w:p>
    <w:p>
      <w:pPr>
        <w:pStyle w:val="TOC1"/>
        <w:tabs>
          <w:tab w:val="right" w:leader="dot" w:pos="8306"/>
        </w:tabs>
      </w:pPr>
      <w:hyperlink w:anchor="_Toc5683" w:history="1">
        <w:r>
          <w:rPr>
            <w:rFonts w:ascii="仿宋" w:eastAsia="仿宋" w:hAnsi="仿宋" w:cs="仿宋" w:hint="eastAsia"/>
            <w:lang w:eastAsia="zh-CN"/>
          </w:rPr>
          <w:t>六、磨料项目建设背景及必要性分析</w:t>
        </w:r>
        <w:r>
          <w:tab/>
        </w:r>
        <w:r>
          <w:fldChar w:fldCharType="begin"/>
        </w:r>
        <w:r>
          <w:instrText xml:space="preserve"> PAGEREF _Toc5683 \h </w:instrText>
        </w:r>
        <w:r>
          <w:fldChar w:fldCharType="separate"/>
        </w:r>
        <w:r>
          <w:t>20</w:t>
        </w:r>
        <w:r>
          <w:fldChar w:fldCharType="end"/>
        </w:r>
      </w:hyperlink>
    </w:p>
    <w:p>
      <w:pPr>
        <w:pStyle w:val="TOC2"/>
        <w:tabs>
          <w:tab w:val="right" w:leader="dot" w:pos="8306"/>
        </w:tabs>
      </w:pPr>
      <w:hyperlink w:anchor="_Toc18946" w:history="1">
        <w:r>
          <w:rPr>
            <w:rFonts w:ascii="仿宋" w:eastAsia="仿宋" w:hAnsi="仿宋" w:cs="仿宋" w:hint="eastAsia"/>
            <w:lang w:eastAsia="zh-CN"/>
          </w:rPr>
          <w:t>(一)、磨料项目背景分析</w:t>
        </w:r>
        <w:r>
          <w:tab/>
        </w:r>
        <w:r>
          <w:fldChar w:fldCharType="begin"/>
        </w:r>
        <w:r>
          <w:instrText xml:space="preserve"> PAGEREF _Toc18946 \h </w:instrText>
        </w:r>
        <w:r>
          <w:fldChar w:fldCharType="separate"/>
        </w:r>
        <w:r>
          <w:t>20</w:t>
        </w:r>
        <w:r>
          <w:fldChar w:fldCharType="end"/>
        </w:r>
      </w:hyperlink>
    </w:p>
    <w:p>
      <w:pPr>
        <w:pStyle w:val="TOC2"/>
        <w:tabs>
          <w:tab w:val="right" w:leader="dot" w:pos="8306"/>
        </w:tabs>
      </w:pPr>
      <w:hyperlink w:anchor="_Toc11414" w:history="1">
        <w:r>
          <w:rPr>
            <w:rFonts w:ascii="仿宋" w:eastAsia="仿宋" w:hAnsi="仿宋" w:cs="仿宋" w:hint="eastAsia"/>
            <w:lang w:eastAsia="zh-CN"/>
          </w:rPr>
          <w:t>(二)、磨料项目建设必要性分析</w:t>
        </w:r>
        <w:r>
          <w:tab/>
        </w:r>
        <w:r>
          <w:fldChar w:fldCharType="begin"/>
        </w:r>
        <w:r>
          <w:instrText xml:space="preserve"> PAGEREF _Toc11414 \h </w:instrText>
        </w:r>
        <w:r>
          <w:fldChar w:fldCharType="separate"/>
        </w:r>
        <w:r>
          <w:t>21</w:t>
        </w:r>
        <w:r>
          <w:fldChar w:fldCharType="end"/>
        </w:r>
      </w:hyperlink>
    </w:p>
    <w:p>
      <w:pPr>
        <w:pStyle w:val="TOC1"/>
        <w:tabs>
          <w:tab w:val="right" w:leader="dot" w:pos="8306"/>
        </w:tabs>
      </w:pPr>
      <w:hyperlink w:anchor="_Toc12163" w:history="1">
        <w:r>
          <w:rPr>
            <w:rFonts w:ascii="仿宋" w:eastAsia="仿宋" w:hAnsi="仿宋" w:cs="仿宋" w:hint="eastAsia"/>
            <w:lang w:eastAsia="zh-CN"/>
          </w:rPr>
          <w:t>七、磨料项目人力资源管理</w:t>
        </w:r>
        <w:r>
          <w:tab/>
        </w:r>
        <w:r>
          <w:fldChar w:fldCharType="begin"/>
        </w:r>
        <w:r>
          <w:instrText xml:space="preserve"> PAGEREF _Toc12163 \h </w:instrText>
        </w:r>
        <w:r>
          <w:fldChar w:fldCharType="separate"/>
        </w:r>
        <w:r>
          <w:t>23</w:t>
        </w:r>
        <w:r>
          <w:fldChar w:fldCharType="end"/>
        </w:r>
      </w:hyperlink>
    </w:p>
    <w:p>
      <w:pPr>
        <w:pStyle w:val="TOC2"/>
        <w:tabs>
          <w:tab w:val="right" w:leader="dot" w:pos="8306"/>
        </w:tabs>
      </w:pPr>
      <w:hyperlink w:anchor="_Toc30889" w:history="1">
        <w:r>
          <w:rPr>
            <w:rFonts w:ascii="仿宋" w:eastAsia="仿宋" w:hAnsi="仿宋" w:cs="仿宋" w:hint="eastAsia"/>
            <w:lang w:eastAsia="zh-CN"/>
          </w:rPr>
          <w:t>(一)、建立健全的预算管理制度</w:t>
        </w:r>
        <w:r>
          <w:tab/>
        </w:r>
        <w:r>
          <w:fldChar w:fldCharType="begin"/>
        </w:r>
        <w:r>
          <w:instrText xml:space="preserve"> PAGEREF _Toc30889 \h </w:instrText>
        </w:r>
        <w:r>
          <w:fldChar w:fldCharType="separate"/>
        </w:r>
        <w:r>
          <w:t>23</w:t>
        </w:r>
        <w:r>
          <w:fldChar w:fldCharType="end"/>
        </w:r>
      </w:hyperlink>
    </w:p>
    <w:p>
      <w:pPr>
        <w:pStyle w:val="TOC2"/>
        <w:tabs>
          <w:tab w:val="right" w:leader="dot" w:pos="8306"/>
        </w:tabs>
      </w:pPr>
      <w:hyperlink w:anchor="_Toc29090" w:history="1">
        <w:r>
          <w:rPr>
            <w:rFonts w:ascii="仿宋" w:eastAsia="仿宋" w:hAnsi="仿宋" w:cs="仿宋" w:hint="eastAsia"/>
            <w:lang w:eastAsia="zh-CN"/>
          </w:rPr>
          <w:t>(二)、加强资金流动监控</w:t>
        </w:r>
        <w:r>
          <w:tab/>
        </w:r>
        <w:r>
          <w:fldChar w:fldCharType="begin"/>
        </w:r>
        <w:r>
          <w:instrText xml:space="preserve"> PAGEREF _Toc29090 \h </w:instrText>
        </w:r>
        <w:r>
          <w:fldChar w:fldCharType="separate"/>
        </w:r>
        <w:r>
          <w:t>24</w:t>
        </w:r>
        <w:r>
          <w:fldChar w:fldCharType="end"/>
        </w:r>
      </w:hyperlink>
    </w:p>
    <w:p>
      <w:pPr>
        <w:pStyle w:val="TOC2"/>
        <w:tabs>
          <w:tab w:val="right" w:leader="dot" w:pos="8306"/>
        </w:tabs>
      </w:pPr>
      <w:hyperlink w:anchor="_Toc27370" w:history="1">
        <w:r>
          <w:rPr>
            <w:rFonts w:ascii="仿宋" w:eastAsia="仿宋" w:hAnsi="仿宋" w:cs="仿宋" w:hint="eastAsia"/>
            <w:lang w:eastAsia="zh-CN"/>
          </w:rPr>
          <w:t>(三)、制定完善的风险控制机制</w:t>
        </w:r>
        <w:r>
          <w:tab/>
        </w:r>
        <w:r>
          <w:fldChar w:fldCharType="begin"/>
        </w:r>
        <w:r>
          <w:instrText xml:space="preserve"> PAGEREF _Toc27370 \h </w:instrText>
        </w:r>
        <w:r>
          <w:fldChar w:fldCharType="separate"/>
        </w:r>
        <w:r>
          <w:t>25</w:t>
        </w:r>
        <w:r>
          <w:fldChar w:fldCharType="end"/>
        </w:r>
      </w:hyperlink>
    </w:p>
    <w:p>
      <w:pPr>
        <w:pStyle w:val="TOC2"/>
        <w:tabs>
          <w:tab w:val="right" w:leader="dot" w:pos="8306"/>
        </w:tabs>
      </w:pPr>
      <w:hyperlink w:anchor="_Toc28202" w:history="1">
        <w:r>
          <w:rPr>
            <w:rFonts w:ascii="仿宋" w:eastAsia="仿宋" w:hAnsi="仿宋" w:cs="仿宋" w:hint="eastAsia"/>
            <w:lang w:eastAsia="zh-CN"/>
          </w:rPr>
          <w:t>(四)、优化成本管理</w:t>
        </w:r>
        <w:r>
          <w:tab/>
        </w:r>
        <w:r>
          <w:fldChar w:fldCharType="begin"/>
        </w:r>
        <w:r>
          <w:instrText xml:space="preserve"> PAGEREF _Toc28202 \h </w:instrText>
        </w:r>
        <w:r>
          <w:fldChar w:fldCharType="separate"/>
        </w:r>
        <w:r>
          <w:t>27</w:t>
        </w:r>
        <w:r>
          <w:fldChar w:fldCharType="end"/>
        </w:r>
      </w:hyperlink>
    </w:p>
    <w:p>
      <w:pPr>
        <w:pStyle w:val="TOC1"/>
        <w:tabs>
          <w:tab w:val="right" w:leader="dot" w:pos="8306"/>
        </w:tabs>
      </w:pPr>
      <w:hyperlink w:anchor="_Toc1046" w:history="1">
        <w:r>
          <w:rPr>
            <w:rFonts w:ascii="仿宋" w:eastAsia="仿宋" w:hAnsi="仿宋" w:cs="仿宋" w:hint="eastAsia"/>
            <w:lang w:eastAsia="zh-CN"/>
          </w:rPr>
          <w:t>八、磨料项目风险管理</w:t>
        </w:r>
        <w:r>
          <w:tab/>
        </w:r>
        <w:r>
          <w:fldChar w:fldCharType="begin"/>
        </w:r>
        <w:r>
          <w:instrText xml:space="preserve"> PAGEREF _Toc1046 \h </w:instrText>
        </w:r>
        <w:r>
          <w:fldChar w:fldCharType="separate"/>
        </w:r>
        <w:r>
          <w:t>28</w:t>
        </w:r>
        <w:r>
          <w:fldChar w:fldCharType="end"/>
        </w:r>
      </w:hyperlink>
    </w:p>
    <w:p>
      <w:pPr>
        <w:pStyle w:val="TOC2"/>
        <w:tabs>
          <w:tab w:val="right" w:leader="dot" w:pos="8306"/>
        </w:tabs>
      </w:pPr>
      <w:hyperlink w:anchor="_Toc23675" w:history="1">
        <w:r>
          <w:rPr>
            <w:rFonts w:ascii="仿宋" w:eastAsia="仿宋" w:hAnsi="仿宋" w:cs="仿宋" w:hint="eastAsia"/>
            <w:lang w:eastAsia="zh-CN"/>
          </w:rPr>
          <w:t>(一)、风险识别与评估</w:t>
        </w:r>
        <w:r>
          <w:tab/>
        </w:r>
        <w:r>
          <w:fldChar w:fldCharType="begin"/>
        </w:r>
        <w:r>
          <w:instrText xml:space="preserve"> PAGEREF _Toc23675 \h </w:instrText>
        </w:r>
        <w:r>
          <w:fldChar w:fldCharType="separate"/>
        </w:r>
        <w:r>
          <w:t>28</w:t>
        </w:r>
        <w:r>
          <w:fldChar w:fldCharType="end"/>
        </w:r>
      </w:hyperlink>
    </w:p>
    <w:p>
      <w:pPr>
        <w:pStyle w:val="TOC2"/>
        <w:tabs>
          <w:tab w:val="right" w:leader="dot" w:pos="8306"/>
        </w:tabs>
      </w:pPr>
      <w:hyperlink w:anchor="_Toc22845" w:history="1">
        <w:r>
          <w:rPr>
            <w:rFonts w:ascii="仿宋" w:eastAsia="仿宋" w:hAnsi="仿宋" w:cs="仿宋" w:hint="eastAsia"/>
            <w:lang w:eastAsia="zh-CN"/>
          </w:rPr>
          <w:t>(二)、风险应对策略</w:t>
        </w:r>
        <w:r>
          <w:tab/>
        </w:r>
        <w:r>
          <w:fldChar w:fldCharType="begin"/>
        </w:r>
        <w:r>
          <w:instrText xml:space="preserve"> PAGEREF _Toc22845 \h </w:instrText>
        </w:r>
        <w:r>
          <w:fldChar w:fldCharType="separate"/>
        </w:r>
        <w:r>
          <w:t>29</w:t>
        </w:r>
        <w:r>
          <w:fldChar w:fldCharType="end"/>
        </w:r>
      </w:hyperlink>
    </w:p>
    <w:p>
      <w:pPr>
        <w:pStyle w:val="TOC2"/>
        <w:tabs>
          <w:tab w:val="right" w:leader="dot" w:pos="8306"/>
        </w:tabs>
      </w:pPr>
      <w:hyperlink w:anchor="_Toc5077" w:history="1">
        <w:r>
          <w:rPr>
            <w:rFonts w:ascii="仿宋" w:eastAsia="仿宋" w:hAnsi="仿宋" w:cs="仿宋" w:hint="eastAsia"/>
            <w:lang w:eastAsia="zh-CN"/>
          </w:rPr>
          <w:t>(三)、风险监控与控制</w:t>
        </w:r>
        <w:r>
          <w:tab/>
        </w:r>
        <w:r>
          <w:fldChar w:fldCharType="begin"/>
        </w:r>
        <w:r>
          <w:instrText xml:space="preserve"> PAGEREF _Toc5077 \h </w:instrText>
        </w:r>
        <w:r>
          <w:fldChar w:fldCharType="separate"/>
        </w:r>
        <w:r>
          <w:t>31</w:t>
        </w:r>
        <w:r>
          <w:fldChar w:fldCharType="end"/>
        </w:r>
      </w:hyperlink>
    </w:p>
    <w:p>
      <w:pPr>
        <w:pStyle w:val="TOC1"/>
        <w:tabs>
          <w:tab w:val="right" w:leader="dot" w:pos="8306"/>
        </w:tabs>
      </w:pPr>
      <w:hyperlink w:anchor="_Toc18789" w:history="1">
        <w:r>
          <w:rPr>
            <w:rFonts w:ascii="仿宋" w:eastAsia="仿宋" w:hAnsi="仿宋" w:cs="仿宋" w:hint="eastAsia"/>
            <w:lang w:eastAsia="zh-CN"/>
          </w:rPr>
          <w:t>九、磨料项目计划安排</w:t>
        </w:r>
        <w:r>
          <w:tab/>
        </w:r>
        <w:r>
          <w:fldChar w:fldCharType="begin"/>
        </w:r>
        <w:r>
          <w:instrText xml:space="preserve"> PAGEREF _Toc18789 \h </w:instrText>
        </w:r>
        <w:r>
          <w:fldChar w:fldCharType="separate"/>
        </w:r>
        <w:r>
          <w:t>32</w:t>
        </w:r>
        <w:r>
          <w:fldChar w:fldCharType="end"/>
        </w:r>
      </w:hyperlink>
    </w:p>
    <w:p>
      <w:pPr>
        <w:pStyle w:val="TOC2"/>
        <w:tabs>
          <w:tab w:val="right" w:leader="dot" w:pos="8306"/>
        </w:tabs>
      </w:pPr>
      <w:hyperlink w:anchor="_Toc20699" w:history="1">
        <w:r>
          <w:rPr>
            <w:rFonts w:ascii="仿宋" w:eastAsia="仿宋" w:hAnsi="仿宋" w:cs="仿宋" w:hint="eastAsia"/>
            <w:lang w:eastAsia="zh-CN"/>
          </w:rPr>
          <w:t>(一)、建设周期</w:t>
        </w:r>
        <w:r>
          <w:tab/>
        </w:r>
        <w:r>
          <w:fldChar w:fldCharType="begin"/>
        </w:r>
        <w:r>
          <w:instrText xml:space="preserve"> PAGEREF _Toc20699 \h </w:instrText>
        </w:r>
        <w:r>
          <w:fldChar w:fldCharType="separate"/>
        </w:r>
        <w:r>
          <w:t>32</w:t>
        </w:r>
        <w:r>
          <w:fldChar w:fldCharType="end"/>
        </w:r>
      </w:hyperlink>
    </w:p>
    <w:p>
      <w:pPr>
        <w:pStyle w:val="TOC2"/>
        <w:tabs>
          <w:tab w:val="right" w:leader="dot" w:pos="8306"/>
        </w:tabs>
      </w:pPr>
      <w:hyperlink w:anchor="_Toc31091" w:history="1">
        <w:r>
          <w:rPr>
            <w:rFonts w:ascii="仿宋" w:eastAsia="仿宋" w:hAnsi="仿宋" w:cs="仿宋" w:hint="eastAsia"/>
            <w:lang w:eastAsia="zh-CN"/>
          </w:rPr>
          <w:t>(二)、建设进度</w:t>
        </w:r>
        <w:r>
          <w:tab/>
        </w:r>
        <w:r>
          <w:fldChar w:fldCharType="begin"/>
        </w:r>
        <w:r>
          <w:instrText xml:space="preserve"> PAGEREF _Toc31091 \h </w:instrText>
        </w:r>
        <w:r>
          <w:fldChar w:fldCharType="separate"/>
        </w:r>
        <w:r>
          <w:t>33</w:t>
        </w:r>
        <w:r>
          <w:fldChar w:fldCharType="end"/>
        </w:r>
      </w:hyperlink>
    </w:p>
    <w:p>
      <w:pPr>
        <w:pStyle w:val="TOC2"/>
        <w:tabs>
          <w:tab w:val="right" w:leader="dot" w:pos="8306"/>
        </w:tabs>
      </w:pPr>
      <w:hyperlink w:anchor="_Toc23660" w:history="1">
        <w:r>
          <w:rPr>
            <w:rFonts w:ascii="仿宋" w:eastAsia="仿宋" w:hAnsi="仿宋" w:cs="仿宋" w:hint="eastAsia"/>
            <w:lang w:eastAsia="zh-CN"/>
          </w:rPr>
          <w:t>(三)、进度安排注意事项</w:t>
        </w:r>
        <w:r>
          <w:tab/>
        </w:r>
        <w:r>
          <w:fldChar w:fldCharType="begin"/>
        </w:r>
        <w:r>
          <w:instrText xml:space="preserve"> PAGEREF _Toc23660 \h </w:instrText>
        </w:r>
        <w:r>
          <w:fldChar w:fldCharType="separate"/>
        </w:r>
        <w:r>
          <w:t>33</w:t>
        </w:r>
        <w:r>
          <w:fldChar w:fldCharType="end"/>
        </w:r>
      </w:hyperlink>
    </w:p>
    <w:p>
      <w:pPr>
        <w:pStyle w:val="TOC2"/>
        <w:tabs>
          <w:tab w:val="right" w:leader="dot" w:pos="8306"/>
        </w:tabs>
      </w:pPr>
      <w:hyperlink w:anchor="_Toc4146" w:history="1">
        <w:r>
          <w:rPr>
            <w:rFonts w:ascii="仿宋" w:eastAsia="仿宋" w:hAnsi="仿宋" w:cs="仿宋" w:hint="eastAsia"/>
            <w:lang w:eastAsia="zh-CN"/>
          </w:rPr>
          <w:t>(四)、人力资源配置</w:t>
        </w:r>
        <w:r>
          <w:tab/>
        </w:r>
        <w:r>
          <w:fldChar w:fldCharType="begin"/>
        </w:r>
        <w:r>
          <w:instrText xml:space="preserve"> PAGEREF _Toc4146 \h </w:instrText>
        </w:r>
        <w:r>
          <w:fldChar w:fldCharType="separate"/>
        </w:r>
        <w:r>
          <w:t>35</w:t>
        </w:r>
        <w:r>
          <w:fldChar w:fldCharType="end"/>
        </w:r>
      </w:hyperlink>
    </w:p>
    <w:p>
      <w:pPr>
        <w:pStyle w:val="TOC1"/>
        <w:tabs>
          <w:tab w:val="right" w:leader="dot" w:pos="8306"/>
        </w:tabs>
      </w:pPr>
      <w:hyperlink w:anchor="_Toc17918" w:history="1">
        <w:r>
          <w:rPr>
            <w:rFonts w:ascii="仿宋" w:eastAsia="仿宋" w:hAnsi="仿宋" w:cs="仿宋" w:hint="eastAsia"/>
            <w:lang w:eastAsia="zh-CN"/>
          </w:rPr>
          <w:t>十、磨料项目投资规划</w:t>
        </w:r>
        <w:r>
          <w:tab/>
        </w:r>
        <w:r>
          <w:fldChar w:fldCharType="begin"/>
        </w:r>
        <w:r>
          <w:instrText xml:space="preserve"> PAGEREF _Toc17918 \h </w:instrText>
        </w:r>
        <w:r>
          <w:fldChar w:fldCharType="separate"/>
        </w:r>
        <w:r>
          <w:t>36</w:t>
        </w:r>
        <w:r>
          <w:fldChar w:fldCharType="end"/>
        </w:r>
      </w:hyperlink>
    </w:p>
    <w:p>
      <w:pPr>
        <w:pStyle w:val="TOC2"/>
        <w:tabs>
          <w:tab w:val="right" w:leader="dot" w:pos="8306"/>
        </w:tabs>
      </w:pPr>
      <w:hyperlink w:anchor="_Toc15275" w:history="1">
        <w:r>
          <w:rPr>
            <w:rFonts w:ascii="仿宋" w:eastAsia="仿宋" w:hAnsi="仿宋" w:cs="仿宋" w:hint="eastAsia"/>
            <w:lang w:eastAsia="zh-CN"/>
          </w:rPr>
          <w:t>(一)、磨料项目总投资估算</w:t>
        </w:r>
        <w:r>
          <w:tab/>
        </w:r>
        <w:r>
          <w:fldChar w:fldCharType="begin"/>
        </w:r>
        <w:r>
          <w:instrText xml:space="preserve"> PAGEREF _Toc15275 \h </w:instrText>
        </w:r>
        <w:r>
          <w:fldChar w:fldCharType="separate"/>
        </w:r>
        <w:r>
          <w:t>36</w:t>
        </w:r>
        <w:r>
          <w:fldChar w:fldCharType="end"/>
        </w:r>
      </w:hyperlink>
    </w:p>
    <w:p>
      <w:pPr>
        <w:pStyle w:val="TOC2"/>
        <w:tabs>
          <w:tab w:val="right" w:leader="dot" w:pos="8306"/>
        </w:tabs>
      </w:pPr>
      <w:hyperlink w:anchor="_Toc13859" w:history="1">
        <w:r>
          <w:rPr>
            <w:rFonts w:ascii="仿宋" w:eastAsia="仿宋" w:hAnsi="仿宋" w:cs="仿宋" w:hint="eastAsia"/>
            <w:lang w:eastAsia="zh-CN"/>
          </w:rPr>
          <w:t>(二)、资金筹措</w:t>
        </w:r>
        <w:r>
          <w:tab/>
        </w:r>
        <w:r>
          <w:fldChar w:fldCharType="begin"/>
        </w:r>
        <w:r>
          <w:instrText xml:space="preserve"> PAGEREF _Toc13859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5" w:history="1">
        <w:r>
          <w:rPr>
            <w:rFonts w:ascii="仿宋" w:eastAsia="仿宋" w:hAnsi="仿宋" w:cs="仿宋" w:hint="eastAsia"/>
            <w:lang w:eastAsia="zh-CN"/>
          </w:rPr>
          <w:t>十一、磨料项目社会影响</w:t>
        </w:r>
        <w:r>
          <w:tab/>
        </w:r>
        <w:r>
          <w:fldChar w:fldCharType="begin"/>
        </w:r>
        <w:r>
          <w:instrText xml:space="preserve"> PAGEREF _Toc4655 \h </w:instrText>
        </w:r>
        <w:r>
          <w:fldChar w:fldCharType="separate"/>
        </w:r>
        <w:r>
          <w:t>38</w:t>
        </w:r>
        <w:r>
          <w:fldChar w:fldCharType="end"/>
        </w:r>
      </w:hyperlink>
    </w:p>
    <w:p>
      <w:pPr>
        <w:pStyle w:val="TOC2"/>
        <w:tabs>
          <w:tab w:val="right" w:leader="dot" w:pos="8306"/>
        </w:tabs>
      </w:pPr>
      <w:hyperlink w:anchor="_Toc16863" w:history="1">
        <w:r>
          <w:rPr>
            <w:rFonts w:ascii="仿宋" w:eastAsia="仿宋" w:hAnsi="仿宋" w:cs="仿宋" w:hint="eastAsia"/>
            <w:lang w:eastAsia="zh-CN"/>
          </w:rPr>
          <w:t>(一)、社会责任与义务</w:t>
        </w:r>
        <w:r>
          <w:tab/>
        </w:r>
        <w:r>
          <w:fldChar w:fldCharType="begin"/>
        </w:r>
        <w:r>
          <w:instrText xml:space="preserve"> PAGEREF _Toc16863 \h </w:instrText>
        </w:r>
        <w:r>
          <w:fldChar w:fldCharType="separate"/>
        </w:r>
        <w:r>
          <w:t>38</w:t>
        </w:r>
        <w:r>
          <w:fldChar w:fldCharType="end"/>
        </w:r>
      </w:hyperlink>
    </w:p>
    <w:p>
      <w:pPr>
        <w:pStyle w:val="TOC2"/>
        <w:tabs>
          <w:tab w:val="right" w:leader="dot" w:pos="8306"/>
        </w:tabs>
      </w:pPr>
      <w:hyperlink w:anchor="_Toc13506" w:history="1">
        <w:r>
          <w:rPr>
            <w:rFonts w:ascii="仿宋" w:eastAsia="仿宋" w:hAnsi="仿宋" w:cs="仿宋" w:hint="eastAsia"/>
            <w:lang w:eastAsia="zh-CN"/>
          </w:rPr>
          <w:t>(二)、社会参与与沟通</w:t>
        </w:r>
        <w:r>
          <w:tab/>
        </w:r>
        <w:r>
          <w:fldChar w:fldCharType="begin"/>
        </w:r>
        <w:r>
          <w:instrText xml:space="preserve"> PAGEREF _Toc13506 \h </w:instrText>
        </w:r>
        <w:r>
          <w:fldChar w:fldCharType="separate"/>
        </w:r>
        <w:r>
          <w:t>39</w:t>
        </w:r>
        <w:r>
          <w:fldChar w:fldCharType="end"/>
        </w:r>
      </w:hyperlink>
    </w:p>
    <w:p>
      <w:pPr>
        <w:pStyle w:val="TOC1"/>
        <w:tabs>
          <w:tab w:val="right" w:leader="dot" w:pos="8306"/>
        </w:tabs>
      </w:pPr>
      <w:hyperlink w:anchor="_Toc11762" w:history="1">
        <w:r>
          <w:rPr>
            <w:rFonts w:ascii="仿宋" w:eastAsia="仿宋" w:hAnsi="仿宋" w:cs="仿宋" w:hint="eastAsia"/>
            <w:lang w:eastAsia="zh-CN"/>
          </w:rPr>
          <w:t>十二、磨料项目财务管理</w:t>
        </w:r>
        <w:r>
          <w:tab/>
        </w:r>
        <w:r>
          <w:fldChar w:fldCharType="begin"/>
        </w:r>
        <w:r>
          <w:instrText xml:space="preserve"> PAGEREF _Toc11762 \h </w:instrText>
        </w:r>
        <w:r>
          <w:fldChar w:fldCharType="separate"/>
        </w:r>
        <w:r>
          <w:t>39</w:t>
        </w:r>
        <w:r>
          <w:fldChar w:fldCharType="end"/>
        </w:r>
      </w:hyperlink>
    </w:p>
    <w:p>
      <w:pPr>
        <w:pStyle w:val="TOC2"/>
        <w:tabs>
          <w:tab w:val="right" w:leader="dot" w:pos="8306"/>
        </w:tabs>
      </w:pPr>
      <w:hyperlink w:anchor="_Toc1479" w:history="1">
        <w:r>
          <w:rPr>
            <w:rFonts w:ascii="仿宋" w:eastAsia="仿宋" w:hAnsi="仿宋" w:cs="仿宋" w:hint="eastAsia"/>
            <w:lang w:eastAsia="zh-CN"/>
          </w:rPr>
          <w:t>(一)、资金需求大</w:t>
        </w:r>
        <w:r>
          <w:tab/>
        </w:r>
        <w:r>
          <w:fldChar w:fldCharType="begin"/>
        </w:r>
        <w:r>
          <w:instrText xml:space="preserve"> PAGEREF _Toc1479 \h </w:instrText>
        </w:r>
        <w:r>
          <w:fldChar w:fldCharType="separate"/>
        </w:r>
        <w:r>
          <w:t>39</w:t>
        </w:r>
        <w:r>
          <w:fldChar w:fldCharType="end"/>
        </w:r>
      </w:hyperlink>
    </w:p>
    <w:p>
      <w:pPr>
        <w:pStyle w:val="TOC2"/>
        <w:tabs>
          <w:tab w:val="right" w:leader="dot" w:pos="8306"/>
        </w:tabs>
      </w:pPr>
      <w:hyperlink w:anchor="_Toc18765" w:history="1">
        <w:r>
          <w:rPr>
            <w:rFonts w:ascii="仿宋" w:eastAsia="仿宋" w:hAnsi="仿宋" w:cs="仿宋" w:hint="eastAsia"/>
            <w:lang w:eastAsia="zh-CN"/>
          </w:rPr>
          <w:t>(二)、研发周期长</w:t>
        </w:r>
        <w:r>
          <w:tab/>
        </w:r>
        <w:r>
          <w:fldChar w:fldCharType="begin"/>
        </w:r>
        <w:r>
          <w:instrText xml:space="preserve"> PAGEREF _Toc18765 \h </w:instrText>
        </w:r>
        <w:r>
          <w:fldChar w:fldCharType="separate"/>
        </w:r>
        <w:r>
          <w:t>40</w:t>
        </w:r>
        <w:r>
          <w:fldChar w:fldCharType="end"/>
        </w:r>
      </w:hyperlink>
    </w:p>
    <w:p>
      <w:pPr>
        <w:pStyle w:val="TOC2"/>
        <w:tabs>
          <w:tab w:val="right" w:leader="dot" w:pos="8306"/>
        </w:tabs>
      </w:pPr>
      <w:hyperlink w:anchor="_Toc7705" w:history="1">
        <w:r>
          <w:rPr>
            <w:rFonts w:ascii="仿宋" w:eastAsia="仿宋" w:hAnsi="仿宋" w:cs="仿宋" w:hint="eastAsia"/>
            <w:lang w:eastAsia="zh-CN"/>
          </w:rPr>
          <w:t>(三)、市场风险大</w:t>
        </w:r>
        <w:r>
          <w:tab/>
        </w:r>
        <w:r>
          <w:fldChar w:fldCharType="begin"/>
        </w:r>
        <w:r>
          <w:instrText xml:space="preserve"> PAGEREF _Toc7705 \h </w:instrText>
        </w:r>
        <w:r>
          <w:fldChar w:fldCharType="separate"/>
        </w:r>
        <w:r>
          <w:t>42</w:t>
        </w:r>
        <w:r>
          <w:fldChar w:fldCharType="end"/>
        </w:r>
      </w:hyperlink>
    </w:p>
    <w:p>
      <w:pPr>
        <w:pStyle w:val="TOC2"/>
        <w:tabs>
          <w:tab w:val="right" w:leader="dot" w:pos="8306"/>
        </w:tabs>
      </w:pPr>
      <w:hyperlink w:anchor="_Toc70" w:history="1">
        <w:r>
          <w:rPr>
            <w:rFonts w:ascii="仿宋" w:eastAsia="仿宋" w:hAnsi="仿宋" w:cs="仿宋" w:hint="eastAsia"/>
            <w:lang w:eastAsia="zh-CN"/>
          </w:rPr>
          <w:t>(四)、利润率高</w:t>
        </w:r>
        <w:r>
          <w:tab/>
        </w:r>
        <w:r>
          <w:fldChar w:fldCharType="begin"/>
        </w:r>
        <w:r>
          <w:instrText xml:space="preserve"> PAGEREF _Toc70 \h </w:instrText>
        </w:r>
        <w:r>
          <w:fldChar w:fldCharType="separate"/>
        </w:r>
        <w:r>
          <w:t>44</w:t>
        </w:r>
        <w:r>
          <w:fldChar w:fldCharType="end"/>
        </w:r>
      </w:hyperlink>
    </w:p>
    <w:p>
      <w:pPr>
        <w:pStyle w:val="TOC1"/>
        <w:tabs>
          <w:tab w:val="right" w:leader="dot" w:pos="8306"/>
        </w:tabs>
      </w:pPr>
      <w:hyperlink w:anchor="_Toc15361" w:history="1">
        <w:r>
          <w:rPr>
            <w:rFonts w:ascii="仿宋" w:eastAsia="仿宋" w:hAnsi="仿宋" w:cs="仿宋" w:hint="eastAsia"/>
            <w:lang w:eastAsia="zh-CN"/>
          </w:rPr>
          <w:t>十三、质量管理体系</w:t>
        </w:r>
        <w:r>
          <w:tab/>
        </w:r>
        <w:r>
          <w:fldChar w:fldCharType="begin"/>
        </w:r>
        <w:r>
          <w:instrText xml:space="preserve"> PAGEREF _Toc15361 \h </w:instrText>
        </w:r>
        <w:r>
          <w:fldChar w:fldCharType="separate"/>
        </w:r>
        <w:r>
          <w:t>46</w:t>
        </w:r>
        <w:r>
          <w:fldChar w:fldCharType="end"/>
        </w:r>
      </w:hyperlink>
    </w:p>
    <w:p>
      <w:pPr>
        <w:pStyle w:val="TOC2"/>
        <w:tabs>
          <w:tab w:val="right" w:leader="dot" w:pos="8306"/>
        </w:tabs>
      </w:pPr>
      <w:hyperlink w:anchor="_Toc5697" w:history="1">
        <w:r>
          <w:rPr>
            <w:rFonts w:ascii="仿宋" w:eastAsia="仿宋" w:hAnsi="仿宋" w:cs="仿宋" w:hint="eastAsia"/>
            <w:lang w:eastAsia="zh-CN"/>
          </w:rPr>
          <w:t>(一)、质量目标与方针</w:t>
        </w:r>
        <w:r>
          <w:tab/>
        </w:r>
        <w:r>
          <w:fldChar w:fldCharType="begin"/>
        </w:r>
        <w:r>
          <w:instrText xml:space="preserve"> PAGEREF _Toc5697 \h </w:instrText>
        </w:r>
        <w:r>
          <w:fldChar w:fldCharType="separate"/>
        </w:r>
        <w:r>
          <w:t>46</w:t>
        </w:r>
        <w:r>
          <w:fldChar w:fldCharType="end"/>
        </w:r>
      </w:hyperlink>
    </w:p>
    <w:p>
      <w:pPr>
        <w:pStyle w:val="TOC2"/>
        <w:tabs>
          <w:tab w:val="right" w:leader="dot" w:pos="8306"/>
        </w:tabs>
      </w:pPr>
      <w:hyperlink w:anchor="_Toc665" w:history="1">
        <w:r>
          <w:rPr>
            <w:rFonts w:ascii="仿宋" w:eastAsia="仿宋" w:hAnsi="仿宋" w:cs="仿宋" w:hint="eastAsia"/>
            <w:lang w:eastAsia="zh-CN"/>
          </w:rPr>
          <w:t>(二)、质量管理责任</w:t>
        </w:r>
        <w:r>
          <w:tab/>
        </w:r>
        <w:r>
          <w:fldChar w:fldCharType="begin"/>
        </w:r>
        <w:r>
          <w:instrText xml:space="preserve"> PAGEREF _Toc665 \h </w:instrText>
        </w:r>
        <w:r>
          <w:fldChar w:fldCharType="separate"/>
        </w:r>
        <w:r>
          <w:t>47</w:t>
        </w:r>
        <w:r>
          <w:fldChar w:fldCharType="end"/>
        </w:r>
      </w:hyperlink>
    </w:p>
    <w:p>
      <w:pPr>
        <w:pStyle w:val="TOC2"/>
        <w:tabs>
          <w:tab w:val="right" w:leader="dot" w:pos="8306"/>
        </w:tabs>
      </w:pPr>
      <w:hyperlink w:anchor="_Toc8694" w:history="1">
        <w:r>
          <w:rPr>
            <w:rFonts w:ascii="仿宋" w:eastAsia="仿宋" w:hAnsi="仿宋" w:cs="仿宋" w:hint="eastAsia"/>
            <w:lang w:eastAsia="zh-CN"/>
          </w:rPr>
          <w:t>(三)、质量管理体系文件</w:t>
        </w:r>
        <w:r>
          <w:tab/>
        </w:r>
        <w:r>
          <w:fldChar w:fldCharType="begin"/>
        </w:r>
        <w:r>
          <w:instrText xml:space="preserve"> PAGEREF _Toc8694 \h </w:instrText>
        </w:r>
        <w:r>
          <w:fldChar w:fldCharType="separate"/>
        </w:r>
        <w:r>
          <w:t>49</w:t>
        </w:r>
        <w:r>
          <w:fldChar w:fldCharType="end"/>
        </w:r>
      </w:hyperlink>
    </w:p>
    <w:p>
      <w:pPr>
        <w:pStyle w:val="TOC2"/>
        <w:tabs>
          <w:tab w:val="right" w:leader="dot" w:pos="8306"/>
        </w:tabs>
      </w:pPr>
      <w:hyperlink w:anchor="_Toc21926" w:history="1">
        <w:r>
          <w:rPr>
            <w:rFonts w:ascii="仿宋" w:eastAsia="仿宋" w:hAnsi="仿宋" w:cs="仿宋" w:hint="eastAsia"/>
            <w:lang w:eastAsia="zh-CN"/>
          </w:rPr>
          <w:t>(四)、质量培训与教育</w:t>
        </w:r>
        <w:r>
          <w:tab/>
        </w:r>
        <w:r>
          <w:fldChar w:fldCharType="begin"/>
        </w:r>
        <w:r>
          <w:instrText xml:space="preserve"> PAGEREF _Toc21926 \h </w:instrText>
        </w:r>
        <w:r>
          <w:fldChar w:fldCharType="separate"/>
        </w:r>
        <w:r>
          <w:t>51</w:t>
        </w:r>
        <w:r>
          <w:fldChar w:fldCharType="end"/>
        </w:r>
      </w:hyperlink>
    </w:p>
    <w:p>
      <w:pPr>
        <w:pStyle w:val="TOC2"/>
        <w:tabs>
          <w:tab w:val="right" w:leader="dot" w:pos="8306"/>
        </w:tabs>
      </w:pPr>
      <w:hyperlink w:anchor="_Toc2159" w:history="1">
        <w:r>
          <w:rPr>
            <w:rFonts w:ascii="仿宋" w:eastAsia="仿宋" w:hAnsi="仿宋" w:cs="仿宋" w:hint="eastAsia"/>
            <w:lang w:eastAsia="zh-CN"/>
          </w:rPr>
          <w:t>(五)、质量审核与评价</w:t>
        </w:r>
        <w:r>
          <w:tab/>
        </w:r>
        <w:r>
          <w:fldChar w:fldCharType="begin"/>
        </w:r>
        <w:r>
          <w:instrText xml:space="preserve"> PAGEREF _Toc2159 \h </w:instrText>
        </w:r>
        <w:r>
          <w:fldChar w:fldCharType="separate"/>
        </w:r>
        <w:r>
          <w:t>52</w:t>
        </w:r>
        <w:r>
          <w:fldChar w:fldCharType="end"/>
        </w:r>
      </w:hyperlink>
    </w:p>
    <w:p>
      <w:pPr>
        <w:pStyle w:val="TOC2"/>
        <w:tabs>
          <w:tab w:val="right" w:leader="dot" w:pos="8306"/>
        </w:tabs>
      </w:pPr>
      <w:hyperlink w:anchor="_Toc15604" w:history="1">
        <w:r>
          <w:rPr>
            <w:rFonts w:ascii="仿宋" w:eastAsia="仿宋" w:hAnsi="仿宋" w:cs="仿宋" w:hint="eastAsia"/>
            <w:lang w:eastAsia="zh-CN"/>
          </w:rPr>
          <w:t>(六)、不符合与纠正措施</w:t>
        </w:r>
        <w:r>
          <w:tab/>
        </w:r>
        <w:r>
          <w:fldChar w:fldCharType="begin"/>
        </w:r>
        <w:r>
          <w:instrText xml:space="preserve"> PAGEREF _Toc15604 \h </w:instrText>
        </w:r>
        <w:r>
          <w:fldChar w:fldCharType="separate"/>
        </w:r>
        <w:r>
          <w:t>53</w:t>
        </w:r>
        <w:r>
          <w:fldChar w:fldCharType="end"/>
        </w:r>
      </w:hyperlink>
    </w:p>
    <w:p>
      <w:pPr>
        <w:pStyle w:val="TOC1"/>
        <w:tabs>
          <w:tab w:val="right" w:leader="dot" w:pos="8306"/>
        </w:tabs>
      </w:pPr>
      <w:hyperlink w:anchor="_Toc21880" w:history="1">
        <w:r>
          <w:rPr>
            <w:rFonts w:ascii="仿宋" w:eastAsia="仿宋" w:hAnsi="仿宋" w:cs="仿宋" w:hint="eastAsia"/>
            <w:lang w:eastAsia="zh-CN"/>
          </w:rPr>
          <w:t>十四、磨料项目实施时间节点</w:t>
        </w:r>
        <w:r>
          <w:tab/>
        </w:r>
        <w:r>
          <w:fldChar w:fldCharType="begin"/>
        </w:r>
        <w:r>
          <w:instrText xml:space="preserve"> PAGEREF _Toc21880 \h </w:instrText>
        </w:r>
        <w:r>
          <w:fldChar w:fldCharType="separate"/>
        </w:r>
        <w:r>
          <w:t>54</w:t>
        </w:r>
        <w:r>
          <w:fldChar w:fldCharType="end"/>
        </w:r>
      </w:hyperlink>
    </w:p>
    <w:p>
      <w:pPr>
        <w:pStyle w:val="TOC2"/>
        <w:tabs>
          <w:tab w:val="right" w:leader="dot" w:pos="8306"/>
        </w:tabs>
      </w:pPr>
      <w:hyperlink w:anchor="_Toc21414" w:history="1">
        <w:r>
          <w:rPr>
            <w:rFonts w:ascii="仿宋" w:eastAsia="仿宋" w:hAnsi="仿宋" w:cs="仿宋" w:hint="eastAsia"/>
            <w:lang w:eastAsia="zh-CN"/>
          </w:rPr>
          <w:t>(一)、磨料项目启动阶段时间节点</w:t>
        </w:r>
        <w:r>
          <w:tab/>
        </w:r>
        <w:r>
          <w:fldChar w:fldCharType="begin"/>
        </w:r>
        <w:r>
          <w:instrText xml:space="preserve"> PAGEREF _Toc21414 \h </w:instrText>
        </w:r>
        <w:r>
          <w:fldChar w:fldCharType="separate"/>
        </w:r>
        <w:r>
          <w:t>54</w:t>
        </w:r>
        <w:r>
          <w:fldChar w:fldCharType="end"/>
        </w:r>
      </w:hyperlink>
    </w:p>
    <w:p>
      <w:pPr>
        <w:pStyle w:val="TOC2"/>
        <w:tabs>
          <w:tab w:val="right" w:leader="dot" w:pos="8306"/>
        </w:tabs>
      </w:pPr>
      <w:hyperlink w:anchor="_Toc1051" w:history="1">
        <w:r>
          <w:rPr>
            <w:rFonts w:ascii="仿宋" w:eastAsia="仿宋" w:hAnsi="仿宋" w:cs="仿宋" w:hint="eastAsia"/>
            <w:lang w:eastAsia="zh-CN"/>
          </w:rPr>
          <w:t>(二)、磨料项目执行阶段时间节点</w:t>
        </w:r>
        <w:r>
          <w:tab/>
        </w:r>
        <w:r>
          <w:fldChar w:fldCharType="begin"/>
        </w:r>
        <w:r>
          <w:instrText xml:space="preserve"> PAGEREF _Toc1051 \h </w:instrText>
        </w:r>
        <w:r>
          <w:fldChar w:fldCharType="separate"/>
        </w:r>
        <w:r>
          <w:t>55</w:t>
        </w:r>
        <w:r>
          <w:fldChar w:fldCharType="end"/>
        </w:r>
      </w:hyperlink>
    </w:p>
    <w:p>
      <w:pPr>
        <w:pStyle w:val="TOC2"/>
        <w:tabs>
          <w:tab w:val="right" w:leader="dot" w:pos="8306"/>
        </w:tabs>
      </w:pPr>
      <w:hyperlink w:anchor="_Toc11053" w:history="1">
        <w:r>
          <w:rPr>
            <w:rFonts w:ascii="仿宋" w:eastAsia="仿宋" w:hAnsi="仿宋" w:cs="仿宋" w:hint="eastAsia"/>
            <w:lang w:eastAsia="zh-CN"/>
          </w:rPr>
          <w:t>(三)、磨料项目完成阶段时间节点</w:t>
        </w:r>
        <w:r>
          <w:tab/>
        </w:r>
        <w:r>
          <w:fldChar w:fldCharType="begin"/>
        </w:r>
        <w:r>
          <w:instrText xml:space="preserve"> PAGEREF _Toc11053 \h </w:instrText>
        </w:r>
        <w:r>
          <w:fldChar w:fldCharType="separate"/>
        </w:r>
        <w:r>
          <w:t>56</w:t>
        </w:r>
        <w:r>
          <w:fldChar w:fldCharType="end"/>
        </w:r>
      </w:hyperlink>
    </w:p>
    <w:p>
      <w:pPr>
        <w:pStyle w:val="TOC1"/>
        <w:tabs>
          <w:tab w:val="right" w:leader="dot" w:pos="8306"/>
        </w:tabs>
      </w:pPr>
      <w:hyperlink w:anchor="_Toc8277" w:history="1">
        <w:r>
          <w:rPr>
            <w:rFonts w:ascii="仿宋" w:eastAsia="仿宋" w:hAnsi="仿宋" w:cs="仿宋" w:hint="eastAsia"/>
            <w:lang w:eastAsia="zh-CN"/>
          </w:rPr>
          <w:t>十五、营销与推广策略</w:t>
        </w:r>
        <w:r>
          <w:tab/>
        </w:r>
        <w:r>
          <w:fldChar w:fldCharType="begin"/>
        </w:r>
        <w:r>
          <w:instrText xml:space="preserve"> PAGEREF _Toc8277 \h </w:instrText>
        </w:r>
        <w:r>
          <w:fldChar w:fldCharType="separate"/>
        </w:r>
        <w:r>
          <w:t>57</w:t>
        </w:r>
        <w:r>
          <w:fldChar w:fldCharType="end"/>
        </w:r>
      </w:hyperlink>
    </w:p>
    <w:p>
      <w:pPr>
        <w:pStyle w:val="TOC2"/>
        <w:tabs>
          <w:tab w:val="right" w:leader="dot" w:pos="8306"/>
        </w:tabs>
      </w:pPr>
      <w:hyperlink w:anchor="_Toc1720" w:history="1">
        <w:r>
          <w:rPr>
            <w:rFonts w:ascii="仿宋" w:eastAsia="仿宋" w:hAnsi="仿宋" w:cs="仿宋" w:hint="eastAsia"/>
            <w:lang w:eastAsia="zh-CN"/>
          </w:rPr>
          <w:t>(一)、产品/服务定位与特点</w:t>
        </w:r>
        <w:r>
          <w:tab/>
        </w:r>
        <w:r>
          <w:fldChar w:fldCharType="begin"/>
        </w:r>
        <w:r>
          <w:instrText xml:space="preserve"> PAGEREF _Toc1720 \h </w:instrText>
        </w:r>
        <w:r>
          <w:fldChar w:fldCharType="separate"/>
        </w:r>
        <w:r>
          <w:t>57</w:t>
        </w:r>
        <w:r>
          <w:fldChar w:fldCharType="end"/>
        </w:r>
      </w:hyperlink>
    </w:p>
    <w:p>
      <w:pPr>
        <w:pStyle w:val="TOC2"/>
        <w:tabs>
          <w:tab w:val="right" w:leader="dot" w:pos="8306"/>
        </w:tabs>
      </w:pPr>
      <w:hyperlink w:anchor="_Toc13102" w:history="1">
        <w:r>
          <w:rPr>
            <w:rFonts w:ascii="仿宋" w:eastAsia="仿宋" w:hAnsi="仿宋" w:cs="仿宋" w:hint="eastAsia"/>
            <w:lang w:eastAsia="zh-CN"/>
          </w:rPr>
          <w:t>(二)、市场定位与竞争分析</w:t>
        </w:r>
        <w:r>
          <w:tab/>
        </w:r>
        <w:r>
          <w:fldChar w:fldCharType="begin"/>
        </w:r>
        <w:r>
          <w:instrText xml:space="preserve"> PAGEREF _Toc13102 \h </w:instrText>
        </w:r>
        <w:r>
          <w:fldChar w:fldCharType="separate"/>
        </w:r>
        <w:r>
          <w:t>58</w:t>
        </w:r>
        <w:r>
          <w:fldChar w:fldCharType="end"/>
        </w:r>
      </w:hyperlink>
    </w:p>
    <w:p>
      <w:pPr>
        <w:pStyle w:val="TOC2"/>
        <w:tabs>
          <w:tab w:val="right" w:leader="dot" w:pos="8306"/>
        </w:tabs>
      </w:pPr>
      <w:hyperlink w:anchor="_Toc15194" w:history="1">
        <w:r>
          <w:rPr>
            <w:rFonts w:ascii="仿宋" w:eastAsia="仿宋" w:hAnsi="仿宋" w:cs="仿宋" w:hint="eastAsia"/>
            <w:lang w:eastAsia="zh-CN"/>
          </w:rPr>
          <w:t>(三)、营销渠道与策略</w:t>
        </w:r>
        <w:r>
          <w:tab/>
        </w:r>
        <w:r>
          <w:fldChar w:fldCharType="begin"/>
        </w:r>
        <w:r>
          <w:instrText xml:space="preserve"> PAGEREF _Toc15194 \h </w:instrText>
        </w:r>
        <w:r>
          <w:fldChar w:fldCharType="separate"/>
        </w:r>
        <w:r>
          <w:t>60</w:t>
        </w:r>
        <w:r>
          <w:fldChar w:fldCharType="end"/>
        </w:r>
      </w:hyperlink>
    </w:p>
    <w:p>
      <w:pPr>
        <w:pStyle w:val="TOC2"/>
        <w:tabs>
          <w:tab w:val="right" w:leader="dot" w:pos="8306"/>
        </w:tabs>
      </w:pPr>
      <w:hyperlink w:anchor="_Toc13530" w:history="1">
        <w:r>
          <w:rPr>
            <w:rFonts w:ascii="仿宋" w:eastAsia="仿宋" w:hAnsi="仿宋" w:cs="仿宋" w:hint="eastAsia"/>
            <w:lang w:eastAsia="zh-CN"/>
          </w:rPr>
          <w:t>(四)、推广与宣传活动</w:t>
        </w:r>
        <w:r>
          <w:tab/>
        </w:r>
        <w:r>
          <w:fldChar w:fldCharType="begin"/>
        </w:r>
        <w:r>
          <w:instrText xml:space="preserve"> PAGEREF _Toc13530 \h </w:instrText>
        </w:r>
        <w:r>
          <w:fldChar w:fldCharType="separate"/>
        </w:r>
        <w:r>
          <w:t>61</w:t>
        </w:r>
        <w:r>
          <w:fldChar w:fldCharType="end"/>
        </w:r>
      </w:hyperlink>
    </w:p>
    <w:p>
      <w:pPr>
        <w:pStyle w:val="TOC1"/>
        <w:tabs>
          <w:tab w:val="right" w:leader="dot" w:pos="8306"/>
        </w:tabs>
      </w:pPr>
      <w:hyperlink w:anchor="_Toc8769" w:history="1">
        <w:r>
          <w:rPr>
            <w:rFonts w:ascii="仿宋" w:eastAsia="仿宋" w:hAnsi="仿宋" w:cs="仿宋" w:hint="eastAsia"/>
            <w:lang w:eastAsia="zh-CN"/>
          </w:rPr>
          <w:t>十六、供应链管理</w:t>
        </w:r>
        <w:r>
          <w:tab/>
        </w:r>
        <w:r>
          <w:fldChar w:fldCharType="begin"/>
        </w:r>
        <w:r>
          <w:instrText xml:space="preserve"> PAGEREF _Toc8769 \h </w:instrText>
        </w:r>
        <w:r>
          <w:fldChar w:fldCharType="separate"/>
        </w:r>
        <w:r>
          <w:t>66</w:t>
        </w:r>
        <w:r>
          <w:fldChar w:fldCharType="end"/>
        </w:r>
      </w:hyperlink>
    </w:p>
    <w:p>
      <w:pPr>
        <w:pStyle w:val="TOC2"/>
        <w:tabs>
          <w:tab w:val="right" w:leader="dot" w:pos="8306"/>
        </w:tabs>
      </w:pPr>
      <w:hyperlink w:anchor="_Toc23689" w:history="1">
        <w:r>
          <w:rPr>
            <w:rFonts w:ascii="仿宋" w:eastAsia="仿宋" w:hAnsi="仿宋" w:cs="仿宋" w:hint="eastAsia"/>
            <w:lang w:eastAsia="zh-CN"/>
          </w:rPr>
          <w:t>(一)、供应链战略规划</w:t>
        </w:r>
        <w:r>
          <w:tab/>
        </w:r>
        <w:r>
          <w:fldChar w:fldCharType="begin"/>
        </w:r>
        <w:r>
          <w:instrText xml:space="preserve"> PAGEREF _Toc23689 \h </w:instrText>
        </w:r>
        <w:r>
          <w:fldChar w:fldCharType="separate"/>
        </w:r>
        <w:r>
          <w:t>66</w:t>
        </w:r>
        <w:r>
          <w:fldChar w:fldCharType="end"/>
        </w:r>
      </w:hyperlink>
    </w:p>
    <w:p>
      <w:pPr>
        <w:pStyle w:val="TOC2"/>
        <w:tabs>
          <w:tab w:val="right" w:leader="dot" w:pos="8306"/>
        </w:tabs>
      </w:pPr>
      <w:hyperlink w:anchor="_Toc13737" w:history="1">
        <w:r>
          <w:rPr>
            <w:rFonts w:ascii="仿宋" w:eastAsia="仿宋" w:hAnsi="仿宋" w:cs="仿宋" w:hint="eastAsia"/>
            <w:lang w:eastAsia="zh-CN"/>
          </w:rPr>
          <w:t>(二)、供应商选择与合作</w:t>
        </w:r>
        <w:r>
          <w:tab/>
        </w:r>
        <w:r>
          <w:fldChar w:fldCharType="begin"/>
        </w:r>
        <w:r>
          <w:instrText xml:space="preserve"> PAGEREF _Toc13737 \h </w:instrText>
        </w:r>
        <w:r>
          <w:fldChar w:fldCharType="separate"/>
        </w:r>
        <w:r>
          <w:t>68</w:t>
        </w:r>
        <w:r>
          <w:fldChar w:fldCharType="end"/>
        </w:r>
      </w:hyperlink>
    </w:p>
    <w:p>
      <w:pPr>
        <w:pStyle w:val="TOC2"/>
        <w:tabs>
          <w:tab w:val="right" w:leader="dot" w:pos="8306"/>
        </w:tabs>
      </w:pPr>
      <w:hyperlink w:anchor="_Toc9232" w:history="1">
        <w:r>
          <w:rPr>
            <w:rFonts w:ascii="仿宋" w:eastAsia="仿宋" w:hAnsi="仿宋" w:cs="仿宋" w:hint="eastAsia"/>
            <w:lang w:eastAsia="zh-CN"/>
          </w:rPr>
          <w:t>(三)、物流与库存管理</w:t>
        </w:r>
        <w:r>
          <w:tab/>
        </w:r>
        <w:r>
          <w:fldChar w:fldCharType="begin"/>
        </w:r>
        <w:r>
          <w:instrText xml:space="preserve"> PAGEREF _Toc9232 \h </w:instrText>
        </w:r>
        <w:r>
          <w:fldChar w:fldCharType="separate"/>
        </w:r>
        <w:r>
          <w:t>69</w:t>
        </w:r>
        <w:r>
          <w:fldChar w:fldCharType="end"/>
        </w:r>
      </w:hyperlink>
    </w:p>
    <w:p>
      <w:pPr>
        <w:pStyle w:val="TOC1"/>
        <w:tabs>
          <w:tab w:val="right" w:leader="dot" w:pos="8306"/>
        </w:tabs>
      </w:pPr>
      <w:hyperlink w:anchor="_Toc30327" w:history="1">
        <w:r>
          <w:rPr>
            <w:rFonts w:ascii="仿宋" w:eastAsia="仿宋" w:hAnsi="仿宋" w:cs="仿宋" w:hint="eastAsia"/>
            <w:lang w:eastAsia="zh-CN"/>
          </w:rPr>
          <w:t>十七、磨料项目实施保障措施</w:t>
        </w:r>
        <w:r>
          <w:tab/>
        </w:r>
        <w:r>
          <w:fldChar w:fldCharType="begin"/>
        </w:r>
        <w:r>
          <w:instrText xml:space="preserve"> PAGEREF _Toc30327 \h </w:instrText>
        </w:r>
        <w:r>
          <w:fldChar w:fldCharType="separate"/>
        </w:r>
        <w:r>
          <w:t>70</w:t>
        </w:r>
        <w:r>
          <w:fldChar w:fldCharType="end"/>
        </w:r>
      </w:hyperlink>
    </w:p>
    <w:p>
      <w:pPr>
        <w:pStyle w:val="TOC2"/>
        <w:tabs>
          <w:tab w:val="right" w:leader="dot" w:pos="8306"/>
        </w:tabs>
      </w:pPr>
      <w:hyperlink w:anchor="_Toc17817" w:history="1">
        <w:r>
          <w:rPr>
            <w:rFonts w:ascii="仿宋" w:eastAsia="仿宋" w:hAnsi="仿宋" w:cs="仿宋" w:hint="eastAsia"/>
            <w:lang w:eastAsia="zh-CN"/>
          </w:rPr>
          <w:t>(一)、磨料项目实施保障机制</w:t>
        </w:r>
        <w:r>
          <w:tab/>
        </w:r>
        <w:r>
          <w:fldChar w:fldCharType="begin"/>
        </w:r>
        <w:r>
          <w:instrText xml:space="preserve"> PAGEREF _Toc17817 \h </w:instrText>
        </w:r>
        <w:r>
          <w:fldChar w:fldCharType="separate"/>
        </w:r>
        <w:r>
          <w:t>70</w:t>
        </w:r>
        <w:r>
          <w:fldChar w:fldCharType="end"/>
        </w:r>
      </w:hyperlink>
    </w:p>
    <w:p>
      <w:pPr>
        <w:pStyle w:val="TOC2"/>
        <w:tabs>
          <w:tab w:val="right" w:leader="dot" w:pos="8306"/>
        </w:tabs>
      </w:pPr>
      <w:hyperlink w:anchor="_Toc26529" w:history="1">
        <w:r>
          <w:rPr>
            <w:rFonts w:ascii="仿宋" w:eastAsia="仿宋" w:hAnsi="仿宋" w:cs="仿宋" w:hint="eastAsia"/>
            <w:lang w:eastAsia="zh-CN"/>
          </w:rPr>
          <w:t>(二)、磨料项目法律合规要求</w:t>
        </w:r>
        <w:r>
          <w:tab/>
        </w:r>
        <w:r>
          <w:fldChar w:fldCharType="begin"/>
        </w:r>
        <w:r>
          <w:instrText xml:space="preserve"> PAGEREF _Toc26529 \h </w:instrText>
        </w:r>
        <w:r>
          <w:fldChar w:fldCharType="separate"/>
        </w:r>
        <w:r>
          <w:t>73</w:t>
        </w:r>
        <w:r>
          <w:fldChar w:fldCharType="end"/>
        </w:r>
      </w:hyperlink>
    </w:p>
    <w:p>
      <w:pPr>
        <w:pStyle w:val="TOC2"/>
        <w:tabs>
          <w:tab w:val="right" w:leader="dot" w:pos="8306"/>
        </w:tabs>
      </w:pPr>
      <w:hyperlink w:anchor="_Toc27631" w:history="1">
        <w:r>
          <w:rPr>
            <w:rFonts w:ascii="仿宋" w:eastAsia="仿宋" w:hAnsi="仿宋" w:cs="仿宋" w:hint="eastAsia"/>
            <w:lang w:eastAsia="zh-CN"/>
          </w:rPr>
          <w:t>(三)、磨料项目合同管理与法律事务</w:t>
        </w:r>
        <w:r>
          <w:tab/>
        </w:r>
        <w:r>
          <w:fldChar w:fldCharType="begin"/>
        </w:r>
        <w:r>
          <w:instrText xml:space="preserve"> PAGEREF _Toc27631 \h </w:instrText>
        </w:r>
        <w:r>
          <w:fldChar w:fldCharType="separate"/>
        </w:r>
        <w:r>
          <w:t>77</w:t>
        </w:r>
        <w:r>
          <w:fldChar w:fldCharType="end"/>
        </w:r>
      </w:hyperlink>
    </w:p>
    <w:p>
      <w:pPr>
        <w:pStyle w:val="TOC2"/>
        <w:tabs>
          <w:tab w:val="right" w:leader="dot" w:pos="8306"/>
        </w:tabs>
      </w:pPr>
      <w:hyperlink w:anchor="_Toc5574" w:history="1">
        <w:r>
          <w:rPr>
            <w:rFonts w:ascii="仿宋" w:eastAsia="仿宋" w:hAnsi="仿宋" w:cs="仿宋" w:hint="eastAsia"/>
            <w:lang w:eastAsia="zh-CN"/>
          </w:rPr>
          <w:t>(四)、磨料项目知识产权保护策略</w:t>
        </w:r>
        <w:r>
          <w:tab/>
        </w:r>
        <w:r>
          <w:fldChar w:fldCharType="begin"/>
        </w:r>
        <w:r>
          <w:instrText xml:space="preserve"> PAGEREF _Toc5574 \h </w:instrText>
        </w:r>
        <w:r>
          <w:fldChar w:fldCharType="separate"/>
        </w:r>
        <w:r>
          <w:t>83</w:t>
        </w:r>
        <w:r>
          <w:fldChar w:fldCharType="end"/>
        </w:r>
      </w:hyperlink>
    </w:p>
    <w:p>
      <w:pPr>
        <w:pStyle w:val="TOC1"/>
        <w:tabs>
          <w:tab w:val="right" w:leader="dot" w:pos="8306"/>
        </w:tabs>
      </w:pPr>
      <w:hyperlink w:anchor="_Toc21036" w:history="1">
        <w:r>
          <w:rPr>
            <w:rFonts w:ascii="仿宋" w:eastAsia="仿宋" w:hAnsi="仿宋" w:cs="仿宋" w:hint="eastAsia"/>
            <w:lang w:eastAsia="zh-CN"/>
          </w:rPr>
          <w:t>十八、磨料项目变更管理</w:t>
        </w:r>
        <w:r>
          <w:tab/>
        </w:r>
        <w:r>
          <w:fldChar w:fldCharType="begin"/>
        </w:r>
        <w:r>
          <w:instrText xml:space="preserve"> PAGEREF _Toc21036 \h </w:instrText>
        </w:r>
        <w:r>
          <w:fldChar w:fldCharType="separate"/>
        </w:r>
        <w:r>
          <w:t>86</w:t>
        </w:r>
        <w:r>
          <w:fldChar w:fldCharType="end"/>
        </w:r>
      </w:hyperlink>
    </w:p>
    <w:p>
      <w:pPr>
        <w:pStyle w:val="TOC2"/>
        <w:tabs>
          <w:tab w:val="right" w:leader="dot" w:pos="8306"/>
        </w:tabs>
      </w:pPr>
      <w:hyperlink w:anchor="_Toc5290" w:history="1">
        <w:r>
          <w:rPr>
            <w:rFonts w:ascii="仿宋" w:eastAsia="仿宋" w:hAnsi="仿宋" w:cs="仿宋" w:hint="eastAsia"/>
            <w:lang w:eastAsia="zh-CN"/>
          </w:rPr>
          <w:t>(一)、变更申请与评估</w:t>
        </w:r>
        <w:r>
          <w:tab/>
        </w:r>
        <w:r>
          <w:fldChar w:fldCharType="begin"/>
        </w:r>
        <w:r>
          <w:instrText xml:space="preserve"> PAGEREF _Toc5290 \h </w:instrText>
        </w:r>
        <w:r>
          <w:fldChar w:fldCharType="separate"/>
        </w:r>
        <w:r>
          <w:t>86</w:t>
        </w:r>
        <w:r>
          <w:fldChar w:fldCharType="end"/>
        </w:r>
      </w:hyperlink>
    </w:p>
    <w:p>
      <w:pPr>
        <w:pStyle w:val="TOC2"/>
        <w:tabs>
          <w:tab w:val="right" w:leader="dot" w:pos="8306"/>
        </w:tabs>
      </w:pPr>
      <w:hyperlink w:anchor="_Toc13775" w:history="1">
        <w:r>
          <w:rPr>
            <w:rFonts w:ascii="仿宋" w:eastAsia="仿宋" w:hAnsi="仿宋" w:cs="仿宋" w:hint="eastAsia"/>
            <w:lang w:eastAsia="zh-CN"/>
          </w:rPr>
          <w:t>(二)、变更实施与控制</w:t>
        </w:r>
        <w:r>
          <w:tab/>
        </w:r>
        <w:r>
          <w:fldChar w:fldCharType="begin"/>
        </w:r>
        <w:r>
          <w:instrText xml:space="preserve"> PAGEREF _Toc13775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技术管理特点体现在其创新导向。通过引入最先进的技术趋势和解决方案，磨料项目致力于提升科技含量、提高质量和效率水平。这意味着我们将采用最新的工具和方法，确保磨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磨料项目技术管理的显著特征。通过整合不同领域的技术资源，我们实现了跨学科的协同工作。这有助于优化技术架构，提高整体效能。此外，整合性策略还促进了不同技术团队之间的紧密沟通和高效合作，确保磨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磨料项目所采用的技术。通过不断优化技术方案，磨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磨料项目团队将在磨料项目初期识别可能的技术风险，并采取相应的预防和应对措施。通过建立健全的风险评估机制，磨料项目能够在实施过程中及时发现并解决潜在的技术问题，保障磨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通过这些独特的技术管理特点，我们确信在磨料项目中，技术将成为磨料项目成功的有力支持。这一深度剖析揭示了技术管理在磨料项目实施中的关键作用，为磨料项目的技术基础奠定了坚实的基础。</w:t>
      </w:r>
    </w:p>
    <w:p>
      <w:pPr>
        <w:pStyle w:val="Heading2"/>
        <w:ind w:firstLine="560" w:firstLineChars="200"/>
        <w:rPr>
          <w:rFonts w:ascii="仿宋" w:eastAsia="仿宋" w:hAnsi="仿宋" w:cs="仿宋" w:hint="eastAsia"/>
          <w:sz w:val="28"/>
          <w:lang w:eastAsia="zh-CN"/>
        </w:rPr>
      </w:pPr>
      <w:bookmarkStart w:id="4" w:name="_Toc16547"/>
      <w:r>
        <w:rPr>
          <w:rFonts w:ascii="仿宋" w:eastAsia="仿宋" w:hAnsi="仿宋" w:cs="仿宋" w:hint="eastAsia"/>
          <w:sz w:val="28"/>
          <w:lang w:eastAsia="zh-CN"/>
        </w:rPr>
        <w:t>(二)、磨料项目工艺技术设计方案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磨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磨料项目将严格按照相关行业规范要求进行组织。通过有效控制产品质量，磨料项目将致力于为顾客提供优质的磨料项目产品和良好的服务。这体现了磨料项目对于生产活动合规性和质量标准的高度重视，为磨料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磨料项目注重生态效益和清洁生产原则。磨料项目建设将紧密结合地方特色经济发展，与社会经济发展规划和区域环境保护规划方案相协调一致。通过与当地区域自然生态系统的结合，磨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磨料项目产品具有多样化的客户需求和个性化的特点。因此，磨料项目产品规格品种多样，且单批生产数量较小。为满足这一特点，磨料项目承办单位将建设先进的柔性制造生产线。通过广泛应用柔性制造技术，磨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总体而言，磨料项目采用的技术具有较高的技术含量和自动化水平，处于国内先进水平。这一技术选用不仅体现了对生产效率、质量和环境友好性的高标准要求，同时为磨料项目的可持续发展奠定了坚实的基础。</w:t>
      </w:r>
    </w:p>
    <w:p>
      <w:pPr>
        <w:pStyle w:val="Heading2"/>
        <w:ind w:firstLine="560" w:firstLineChars="200"/>
        <w:rPr>
          <w:rFonts w:ascii="仿宋" w:eastAsia="仿宋" w:hAnsi="仿宋" w:cs="仿宋" w:hint="eastAsia"/>
          <w:sz w:val="28"/>
          <w:lang w:eastAsia="zh-CN"/>
        </w:rPr>
      </w:pPr>
      <w:bookmarkStart w:id="5" w:name="_Toc255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为确保磨料项目的高效生产和技术实施，我们制定了一套精心设计的设备选型方案，以满足磨料项目生产、质量和环保的要求。该方案的主要特点如下：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磨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针对磨料项目产品的多样性和小批量生产的特点，我们将建设柔性制造生产线。通过在设备选型中考虑柔性制造技术，可以灵活应对不同产品规格和生产需求，实现生产线的高度灵活性和适应性。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4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62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磨料项目的主要产品是XXXX，预计年产值为XXX万元。这一产品在市场中占据着重要的地位，其广泛的应用范围使得该磨料项目的市场前景非常广阔。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磨料项目的xxx产品作为重要的原材料之一，将在多个领域发挥关键作用。其在建筑、交通、能源等方面的广泛应用将为整个产业链提供强大的支持，形成产业协同效应。磨料项目的年产值XXX万XXX万XXX万万元不仅反映了其在市场上的巨大潜力，更预示着它对国民经济的积极贡献。这种关联度高、涉及面广的产业关系，使得该磨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168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总征地面积为XXXX平方米，相当于约XX.XX亩，其中净用地面积为XXXX平方米，红线范围内相当于约XX.XX亩。这一用地规模充分考虑了磨料项目的建设需求，保障了磨料项目在合适的空间内得以充分发展。磨料项目规划的总建筑面积为XXXX平方米，其中主体工程建设占XXXX平方米，计容建筑面积达XXXX平方米。预计建筑工程的投资将达到XXXX万元，为磨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计划购置的设备共计XXXX台（套），设备购置费用为XXXX万元。这一设备购置计划充分考虑到磨料项目的生产需求和技术要求，确保了磨料项目在生产运营中具备先进的技术装备和高效的生产能力。设备的合理配置将为磨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磨料项目计划总投资为XXXX万元，预计年实现营业收入为XXXX万元。这一产能规模的设定旨在确保磨料项目能够在投资与回报之间取得平衡，实现长期可持续的发展。磨料项目的总投资充分考虑到各个方面的需求，包括用地建设、设备购置等多个环节，以确保磨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084"/>
      <w:r>
        <w:rPr>
          <w:rFonts w:ascii="仿宋" w:eastAsia="仿宋" w:hAnsi="仿宋" w:cs="仿宋" w:hint="eastAsia"/>
          <w:sz w:val="28"/>
          <w:lang w:eastAsia="zh-CN"/>
        </w:rPr>
        <w:t>三、磨料项目文档管理</w:t>
      </w:r>
      <w:bookmarkEnd w:id="9"/>
    </w:p>
    <w:p>
      <w:pPr>
        <w:pStyle w:val="Heading2"/>
        <w:rPr>
          <w:rFonts w:ascii="仿宋" w:eastAsia="仿宋" w:hAnsi="仿宋" w:cs="仿宋" w:hint="eastAsia"/>
          <w:lang w:eastAsia="zh-CN"/>
        </w:rPr>
      </w:pPr>
      <w:bookmarkStart w:id="10" w:name="_Toc2754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磨料项目高度重视文档的质量和准确性，以支持磨料项目的各项活动和决策。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文档的编制始于磨料项目计划的初期，我们制定了详细的文档编制计划，明确了每个文档的内容、格式和编写责任人。在磨料项目启动阶段，我们首先编制了磨料项目章程，明确定义了磨料项目的目标、范围、风险等关键要素。随后，磨料项目团队根据计划陆续编制了需求文档、设计文档、测试文档等各类文档，确保磨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磨料项目管理中的重要环节，旨在确保磨料项目文档符合质量标准和磨料项目需求。在磨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除了内部审查，我们还进行了外部审查，邀请磨料项目相关利益方和专业领域的专家对文档进行独立审查。这有助于获取更全面、客观的反馈，确保磨料项目文档不仅符合内部标准，也满足外部需求。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磨料项目在文档编制与审查方面建立了严格的管理机制，通过规范的流程和多维度的审查，确保磨料项目文档的质量、准确性和可靠性，为磨料项目的顺利推进提供了有力支持。</w:t>
      </w:r>
    </w:p>
    <w:p>
      <w:pPr>
        <w:pStyle w:val="Heading2"/>
        <w:ind w:firstLine="560" w:firstLineChars="200"/>
        <w:rPr>
          <w:rFonts w:ascii="仿宋" w:eastAsia="仿宋" w:hAnsi="仿宋" w:cs="仿宋" w:hint="eastAsia"/>
          <w:sz w:val="28"/>
          <w:lang w:eastAsia="zh-CN"/>
        </w:rPr>
      </w:pPr>
      <w:bookmarkStart w:id="11" w:name="_Toc1684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在磨料项目中，我们致力于优化文档发布与分发过程，以确保信息的高效传递和团队间协作的顺畅进行。以下是我们采取的关键优化策略：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我们通过多渠道发布文档，包括电子邮件、磨料项目管理平台、内部网站等，以满足不同团队成员的偏好和需求。多渠道发布确保了信息的全面覆盖。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我们采用了精细的权限控制，确保只有授权人员可以访问敏感信息。这种安全措施保护了磨料项目文档的机密性，防止了未经授权的信息泄露。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87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文档存档与归档是磨料项目生命周期中一个至关重要的环节，直接关系到磨料项目信息的长期保存和历史记录的完整性。在磨料项目中，我们实施了一系列有效的文档存档与归档管理策略：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1423"/>
      <w:r>
        <w:rPr>
          <w:rFonts w:ascii="仿宋" w:eastAsia="仿宋" w:hAnsi="仿宋" w:cs="仿宋" w:hint="eastAsia"/>
          <w:sz w:val="28"/>
          <w:lang w:eastAsia="zh-CN"/>
        </w:rPr>
        <w:t>四、磨料项目概论</w:t>
      </w:r>
      <w:bookmarkEnd w:id="13"/>
    </w:p>
    <w:p>
      <w:pPr>
        <w:pStyle w:val="Heading2"/>
        <w:rPr>
          <w:rFonts w:ascii="仿宋" w:eastAsia="仿宋" w:hAnsi="仿宋" w:cs="仿宋" w:hint="eastAsia"/>
          <w:lang w:eastAsia="zh-CN"/>
        </w:rPr>
      </w:pPr>
      <w:bookmarkStart w:id="14" w:name="_Toc93"/>
      <w:r>
        <w:rPr>
          <w:rFonts w:ascii="仿宋" w:eastAsia="仿宋" w:hAnsi="仿宋" w:cs="仿宋" w:hint="eastAsia"/>
          <w:lang w:eastAsia="zh-CN"/>
        </w:rPr>
        <w:t>(一)、磨料项目概况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起源追溯至对市场的深入洞察。市场的不断演变与变革为磨料项目提供了难得的机遇。当前市场存在的需求缺口和变革的大环境共同构成了磨料项目的背景。这个磨料项目旨在充分利用市场机遇，填补行业中尚未满足的需求，为客户提供全新的解决方案。市场的变革和需求的增长使得这个磨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磨料项目名称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磨料项目正式命名为磨料。这个名称不仅仅是一个标识，更代表了磨料项目的核心理念和愿景。它蕴含着磨料项目所要解决问题的关键字，具有强烈的表达和辨识度，为磨料项目树立了鲜明的品牌形象。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磨料项目目标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核心目标是提供一种全新、高效的解决方案，满足客户日益增长的需求。磨料项目追求的不仅仅是满足市场需求，更是在市场中获得卓越的竞争优势。通过不断提升产品或服务的质量和创新水平，磨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磨料项目范围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全面涵盖了产品研发、制造、市场推广和售后服务，确保从产品设计到最终用户体验的全方位关注。这一全面的磨料项目范围是为了确保磨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磨料项目时间表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磨料项目计划在未来18个月内完成，包括研发、测试、市场试点和正式推出等不同阶段。这个时间表的合理设计是为了确保磨料项目各个阶段的顺利推进，以便按时交付高质量的成果。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磨料项目预算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磨料项目总预算估算为XX百万美元，主要分配在研发、市场推广、人员培训和运营等方面。这一充足的预算为磨料项目提供了充足的资源，确保磨料项目在各个方面都能取得优异的表现。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磨料项目风险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磨料项目可能面临的风险包括市场接受度低、技术难题、竞争激烈等。磨料项目团队已经制定了相应的风险应对计划，通过前瞻性的风险管理，确保磨料项目在面对不确定性时能够迅速做出应对。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磨料项目团队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磨料项目汇聚了一支经验丰富、多领域专业素养的核心团队，确保磨料项目在各个方面都能拥有高水平的执行力。团队的协同作战是磨料项目成功的关键因素之一。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磨料项目背景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磨料项目的背景根植于市场对更高效、创新产品的渴望，同时也受到科技发展对行业格局的深刻改变的影响。这为磨料项目提供了广阔的发展空间和市场需求。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磨料项目现状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截至目前，磨料项目已完成市场调研和技术验证，取得了初步的成功。这为磨料项目在未来的发展奠定了坚实的基础，为更远大的目标打下了坚实的基石。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219"/>
      <w:r>
        <w:rPr>
          <w:rFonts w:ascii="仿宋" w:eastAsia="仿宋" w:hAnsi="仿宋" w:cs="仿宋" w:hint="eastAsia"/>
          <w:sz w:val="28"/>
          <w:lang w:eastAsia="zh-CN"/>
        </w:rPr>
        <w:t>(二)、磨料项目目标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keyword》磨料项目首要业务目标是在市场中占据有利地位，实现产品/服务的成功推广和销售。通过不断提升产品质量、创新性，磨料项目追求成为行业中的领导者，赢得更多客户的青睐。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在科技迅速发展的时代，磨料项目着眼于技术创新。通过持续的研发和技术升级，磨料项目旨在推出更具创新性的产品或服务，以满足市场对新鲜、先进解决方案的需求。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为了建立可持续的客户关系，磨料项目设定了客户满意度目标。通过提供卓越的产品质量和优质的客户服务，磨料项目追求赢得客户的信任和忠诚度，确保他们的满意度达到行业领先水平。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磨料项目注重社会责任和可持续发展。通过实施环保、社会责任磨料项目，磨料项目致力于在经济发展的同时保护环境，促进社会公平，实现可持续经营。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磨料项目的团队是实现目标的核心驱动力。因此，磨料项目设定了团队发展目标，包括提升团队成员的专业技能、培养领导力，以及搭建协同高效的团队工作氛围。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643"/>
      <w:r>
        <w:rPr>
          <w:rFonts w:ascii="仿宋" w:eastAsia="仿宋" w:hAnsi="仿宋" w:cs="仿宋" w:hint="eastAsia"/>
          <w:sz w:val="28"/>
          <w:lang w:eastAsia="zh-CN"/>
        </w:rPr>
        <w:t>(三)、磨料项目提出的理由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磨料项目提出的理由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源于对市场机遇的深刻洞察。当前市场中存在的需求缺口和行业发展趋势表明，有巨大的商业机会等待被开发。通过准确捕捉市场机遇，磨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理念基于对技术创新的信仰。通过持续的研发和技术投入，磨料项目有望推出更具创新性的产品或服务。在科技飞速发展的当下，磨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磨料项目的提出是为了增强企业的行业竞争力。通过提升产品或服务的质量和独特性，磨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响应了消费者需求的变化。随着社会和科技的不断发展，消费者对产品和服务的需求也在发生变化。通过深入了解并及时回应消费者的新需求，磨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磨料项目的提出是企业战略发展规划的一部分。在面对日益激烈的市场竞争和不断变化的商业环境中，磨料项目作为企业战略的一环，旨在为企业开辟新的增长领域，巩固企业在行业中的地位。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磨料项目的提出不仅仅是基于商业考量，还注重社会责任。通过推出环保、社会责任等方面的磨料项目，磨料企业可以在社会中树立积极形象，为社会做出积极贡献，实现经济效益和社会效益的双赢。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磨料项目的提出反映了对利益相关者期望的关注。包括客户、员工、投资者等利益相关者在企业发展中都有着各自的期望，磨料项目力求在满足这些期望的同时，取得更大的共赢。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95"/>
      <w:r>
        <w:rPr>
          <w:rFonts w:ascii="仿宋" w:eastAsia="仿宋" w:hAnsi="仿宋" w:cs="仿宋" w:hint="eastAsia"/>
          <w:sz w:val="28"/>
          <w:lang w:eastAsia="zh-CN"/>
        </w:rPr>
        <w:t>(四)、磨料项目意义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在实施磨料项目的过程中，我们不仅仅是在追逐商业成功，更是为企业和社会的多个层面创造了深远的意义。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https://d.book118.com/386213042042010040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32AF3"/>
    <w:rsid w:val="50532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2130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2024-01-21T03:40:00Z</dcterms:created>
  <dcterms:modified xsi:type="dcterms:W3CDTF">2024-01-21T03:40:44Z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E07629D8332541D4B207FDB94E129887_11</vt:lpwstr>
  </property>
  <property fmtid="{D5CDD505-2E9C-101B-9397-08002B2CF9AE}" pid="3" name="KSOProductBuildVer">
    <vt:lpwstr>2052-12.1.0.16120</vt:lpwstr>
  </property>
</Properties>
</file>