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小金属：镁项目规划设计纲要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9" w:history="1">
        <w:r>
          <w:rPr>
            <w:rFonts w:ascii="仿宋" w:eastAsia="仿宋" w:hAnsi="仿宋" w:cs="仿宋" w:hint="eastAsia"/>
            <w:lang w:eastAsia="zh-CN"/>
          </w:rPr>
          <w:t>概论</w:t>
        </w:r>
        <w:r>
          <w:tab/>
        </w:r>
        <w:r>
          <w:fldChar w:fldCharType="begin"/>
        </w:r>
        <w:r>
          <w:instrText xml:space="preserve"> PAGEREF _Toc1319 \h </w:instrText>
        </w:r>
        <w:r>
          <w:fldChar w:fldCharType="separate"/>
        </w:r>
        <w:r>
          <w:t>3</w:t>
        </w:r>
        <w:r>
          <w:fldChar w:fldCharType="end"/>
        </w:r>
      </w:hyperlink>
    </w:p>
    <w:p>
      <w:pPr>
        <w:pStyle w:val="TOC1"/>
        <w:tabs>
          <w:tab w:val="right" w:leader="dot" w:pos="8306"/>
        </w:tabs>
      </w:pPr>
      <w:hyperlink w:anchor="_Toc30436" w:history="1">
        <w:r>
          <w:rPr>
            <w:rFonts w:ascii="仿宋" w:eastAsia="仿宋" w:hAnsi="仿宋" w:cs="仿宋" w:hint="eastAsia"/>
            <w:lang w:eastAsia="zh-CN"/>
          </w:rPr>
          <w:t>一、小金属：镁项目土建工程</w:t>
        </w:r>
        <w:r>
          <w:tab/>
        </w:r>
        <w:r>
          <w:fldChar w:fldCharType="begin"/>
        </w:r>
        <w:r>
          <w:instrText xml:space="preserve"> PAGEREF _Toc30436 \h </w:instrText>
        </w:r>
        <w:r>
          <w:fldChar w:fldCharType="separate"/>
        </w:r>
        <w:r>
          <w:t>3</w:t>
        </w:r>
        <w:r>
          <w:fldChar w:fldCharType="end"/>
        </w:r>
      </w:hyperlink>
    </w:p>
    <w:p>
      <w:pPr>
        <w:pStyle w:val="TOC2"/>
        <w:tabs>
          <w:tab w:val="right" w:leader="dot" w:pos="8306"/>
        </w:tabs>
      </w:pPr>
      <w:hyperlink w:anchor="_Toc11798" w:history="1">
        <w:r>
          <w:rPr>
            <w:rFonts w:ascii="仿宋" w:eastAsia="仿宋" w:hAnsi="仿宋" w:cs="仿宋" w:hint="eastAsia"/>
            <w:lang w:eastAsia="zh-CN"/>
          </w:rPr>
          <w:t>(一)、建筑工程设计原则</w:t>
        </w:r>
        <w:r>
          <w:tab/>
        </w:r>
        <w:r>
          <w:fldChar w:fldCharType="begin"/>
        </w:r>
        <w:r>
          <w:instrText xml:space="preserve"> PAGEREF _Toc11798 \h </w:instrText>
        </w:r>
        <w:r>
          <w:fldChar w:fldCharType="separate"/>
        </w:r>
        <w:r>
          <w:t>3</w:t>
        </w:r>
        <w:r>
          <w:fldChar w:fldCharType="end"/>
        </w:r>
      </w:hyperlink>
    </w:p>
    <w:p>
      <w:pPr>
        <w:pStyle w:val="TOC2"/>
        <w:tabs>
          <w:tab w:val="right" w:leader="dot" w:pos="8306"/>
        </w:tabs>
      </w:pPr>
      <w:hyperlink w:anchor="_Toc12912" w:history="1">
        <w:r>
          <w:rPr>
            <w:rFonts w:ascii="仿宋" w:eastAsia="仿宋" w:hAnsi="仿宋" w:cs="仿宋" w:hint="eastAsia"/>
            <w:lang w:eastAsia="zh-CN"/>
          </w:rPr>
          <w:t>(二)、土建工程设计年限及安全等级</w:t>
        </w:r>
        <w:r>
          <w:tab/>
        </w:r>
        <w:r>
          <w:fldChar w:fldCharType="begin"/>
        </w:r>
        <w:r>
          <w:instrText xml:space="preserve"> PAGEREF _Toc12912 \h </w:instrText>
        </w:r>
        <w:r>
          <w:fldChar w:fldCharType="separate"/>
        </w:r>
        <w:r>
          <w:t>4</w:t>
        </w:r>
        <w:r>
          <w:fldChar w:fldCharType="end"/>
        </w:r>
      </w:hyperlink>
    </w:p>
    <w:p>
      <w:pPr>
        <w:pStyle w:val="TOC2"/>
        <w:tabs>
          <w:tab w:val="right" w:leader="dot" w:pos="8306"/>
        </w:tabs>
      </w:pPr>
      <w:hyperlink w:anchor="_Toc31229" w:history="1">
        <w:r>
          <w:rPr>
            <w:rFonts w:ascii="仿宋" w:eastAsia="仿宋" w:hAnsi="仿宋" w:cs="仿宋" w:hint="eastAsia"/>
            <w:lang w:eastAsia="zh-CN"/>
          </w:rPr>
          <w:t>(三)、建筑工程设计总体要求</w:t>
        </w:r>
        <w:r>
          <w:tab/>
        </w:r>
        <w:r>
          <w:fldChar w:fldCharType="begin"/>
        </w:r>
        <w:r>
          <w:instrText xml:space="preserve"> PAGEREF _Toc31229 \h </w:instrText>
        </w:r>
        <w:r>
          <w:fldChar w:fldCharType="separate"/>
        </w:r>
        <w:r>
          <w:t>5</w:t>
        </w:r>
        <w:r>
          <w:fldChar w:fldCharType="end"/>
        </w:r>
      </w:hyperlink>
    </w:p>
    <w:p>
      <w:pPr>
        <w:pStyle w:val="TOC2"/>
        <w:tabs>
          <w:tab w:val="right" w:leader="dot" w:pos="8306"/>
        </w:tabs>
      </w:pPr>
      <w:hyperlink w:anchor="_Toc28214" w:history="1">
        <w:r>
          <w:rPr>
            <w:rFonts w:ascii="仿宋" w:eastAsia="仿宋" w:hAnsi="仿宋" w:cs="仿宋" w:hint="eastAsia"/>
            <w:lang w:eastAsia="zh-CN"/>
          </w:rPr>
          <w:t>(四)、土建工程建设指标</w:t>
        </w:r>
        <w:r>
          <w:tab/>
        </w:r>
        <w:r>
          <w:fldChar w:fldCharType="begin"/>
        </w:r>
        <w:r>
          <w:instrText xml:space="preserve"> PAGEREF _Toc28214 \h </w:instrText>
        </w:r>
        <w:r>
          <w:fldChar w:fldCharType="separate"/>
        </w:r>
        <w:r>
          <w:t>6</w:t>
        </w:r>
        <w:r>
          <w:fldChar w:fldCharType="end"/>
        </w:r>
      </w:hyperlink>
    </w:p>
    <w:p>
      <w:pPr>
        <w:pStyle w:val="TOC1"/>
        <w:tabs>
          <w:tab w:val="right" w:leader="dot" w:pos="8306"/>
        </w:tabs>
      </w:pPr>
      <w:hyperlink w:anchor="_Toc5850" w:history="1">
        <w:r>
          <w:rPr>
            <w:rFonts w:ascii="仿宋" w:eastAsia="仿宋" w:hAnsi="仿宋" w:cs="仿宋" w:hint="eastAsia"/>
            <w:lang w:eastAsia="zh-CN"/>
          </w:rPr>
          <w:t>二、市场分析、调研</w:t>
        </w:r>
        <w:r>
          <w:tab/>
        </w:r>
        <w:r>
          <w:fldChar w:fldCharType="begin"/>
        </w:r>
        <w:r>
          <w:instrText xml:space="preserve"> PAGEREF _Toc5850 \h </w:instrText>
        </w:r>
        <w:r>
          <w:fldChar w:fldCharType="separate"/>
        </w:r>
        <w:r>
          <w:t>6</w:t>
        </w:r>
        <w:r>
          <w:fldChar w:fldCharType="end"/>
        </w:r>
      </w:hyperlink>
    </w:p>
    <w:p>
      <w:pPr>
        <w:pStyle w:val="TOC2"/>
        <w:tabs>
          <w:tab w:val="right" w:leader="dot" w:pos="8306"/>
        </w:tabs>
      </w:pPr>
      <w:hyperlink w:anchor="_Toc6964" w:history="1">
        <w:r>
          <w:rPr>
            <w:rFonts w:ascii="仿宋" w:eastAsia="仿宋" w:hAnsi="仿宋" w:cs="仿宋" w:hint="eastAsia"/>
            <w:lang w:eastAsia="zh-CN"/>
          </w:rPr>
          <w:t>(一)、小金属：镁行业分析</w:t>
        </w:r>
        <w:r>
          <w:tab/>
        </w:r>
        <w:r>
          <w:fldChar w:fldCharType="begin"/>
        </w:r>
        <w:r>
          <w:instrText xml:space="preserve"> PAGEREF _Toc6964 \h </w:instrText>
        </w:r>
        <w:r>
          <w:fldChar w:fldCharType="separate"/>
        </w:r>
        <w:r>
          <w:t>6</w:t>
        </w:r>
        <w:r>
          <w:fldChar w:fldCharType="end"/>
        </w:r>
      </w:hyperlink>
    </w:p>
    <w:p>
      <w:pPr>
        <w:pStyle w:val="TOC2"/>
        <w:tabs>
          <w:tab w:val="right" w:leader="dot" w:pos="8306"/>
        </w:tabs>
      </w:pPr>
      <w:hyperlink w:anchor="_Toc10435" w:history="1">
        <w:r>
          <w:rPr>
            <w:rFonts w:ascii="仿宋" w:eastAsia="仿宋" w:hAnsi="仿宋" w:cs="仿宋" w:hint="eastAsia"/>
            <w:lang w:eastAsia="zh-CN"/>
          </w:rPr>
          <w:t>(二)、小金属：镁市场分析预测</w:t>
        </w:r>
        <w:r>
          <w:tab/>
        </w:r>
        <w:r>
          <w:fldChar w:fldCharType="begin"/>
        </w:r>
        <w:r>
          <w:instrText xml:space="preserve"> PAGEREF _Toc10435 \h </w:instrText>
        </w:r>
        <w:r>
          <w:fldChar w:fldCharType="separate"/>
        </w:r>
        <w:r>
          <w:t>7</w:t>
        </w:r>
        <w:r>
          <w:fldChar w:fldCharType="end"/>
        </w:r>
      </w:hyperlink>
    </w:p>
    <w:p>
      <w:pPr>
        <w:pStyle w:val="TOC1"/>
        <w:tabs>
          <w:tab w:val="right" w:leader="dot" w:pos="8306"/>
        </w:tabs>
      </w:pPr>
      <w:hyperlink w:anchor="_Toc12274" w:history="1">
        <w:r>
          <w:rPr>
            <w:rFonts w:ascii="仿宋" w:eastAsia="仿宋" w:hAnsi="仿宋" w:cs="仿宋" w:hint="eastAsia"/>
            <w:lang w:eastAsia="zh-CN"/>
          </w:rPr>
          <w:t>三、小金属：镁项目危机管理</w:t>
        </w:r>
        <w:r>
          <w:tab/>
        </w:r>
        <w:r>
          <w:fldChar w:fldCharType="begin"/>
        </w:r>
        <w:r>
          <w:instrText xml:space="preserve"> PAGEREF _Toc12274 \h </w:instrText>
        </w:r>
        <w:r>
          <w:fldChar w:fldCharType="separate"/>
        </w:r>
        <w:r>
          <w:t>8</w:t>
        </w:r>
        <w:r>
          <w:fldChar w:fldCharType="end"/>
        </w:r>
      </w:hyperlink>
    </w:p>
    <w:p>
      <w:pPr>
        <w:pStyle w:val="TOC2"/>
        <w:tabs>
          <w:tab w:val="right" w:leader="dot" w:pos="8306"/>
        </w:tabs>
      </w:pPr>
      <w:hyperlink w:anchor="_Toc19395" w:history="1">
        <w:r>
          <w:rPr>
            <w:rFonts w:ascii="仿宋" w:eastAsia="仿宋" w:hAnsi="仿宋" w:cs="仿宋" w:hint="eastAsia"/>
            <w:lang w:eastAsia="zh-CN"/>
          </w:rPr>
          <w:t>(一)、危机预警与识别</w:t>
        </w:r>
        <w:r>
          <w:tab/>
        </w:r>
        <w:r>
          <w:fldChar w:fldCharType="begin"/>
        </w:r>
        <w:r>
          <w:instrText xml:space="preserve"> PAGEREF _Toc19395 \h </w:instrText>
        </w:r>
        <w:r>
          <w:fldChar w:fldCharType="separate"/>
        </w:r>
        <w:r>
          <w:t>8</w:t>
        </w:r>
        <w:r>
          <w:fldChar w:fldCharType="end"/>
        </w:r>
      </w:hyperlink>
    </w:p>
    <w:p>
      <w:pPr>
        <w:pStyle w:val="TOC2"/>
        <w:tabs>
          <w:tab w:val="right" w:leader="dot" w:pos="8306"/>
        </w:tabs>
      </w:pPr>
      <w:hyperlink w:anchor="_Toc24934" w:history="1">
        <w:r>
          <w:rPr>
            <w:rFonts w:ascii="仿宋" w:eastAsia="仿宋" w:hAnsi="仿宋" w:cs="仿宋" w:hint="eastAsia"/>
            <w:lang w:eastAsia="zh-CN"/>
          </w:rPr>
          <w:t>(二)、危机应对与恢复</w:t>
        </w:r>
        <w:r>
          <w:tab/>
        </w:r>
        <w:r>
          <w:fldChar w:fldCharType="begin"/>
        </w:r>
        <w:r>
          <w:instrText xml:space="preserve"> PAGEREF _Toc24934 \h </w:instrText>
        </w:r>
        <w:r>
          <w:fldChar w:fldCharType="separate"/>
        </w:r>
        <w:r>
          <w:t>9</w:t>
        </w:r>
        <w:r>
          <w:fldChar w:fldCharType="end"/>
        </w:r>
      </w:hyperlink>
    </w:p>
    <w:p>
      <w:pPr>
        <w:pStyle w:val="TOC1"/>
        <w:tabs>
          <w:tab w:val="right" w:leader="dot" w:pos="8306"/>
        </w:tabs>
      </w:pPr>
      <w:hyperlink w:anchor="_Toc11686" w:history="1">
        <w:r>
          <w:rPr>
            <w:rFonts w:ascii="仿宋" w:eastAsia="仿宋" w:hAnsi="仿宋" w:cs="仿宋" w:hint="eastAsia"/>
            <w:lang w:eastAsia="zh-CN"/>
          </w:rPr>
          <w:t>四、小金属：镁项目绩效评估</w:t>
        </w:r>
        <w:r>
          <w:tab/>
        </w:r>
        <w:r>
          <w:fldChar w:fldCharType="begin"/>
        </w:r>
        <w:r>
          <w:instrText xml:space="preserve"> PAGEREF _Toc11686 \h </w:instrText>
        </w:r>
        <w:r>
          <w:fldChar w:fldCharType="separate"/>
        </w:r>
        <w:r>
          <w:t>10</w:t>
        </w:r>
        <w:r>
          <w:fldChar w:fldCharType="end"/>
        </w:r>
      </w:hyperlink>
    </w:p>
    <w:p>
      <w:pPr>
        <w:pStyle w:val="TOC2"/>
        <w:tabs>
          <w:tab w:val="right" w:leader="dot" w:pos="8306"/>
        </w:tabs>
      </w:pPr>
      <w:hyperlink w:anchor="_Toc2074" w:history="1">
        <w:r>
          <w:rPr>
            <w:rFonts w:ascii="仿宋" w:eastAsia="仿宋" w:hAnsi="仿宋" w:cs="仿宋" w:hint="eastAsia"/>
            <w:lang w:eastAsia="zh-CN"/>
          </w:rPr>
          <w:t>(一)、绩效评估指标</w:t>
        </w:r>
        <w:r>
          <w:tab/>
        </w:r>
        <w:r>
          <w:fldChar w:fldCharType="begin"/>
        </w:r>
        <w:r>
          <w:instrText xml:space="preserve"> PAGEREF _Toc2074 \h </w:instrText>
        </w:r>
        <w:r>
          <w:fldChar w:fldCharType="separate"/>
        </w:r>
        <w:r>
          <w:t>10</w:t>
        </w:r>
        <w:r>
          <w:fldChar w:fldCharType="end"/>
        </w:r>
      </w:hyperlink>
    </w:p>
    <w:p>
      <w:pPr>
        <w:pStyle w:val="TOC2"/>
        <w:tabs>
          <w:tab w:val="right" w:leader="dot" w:pos="8306"/>
        </w:tabs>
      </w:pPr>
      <w:hyperlink w:anchor="_Toc18198" w:history="1">
        <w:r>
          <w:rPr>
            <w:rFonts w:ascii="仿宋" w:eastAsia="仿宋" w:hAnsi="仿宋" w:cs="仿宋" w:hint="eastAsia"/>
            <w:lang w:eastAsia="zh-CN"/>
          </w:rPr>
          <w:t>(二)、绩效评估方法</w:t>
        </w:r>
        <w:r>
          <w:tab/>
        </w:r>
        <w:r>
          <w:fldChar w:fldCharType="begin"/>
        </w:r>
        <w:r>
          <w:instrText xml:space="preserve"> PAGEREF _Toc18198 \h </w:instrText>
        </w:r>
        <w:r>
          <w:fldChar w:fldCharType="separate"/>
        </w:r>
        <w:r>
          <w:t>11</w:t>
        </w:r>
        <w:r>
          <w:fldChar w:fldCharType="end"/>
        </w:r>
      </w:hyperlink>
    </w:p>
    <w:p>
      <w:pPr>
        <w:pStyle w:val="TOC2"/>
        <w:tabs>
          <w:tab w:val="right" w:leader="dot" w:pos="8306"/>
        </w:tabs>
      </w:pPr>
      <w:hyperlink w:anchor="_Toc15173" w:history="1">
        <w:r>
          <w:rPr>
            <w:rFonts w:ascii="仿宋" w:eastAsia="仿宋" w:hAnsi="仿宋" w:cs="仿宋" w:hint="eastAsia"/>
            <w:lang w:eastAsia="zh-CN"/>
          </w:rPr>
          <w:t>(三)、绩效评估周期</w:t>
        </w:r>
        <w:r>
          <w:tab/>
        </w:r>
        <w:r>
          <w:fldChar w:fldCharType="begin"/>
        </w:r>
        <w:r>
          <w:instrText xml:space="preserve"> PAGEREF _Toc15173 \h </w:instrText>
        </w:r>
        <w:r>
          <w:fldChar w:fldCharType="separate"/>
        </w:r>
        <w:r>
          <w:t>12</w:t>
        </w:r>
        <w:r>
          <w:fldChar w:fldCharType="end"/>
        </w:r>
      </w:hyperlink>
    </w:p>
    <w:p>
      <w:pPr>
        <w:pStyle w:val="TOC1"/>
        <w:tabs>
          <w:tab w:val="right" w:leader="dot" w:pos="8306"/>
        </w:tabs>
      </w:pPr>
      <w:hyperlink w:anchor="_Toc14012" w:history="1">
        <w:r>
          <w:rPr>
            <w:rFonts w:ascii="仿宋" w:eastAsia="仿宋" w:hAnsi="仿宋" w:cs="仿宋" w:hint="eastAsia"/>
            <w:lang w:eastAsia="zh-CN"/>
          </w:rPr>
          <w:t>五、小金属：镁项目建设单位说明</w:t>
        </w:r>
        <w:r>
          <w:tab/>
        </w:r>
        <w:r>
          <w:fldChar w:fldCharType="begin"/>
        </w:r>
        <w:r>
          <w:instrText xml:space="preserve"> PAGEREF _Toc14012 \h </w:instrText>
        </w:r>
        <w:r>
          <w:fldChar w:fldCharType="separate"/>
        </w:r>
        <w:r>
          <w:t>13</w:t>
        </w:r>
        <w:r>
          <w:fldChar w:fldCharType="end"/>
        </w:r>
      </w:hyperlink>
    </w:p>
    <w:p>
      <w:pPr>
        <w:pStyle w:val="TOC2"/>
        <w:tabs>
          <w:tab w:val="right" w:leader="dot" w:pos="8306"/>
        </w:tabs>
      </w:pPr>
      <w:hyperlink w:anchor="_Toc14845" w:history="1">
        <w:r>
          <w:rPr>
            <w:rFonts w:ascii="仿宋" w:eastAsia="仿宋" w:hAnsi="仿宋" w:cs="仿宋" w:hint="eastAsia"/>
            <w:lang w:eastAsia="zh-CN"/>
          </w:rPr>
          <w:t>(一)、小金属：镁项目承办单位基本情况</w:t>
        </w:r>
        <w:r>
          <w:tab/>
        </w:r>
        <w:r>
          <w:fldChar w:fldCharType="begin"/>
        </w:r>
        <w:r>
          <w:instrText xml:space="preserve"> PAGEREF _Toc14845 \h </w:instrText>
        </w:r>
        <w:r>
          <w:fldChar w:fldCharType="separate"/>
        </w:r>
        <w:r>
          <w:t>13</w:t>
        </w:r>
        <w:r>
          <w:fldChar w:fldCharType="end"/>
        </w:r>
      </w:hyperlink>
    </w:p>
    <w:p>
      <w:pPr>
        <w:pStyle w:val="TOC2"/>
        <w:tabs>
          <w:tab w:val="right" w:leader="dot" w:pos="8306"/>
        </w:tabs>
      </w:pPr>
      <w:hyperlink w:anchor="_Toc5692" w:history="1">
        <w:r>
          <w:rPr>
            <w:rFonts w:ascii="仿宋" w:eastAsia="仿宋" w:hAnsi="仿宋" w:cs="仿宋" w:hint="eastAsia"/>
            <w:lang w:eastAsia="zh-CN"/>
          </w:rPr>
          <w:t>(二)、公司经济效益分析</w:t>
        </w:r>
        <w:r>
          <w:tab/>
        </w:r>
        <w:r>
          <w:fldChar w:fldCharType="begin"/>
        </w:r>
        <w:r>
          <w:instrText xml:space="preserve"> PAGEREF _Toc5692 \h </w:instrText>
        </w:r>
        <w:r>
          <w:fldChar w:fldCharType="separate"/>
        </w:r>
        <w:r>
          <w:t>14</w:t>
        </w:r>
        <w:r>
          <w:fldChar w:fldCharType="end"/>
        </w:r>
      </w:hyperlink>
    </w:p>
    <w:p>
      <w:pPr>
        <w:pStyle w:val="TOC1"/>
        <w:tabs>
          <w:tab w:val="right" w:leader="dot" w:pos="8306"/>
        </w:tabs>
      </w:pPr>
      <w:hyperlink w:anchor="_Toc15019" w:history="1">
        <w:r>
          <w:rPr>
            <w:rFonts w:ascii="仿宋" w:eastAsia="仿宋" w:hAnsi="仿宋" w:cs="仿宋" w:hint="eastAsia"/>
            <w:lang w:eastAsia="zh-CN"/>
          </w:rPr>
          <w:t>六、小金属：镁项目选址可行性分析</w:t>
        </w:r>
        <w:r>
          <w:tab/>
        </w:r>
        <w:r>
          <w:fldChar w:fldCharType="begin"/>
        </w:r>
        <w:r>
          <w:instrText xml:space="preserve"> PAGEREF _Toc15019 \h </w:instrText>
        </w:r>
        <w:r>
          <w:fldChar w:fldCharType="separate"/>
        </w:r>
        <w:r>
          <w:t>15</w:t>
        </w:r>
        <w:r>
          <w:fldChar w:fldCharType="end"/>
        </w:r>
      </w:hyperlink>
    </w:p>
    <w:p>
      <w:pPr>
        <w:pStyle w:val="TOC2"/>
        <w:tabs>
          <w:tab w:val="right" w:leader="dot" w:pos="8306"/>
        </w:tabs>
      </w:pPr>
      <w:hyperlink w:anchor="_Toc8264" w:history="1">
        <w:r>
          <w:rPr>
            <w:rFonts w:ascii="仿宋" w:eastAsia="仿宋" w:hAnsi="仿宋" w:cs="仿宋" w:hint="eastAsia"/>
            <w:lang w:eastAsia="zh-CN"/>
          </w:rPr>
          <w:t>(一)、小金属：镁项目选址</w:t>
        </w:r>
        <w:r>
          <w:tab/>
        </w:r>
        <w:r>
          <w:fldChar w:fldCharType="begin"/>
        </w:r>
        <w:r>
          <w:instrText xml:space="preserve"> PAGEREF _Toc8264 \h </w:instrText>
        </w:r>
        <w:r>
          <w:fldChar w:fldCharType="separate"/>
        </w:r>
        <w:r>
          <w:t>15</w:t>
        </w:r>
        <w:r>
          <w:fldChar w:fldCharType="end"/>
        </w:r>
      </w:hyperlink>
    </w:p>
    <w:p>
      <w:pPr>
        <w:pStyle w:val="TOC2"/>
        <w:tabs>
          <w:tab w:val="right" w:leader="dot" w:pos="8306"/>
        </w:tabs>
      </w:pPr>
      <w:hyperlink w:anchor="_Toc15206" w:history="1">
        <w:r>
          <w:rPr>
            <w:rFonts w:ascii="仿宋" w:eastAsia="仿宋" w:hAnsi="仿宋" w:cs="仿宋" w:hint="eastAsia"/>
            <w:lang w:eastAsia="zh-CN"/>
          </w:rPr>
          <w:t>(二)、用地控制指标</w:t>
        </w:r>
        <w:r>
          <w:tab/>
        </w:r>
        <w:r>
          <w:fldChar w:fldCharType="begin"/>
        </w:r>
        <w:r>
          <w:instrText xml:space="preserve"> PAGEREF _Toc15206 \h </w:instrText>
        </w:r>
        <w:r>
          <w:fldChar w:fldCharType="separate"/>
        </w:r>
        <w:r>
          <w:t>15</w:t>
        </w:r>
        <w:r>
          <w:fldChar w:fldCharType="end"/>
        </w:r>
      </w:hyperlink>
    </w:p>
    <w:p>
      <w:pPr>
        <w:pStyle w:val="TOC2"/>
        <w:tabs>
          <w:tab w:val="right" w:leader="dot" w:pos="8306"/>
        </w:tabs>
      </w:pPr>
      <w:hyperlink w:anchor="_Toc30752" w:history="1">
        <w:r>
          <w:rPr>
            <w:rFonts w:ascii="仿宋" w:eastAsia="仿宋" w:hAnsi="仿宋" w:cs="仿宋" w:hint="eastAsia"/>
            <w:lang w:eastAsia="zh-CN"/>
          </w:rPr>
          <w:t>(三)、节约用地措施</w:t>
        </w:r>
        <w:r>
          <w:tab/>
        </w:r>
        <w:r>
          <w:fldChar w:fldCharType="begin"/>
        </w:r>
        <w:r>
          <w:instrText xml:space="preserve"> PAGEREF _Toc30752 \h </w:instrText>
        </w:r>
        <w:r>
          <w:fldChar w:fldCharType="separate"/>
        </w:r>
        <w:r>
          <w:t>17</w:t>
        </w:r>
        <w:r>
          <w:fldChar w:fldCharType="end"/>
        </w:r>
      </w:hyperlink>
    </w:p>
    <w:p>
      <w:pPr>
        <w:pStyle w:val="TOC2"/>
        <w:tabs>
          <w:tab w:val="right" w:leader="dot" w:pos="8306"/>
        </w:tabs>
      </w:pPr>
      <w:hyperlink w:anchor="_Toc482" w:history="1">
        <w:r>
          <w:rPr>
            <w:rFonts w:ascii="仿宋" w:eastAsia="仿宋" w:hAnsi="仿宋" w:cs="仿宋" w:hint="eastAsia"/>
            <w:lang w:eastAsia="zh-CN"/>
          </w:rPr>
          <w:t>(四)、总图布置方案</w:t>
        </w:r>
        <w:r>
          <w:tab/>
        </w:r>
        <w:r>
          <w:fldChar w:fldCharType="begin"/>
        </w:r>
        <w:r>
          <w:instrText xml:space="preserve"> PAGEREF _Toc482 \h </w:instrText>
        </w:r>
        <w:r>
          <w:fldChar w:fldCharType="separate"/>
        </w:r>
        <w:r>
          <w:t>18</w:t>
        </w:r>
        <w:r>
          <w:fldChar w:fldCharType="end"/>
        </w:r>
      </w:hyperlink>
    </w:p>
    <w:p>
      <w:pPr>
        <w:pStyle w:val="TOC2"/>
        <w:tabs>
          <w:tab w:val="right" w:leader="dot" w:pos="8306"/>
        </w:tabs>
      </w:pPr>
      <w:hyperlink w:anchor="_Toc9785" w:history="1">
        <w:r>
          <w:rPr>
            <w:rFonts w:ascii="仿宋" w:eastAsia="仿宋" w:hAnsi="仿宋" w:cs="仿宋" w:hint="eastAsia"/>
            <w:lang w:eastAsia="zh-CN"/>
          </w:rPr>
          <w:t>(五)、选址综合评价</w:t>
        </w:r>
        <w:r>
          <w:tab/>
        </w:r>
        <w:r>
          <w:fldChar w:fldCharType="begin"/>
        </w:r>
        <w:r>
          <w:instrText xml:space="preserve"> PAGEREF _Toc9785 \h </w:instrText>
        </w:r>
        <w:r>
          <w:fldChar w:fldCharType="separate"/>
        </w:r>
        <w:r>
          <w:t>19</w:t>
        </w:r>
        <w:r>
          <w:fldChar w:fldCharType="end"/>
        </w:r>
      </w:hyperlink>
    </w:p>
    <w:p>
      <w:pPr>
        <w:pStyle w:val="TOC1"/>
        <w:tabs>
          <w:tab w:val="right" w:leader="dot" w:pos="8306"/>
        </w:tabs>
      </w:pPr>
      <w:hyperlink w:anchor="_Toc12307" w:history="1">
        <w:r>
          <w:rPr>
            <w:rFonts w:ascii="仿宋" w:eastAsia="仿宋" w:hAnsi="仿宋" w:cs="仿宋" w:hint="eastAsia"/>
            <w:lang w:eastAsia="zh-CN"/>
          </w:rPr>
          <w:t>七、生产安全保护</w:t>
        </w:r>
        <w:r>
          <w:tab/>
        </w:r>
        <w:r>
          <w:fldChar w:fldCharType="begin"/>
        </w:r>
        <w:r>
          <w:instrText xml:space="preserve"> PAGEREF _Toc12307 \h </w:instrText>
        </w:r>
        <w:r>
          <w:fldChar w:fldCharType="separate"/>
        </w:r>
        <w:r>
          <w:t>20</w:t>
        </w:r>
        <w:r>
          <w:fldChar w:fldCharType="end"/>
        </w:r>
      </w:hyperlink>
    </w:p>
    <w:p>
      <w:pPr>
        <w:pStyle w:val="TOC2"/>
        <w:tabs>
          <w:tab w:val="right" w:leader="dot" w:pos="8306"/>
        </w:tabs>
      </w:pPr>
      <w:hyperlink w:anchor="_Toc15065" w:history="1">
        <w:r>
          <w:rPr>
            <w:rFonts w:ascii="仿宋" w:eastAsia="仿宋" w:hAnsi="仿宋" w:cs="仿宋" w:hint="eastAsia"/>
            <w:lang w:eastAsia="zh-CN"/>
          </w:rPr>
          <w:t>(一)、消防安全</w:t>
        </w:r>
        <w:r>
          <w:tab/>
        </w:r>
        <w:r>
          <w:fldChar w:fldCharType="begin"/>
        </w:r>
        <w:r>
          <w:instrText xml:space="preserve"> PAGEREF _Toc15065 \h </w:instrText>
        </w:r>
        <w:r>
          <w:fldChar w:fldCharType="separate"/>
        </w:r>
        <w:r>
          <w:t>20</w:t>
        </w:r>
        <w:r>
          <w:fldChar w:fldCharType="end"/>
        </w:r>
      </w:hyperlink>
    </w:p>
    <w:p>
      <w:pPr>
        <w:pStyle w:val="TOC2"/>
        <w:tabs>
          <w:tab w:val="right" w:leader="dot" w:pos="8306"/>
        </w:tabs>
      </w:pPr>
      <w:hyperlink w:anchor="_Toc15032" w:history="1">
        <w:r>
          <w:rPr>
            <w:rFonts w:ascii="仿宋" w:eastAsia="仿宋" w:hAnsi="仿宋" w:cs="仿宋" w:hint="eastAsia"/>
            <w:lang w:eastAsia="zh-CN"/>
          </w:rPr>
          <w:t>(二)、防火防爆总图布置措施</w:t>
        </w:r>
        <w:r>
          <w:tab/>
        </w:r>
        <w:r>
          <w:fldChar w:fldCharType="begin"/>
        </w:r>
        <w:r>
          <w:instrText xml:space="preserve"> PAGEREF _Toc15032 \h </w:instrText>
        </w:r>
        <w:r>
          <w:fldChar w:fldCharType="separate"/>
        </w:r>
        <w:r>
          <w:t>22</w:t>
        </w:r>
        <w:r>
          <w:fldChar w:fldCharType="end"/>
        </w:r>
      </w:hyperlink>
    </w:p>
    <w:p>
      <w:pPr>
        <w:pStyle w:val="TOC2"/>
        <w:tabs>
          <w:tab w:val="right" w:leader="dot" w:pos="8306"/>
        </w:tabs>
      </w:pPr>
      <w:hyperlink w:anchor="_Toc20211" w:history="1">
        <w:r>
          <w:rPr>
            <w:rFonts w:ascii="仿宋" w:eastAsia="仿宋" w:hAnsi="仿宋" w:cs="仿宋" w:hint="eastAsia"/>
            <w:lang w:eastAsia="zh-CN"/>
          </w:rPr>
          <w:t>(三)、自然灾害防范措施</w:t>
        </w:r>
        <w:r>
          <w:tab/>
        </w:r>
        <w:r>
          <w:fldChar w:fldCharType="begin"/>
        </w:r>
        <w:r>
          <w:instrText xml:space="preserve"> PAGEREF _Toc20211 \h </w:instrText>
        </w:r>
        <w:r>
          <w:fldChar w:fldCharType="separate"/>
        </w:r>
        <w:r>
          <w:t>23</w:t>
        </w:r>
        <w:r>
          <w:fldChar w:fldCharType="end"/>
        </w:r>
      </w:hyperlink>
    </w:p>
    <w:p>
      <w:pPr>
        <w:pStyle w:val="TOC2"/>
        <w:tabs>
          <w:tab w:val="right" w:leader="dot" w:pos="8306"/>
        </w:tabs>
      </w:pPr>
      <w:hyperlink w:anchor="_Toc14696" w:history="1">
        <w:r>
          <w:rPr>
            <w:rFonts w:ascii="仿宋" w:eastAsia="仿宋" w:hAnsi="仿宋" w:cs="仿宋" w:hint="eastAsia"/>
            <w:lang w:eastAsia="zh-CN"/>
          </w:rPr>
          <w:t>(四)、安全色及安全标志使用要求</w:t>
        </w:r>
        <w:r>
          <w:tab/>
        </w:r>
        <w:r>
          <w:fldChar w:fldCharType="begin"/>
        </w:r>
        <w:r>
          <w:instrText xml:space="preserve"> PAGEREF _Toc14696 \h </w:instrText>
        </w:r>
        <w:r>
          <w:fldChar w:fldCharType="separate"/>
        </w:r>
        <w:r>
          <w:t>24</w:t>
        </w:r>
        <w:r>
          <w:fldChar w:fldCharType="end"/>
        </w:r>
      </w:hyperlink>
    </w:p>
    <w:p>
      <w:pPr>
        <w:pStyle w:val="TOC2"/>
        <w:tabs>
          <w:tab w:val="right" w:leader="dot" w:pos="8306"/>
        </w:tabs>
      </w:pPr>
      <w:hyperlink w:anchor="_Toc7305" w:history="1">
        <w:r>
          <w:rPr>
            <w:rFonts w:ascii="仿宋" w:eastAsia="仿宋" w:hAnsi="仿宋" w:cs="仿宋" w:hint="eastAsia"/>
            <w:lang w:eastAsia="zh-CN"/>
          </w:rPr>
          <w:t>(五)、防尘防毒措施</w:t>
        </w:r>
        <w:r>
          <w:tab/>
        </w:r>
        <w:r>
          <w:fldChar w:fldCharType="begin"/>
        </w:r>
        <w:r>
          <w:instrText xml:space="preserve"> PAGEREF _Toc7305 \h </w:instrText>
        </w:r>
        <w:r>
          <w:fldChar w:fldCharType="separate"/>
        </w:r>
        <w:r>
          <w:t>25</w:t>
        </w:r>
        <w:r>
          <w:fldChar w:fldCharType="end"/>
        </w:r>
      </w:hyperlink>
    </w:p>
    <w:p>
      <w:pPr>
        <w:pStyle w:val="TOC2"/>
        <w:tabs>
          <w:tab w:val="right" w:leader="dot" w:pos="8306"/>
        </w:tabs>
      </w:pPr>
      <w:hyperlink w:anchor="_Toc982" w:history="1">
        <w:r>
          <w:rPr>
            <w:rFonts w:ascii="仿宋" w:eastAsia="仿宋" w:hAnsi="仿宋" w:cs="仿宋" w:hint="eastAsia"/>
            <w:lang w:eastAsia="zh-CN"/>
          </w:rPr>
          <w:t>(六)、防静电、触电防护及防雷措施</w:t>
        </w:r>
        <w:r>
          <w:tab/>
        </w:r>
        <w:r>
          <w:fldChar w:fldCharType="begin"/>
        </w:r>
        <w:r>
          <w:instrText xml:space="preserve"> PAGEREF _Toc982 \h </w:instrText>
        </w:r>
        <w:r>
          <w:fldChar w:fldCharType="separate"/>
        </w:r>
        <w:r>
          <w:t>25</w:t>
        </w:r>
        <w:r>
          <w:fldChar w:fldCharType="end"/>
        </w:r>
      </w:hyperlink>
    </w:p>
    <w:p>
      <w:pPr>
        <w:pStyle w:val="TOC2"/>
        <w:tabs>
          <w:tab w:val="right" w:leader="dot" w:pos="8306"/>
        </w:tabs>
      </w:pPr>
      <w:hyperlink w:anchor="_Toc29522" w:history="1">
        <w:r>
          <w:rPr>
            <w:rFonts w:ascii="仿宋" w:eastAsia="仿宋" w:hAnsi="仿宋" w:cs="仿宋" w:hint="eastAsia"/>
            <w:lang w:eastAsia="zh-CN"/>
          </w:rPr>
          <w:t>(七)、机械设备安全保障措施</w:t>
        </w:r>
        <w:r>
          <w:tab/>
        </w:r>
        <w:r>
          <w:fldChar w:fldCharType="begin"/>
        </w:r>
        <w:r>
          <w:instrText xml:space="preserve"> PAGEREF _Toc29522 \h </w:instrText>
        </w:r>
        <w:r>
          <w:fldChar w:fldCharType="separate"/>
        </w:r>
        <w:r>
          <w:t>27</w:t>
        </w:r>
        <w:r>
          <w:fldChar w:fldCharType="end"/>
        </w:r>
      </w:hyperlink>
    </w:p>
    <w:p>
      <w:pPr>
        <w:pStyle w:val="TOC1"/>
        <w:tabs>
          <w:tab w:val="right" w:leader="dot" w:pos="8306"/>
        </w:tabs>
      </w:pPr>
      <w:hyperlink w:anchor="_Toc28261" w:history="1">
        <w:r>
          <w:rPr>
            <w:rFonts w:ascii="仿宋" w:eastAsia="仿宋" w:hAnsi="仿宋" w:cs="仿宋" w:hint="eastAsia"/>
            <w:lang w:eastAsia="zh-CN"/>
          </w:rPr>
          <w:t>八、小金属：镁项目投资规划</w:t>
        </w:r>
        <w:r>
          <w:tab/>
        </w:r>
        <w:r>
          <w:fldChar w:fldCharType="begin"/>
        </w:r>
        <w:r>
          <w:instrText xml:space="preserve"> PAGEREF _Toc28261 \h </w:instrText>
        </w:r>
        <w:r>
          <w:fldChar w:fldCharType="separate"/>
        </w:r>
        <w:r>
          <w:t>28</w:t>
        </w:r>
        <w:r>
          <w:fldChar w:fldCharType="end"/>
        </w:r>
      </w:hyperlink>
    </w:p>
    <w:p>
      <w:pPr>
        <w:pStyle w:val="TOC2"/>
        <w:tabs>
          <w:tab w:val="right" w:leader="dot" w:pos="8306"/>
        </w:tabs>
      </w:pPr>
      <w:hyperlink w:anchor="_Toc13189" w:history="1">
        <w:r>
          <w:rPr>
            <w:rFonts w:ascii="仿宋" w:eastAsia="仿宋" w:hAnsi="仿宋" w:cs="仿宋" w:hint="eastAsia"/>
            <w:lang w:eastAsia="zh-CN"/>
          </w:rPr>
          <w:t>(一)、小金属：镁项目总投资估算</w:t>
        </w:r>
        <w:r>
          <w:tab/>
        </w:r>
        <w:r>
          <w:fldChar w:fldCharType="begin"/>
        </w:r>
        <w:r>
          <w:instrText xml:space="preserve"> PAGEREF _Toc13189 \h </w:instrText>
        </w:r>
        <w:r>
          <w:fldChar w:fldCharType="separate"/>
        </w:r>
        <w:r>
          <w:t>28</w:t>
        </w:r>
        <w:r>
          <w:fldChar w:fldCharType="end"/>
        </w:r>
      </w:hyperlink>
    </w:p>
    <w:p>
      <w:pPr>
        <w:pStyle w:val="TOC2"/>
        <w:tabs>
          <w:tab w:val="right" w:leader="dot" w:pos="8306"/>
        </w:tabs>
      </w:pPr>
      <w:hyperlink w:anchor="_Toc18509" w:history="1">
        <w:r>
          <w:rPr>
            <w:rFonts w:ascii="仿宋" w:eastAsia="仿宋" w:hAnsi="仿宋" w:cs="仿宋" w:hint="eastAsia"/>
            <w:lang w:eastAsia="zh-CN"/>
          </w:rPr>
          <w:t>(二)、资金筹措</w:t>
        </w:r>
        <w:r>
          <w:tab/>
        </w:r>
        <w:r>
          <w:fldChar w:fldCharType="begin"/>
        </w:r>
        <w:r>
          <w:instrText xml:space="preserve"> PAGEREF _Toc18509 \h </w:instrText>
        </w:r>
        <w:r>
          <w:fldChar w:fldCharType="separate"/>
        </w:r>
        <w:r>
          <w:t>30</w:t>
        </w:r>
        <w:r>
          <w:fldChar w:fldCharType="end"/>
        </w:r>
      </w:hyperlink>
    </w:p>
    <w:p>
      <w:pPr>
        <w:pStyle w:val="TOC1"/>
        <w:tabs>
          <w:tab w:val="right" w:leader="dot" w:pos="8306"/>
        </w:tabs>
      </w:pPr>
      <w:hyperlink w:anchor="_Toc2028" w:history="1">
        <w:r>
          <w:rPr>
            <w:rFonts w:ascii="仿宋" w:eastAsia="仿宋" w:hAnsi="仿宋" w:cs="仿宋" w:hint="eastAsia"/>
            <w:lang w:eastAsia="zh-CN"/>
          </w:rPr>
          <w:t>九、小金属：镁项目社会影响</w:t>
        </w:r>
        <w:r>
          <w:tab/>
        </w:r>
        <w:r>
          <w:fldChar w:fldCharType="begin"/>
        </w:r>
        <w:r>
          <w:instrText xml:space="preserve"> PAGEREF _Toc2028 \h </w:instrText>
        </w:r>
        <w:r>
          <w:fldChar w:fldCharType="separate"/>
        </w:r>
        <w:r>
          <w:t>30</w:t>
        </w:r>
        <w:r>
          <w:fldChar w:fldCharType="end"/>
        </w:r>
      </w:hyperlink>
    </w:p>
    <w:p>
      <w:pPr>
        <w:pStyle w:val="TOC2"/>
        <w:tabs>
          <w:tab w:val="right" w:leader="dot" w:pos="8306"/>
        </w:tabs>
      </w:pPr>
      <w:hyperlink w:anchor="_Toc4054" w:history="1">
        <w:r>
          <w:rPr>
            <w:rFonts w:ascii="仿宋" w:eastAsia="仿宋" w:hAnsi="仿宋" w:cs="仿宋" w:hint="eastAsia"/>
            <w:lang w:eastAsia="zh-CN"/>
          </w:rPr>
          <w:t>(一)、社会责任与义务</w:t>
        </w:r>
        <w:r>
          <w:tab/>
        </w:r>
        <w:r>
          <w:fldChar w:fldCharType="begin"/>
        </w:r>
        <w:r>
          <w:instrText xml:space="preserve"> PAGEREF _Toc4054 \h </w:instrText>
        </w:r>
        <w:r>
          <w:fldChar w:fldCharType="separate"/>
        </w:r>
        <w:r>
          <w:t>30</w:t>
        </w:r>
        <w:r>
          <w:fldChar w:fldCharType="end"/>
        </w:r>
      </w:hyperlink>
    </w:p>
    <w:p>
      <w:pPr>
        <w:pStyle w:val="TOC2"/>
        <w:tabs>
          <w:tab w:val="right" w:leader="dot" w:pos="8306"/>
        </w:tabs>
      </w:pPr>
      <w:hyperlink w:anchor="_Toc8630" w:history="1">
        <w:r>
          <w:rPr>
            <w:rFonts w:ascii="仿宋" w:eastAsia="仿宋" w:hAnsi="仿宋" w:cs="仿宋" w:hint="eastAsia"/>
            <w:lang w:eastAsia="zh-CN"/>
          </w:rPr>
          <w:t>(二)、社会参与与沟通</w:t>
        </w:r>
        <w:r>
          <w:tab/>
        </w:r>
        <w:r>
          <w:fldChar w:fldCharType="begin"/>
        </w:r>
        <w:r>
          <w:instrText xml:space="preserve"> PAGEREF _Toc8630 \h </w:instrText>
        </w:r>
        <w:r>
          <w:fldChar w:fldCharType="separate"/>
        </w:r>
        <w:r>
          <w:t>31</w:t>
        </w:r>
        <w:r>
          <w:fldChar w:fldCharType="end"/>
        </w:r>
      </w:hyperlink>
    </w:p>
    <w:p>
      <w:pPr>
        <w:pStyle w:val="TOC1"/>
        <w:tabs>
          <w:tab w:val="right" w:leader="dot" w:pos="8306"/>
        </w:tabs>
      </w:pPr>
      <w:hyperlink w:anchor="_Toc13682" w:history="1">
        <w:r>
          <w:rPr>
            <w:rFonts w:ascii="仿宋" w:eastAsia="仿宋" w:hAnsi="仿宋" w:cs="仿宋" w:hint="eastAsia"/>
            <w:lang w:eastAsia="zh-CN"/>
          </w:rPr>
          <w:t>十、小金属：镁项目创新与研发</w:t>
        </w:r>
        <w:r>
          <w:tab/>
        </w:r>
        <w:r>
          <w:fldChar w:fldCharType="begin"/>
        </w:r>
        <w:r>
          <w:instrText xml:space="preserve"> PAGEREF _Toc13682 \h </w:instrText>
        </w:r>
        <w:r>
          <w:fldChar w:fldCharType="separate"/>
        </w:r>
        <w:r>
          <w:t>32</w:t>
        </w:r>
        <w:r>
          <w:fldChar w:fldCharType="end"/>
        </w:r>
      </w:hyperlink>
    </w:p>
    <w:p>
      <w:pPr>
        <w:pStyle w:val="TOC2"/>
        <w:tabs>
          <w:tab w:val="right" w:leader="dot" w:pos="8306"/>
        </w:tabs>
      </w:pPr>
      <w:hyperlink w:anchor="_Toc2967" w:history="1">
        <w:r>
          <w:rPr>
            <w:rFonts w:ascii="仿宋" w:eastAsia="仿宋" w:hAnsi="仿宋" w:cs="仿宋" w:hint="eastAsia"/>
            <w:lang w:eastAsia="zh-CN"/>
          </w:rPr>
          <w:t>(一)、创新策略与方向</w:t>
        </w:r>
        <w:r>
          <w:tab/>
        </w:r>
        <w:r>
          <w:fldChar w:fldCharType="begin"/>
        </w:r>
        <w:r>
          <w:instrText xml:space="preserve"> PAGEREF _Toc2967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7" w:history="1">
        <w:r>
          <w:rPr>
            <w:rFonts w:ascii="仿宋" w:eastAsia="仿宋" w:hAnsi="仿宋" w:cs="仿宋" w:hint="eastAsia"/>
            <w:lang w:eastAsia="zh-CN"/>
          </w:rPr>
          <w:t>(二)、研发规划与投入</w:t>
        </w:r>
        <w:r>
          <w:tab/>
        </w:r>
        <w:r>
          <w:fldChar w:fldCharType="begin"/>
        </w:r>
        <w:r>
          <w:instrText xml:space="preserve"> PAGEREF _Toc19657 \h </w:instrText>
        </w:r>
        <w:r>
          <w:fldChar w:fldCharType="separate"/>
        </w:r>
        <w:r>
          <w:t>33</w:t>
        </w:r>
        <w:r>
          <w:fldChar w:fldCharType="end"/>
        </w:r>
      </w:hyperlink>
    </w:p>
    <w:p>
      <w:pPr>
        <w:pStyle w:val="TOC1"/>
        <w:tabs>
          <w:tab w:val="right" w:leader="dot" w:pos="8306"/>
        </w:tabs>
      </w:pPr>
      <w:hyperlink w:anchor="_Toc5951" w:history="1">
        <w:r>
          <w:rPr>
            <w:rFonts w:ascii="仿宋" w:eastAsia="仿宋" w:hAnsi="仿宋" w:cs="仿宋" w:hint="eastAsia"/>
            <w:lang w:eastAsia="zh-CN"/>
          </w:rPr>
          <w:t>十一、小金属：镁项目技术管理</w:t>
        </w:r>
        <w:r>
          <w:tab/>
        </w:r>
        <w:r>
          <w:fldChar w:fldCharType="begin"/>
        </w:r>
        <w:r>
          <w:instrText xml:space="preserve"> PAGEREF _Toc5951 \h </w:instrText>
        </w:r>
        <w:r>
          <w:fldChar w:fldCharType="separate"/>
        </w:r>
        <w:r>
          <w:t>35</w:t>
        </w:r>
        <w:r>
          <w:fldChar w:fldCharType="end"/>
        </w:r>
      </w:hyperlink>
    </w:p>
    <w:p>
      <w:pPr>
        <w:pStyle w:val="TOC2"/>
        <w:tabs>
          <w:tab w:val="right" w:leader="dot" w:pos="8306"/>
        </w:tabs>
      </w:pPr>
      <w:hyperlink w:anchor="_Toc17132" w:history="1">
        <w:r>
          <w:rPr>
            <w:rFonts w:ascii="仿宋" w:eastAsia="仿宋" w:hAnsi="仿宋" w:cs="仿宋" w:hint="eastAsia"/>
            <w:lang w:eastAsia="zh-CN"/>
          </w:rPr>
          <w:t>(一)、技术方案选用方向</w:t>
        </w:r>
        <w:r>
          <w:tab/>
        </w:r>
        <w:r>
          <w:fldChar w:fldCharType="begin"/>
        </w:r>
        <w:r>
          <w:instrText xml:space="preserve"> PAGEREF _Toc17132 \h </w:instrText>
        </w:r>
        <w:r>
          <w:fldChar w:fldCharType="separate"/>
        </w:r>
        <w:r>
          <w:t>35</w:t>
        </w:r>
        <w:r>
          <w:fldChar w:fldCharType="end"/>
        </w:r>
      </w:hyperlink>
    </w:p>
    <w:p>
      <w:pPr>
        <w:pStyle w:val="TOC2"/>
        <w:tabs>
          <w:tab w:val="right" w:leader="dot" w:pos="8306"/>
        </w:tabs>
      </w:pPr>
      <w:hyperlink w:anchor="_Toc16172" w:history="1">
        <w:r>
          <w:rPr>
            <w:rFonts w:ascii="仿宋" w:eastAsia="仿宋" w:hAnsi="仿宋" w:cs="仿宋" w:hint="eastAsia"/>
            <w:lang w:eastAsia="zh-CN"/>
          </w:rPr>
          <w:t>(二)、工艺技术方案选用原则</w:t>
        </w:r>
        <w:r>
          <w:tab/>
        </w:r>
        <w:r>
          <w:fldChar w:fldCharType="begin"/>
        </w:r>
        <w:r>
          <w:instrText xml:space="preserve"> PAGEREF _Toc16172 \h </w:instrText>
        </w:r>
        <w:r>
          <w:fldChar w:fldCharType="separate"/>
        </w:r>
        <w:r>
          <w:t>37</w:t>
        </w:r>
        <w:r>
          <w:fldChar w:fldCharType="end"/>
        </w:r>
      </w:hyperlink>
    </w:p>
    <w:p>
      <w:pPr>
        <w:pStyle w:val="TOC2"/>
        <w:tabs>
          <w:tab w:val="right" w:leader="dot" w:pos="8306"/>
        </w:tabs>
      </w:pPr>
      <w:hyperlink w:anchor="_Toc11077" w:history="1">
        <w:r>
          <w:rPr>
            <w:rFonts w:ascii="仿宋" w:eastAsia="仿宋" w:hAnsi="仿宋" w:cs="仿宋" w:hint="eastAsia"/>
            <w:lang w:eastAsia="zh-CN"/>
          </w:rPr>
          <w:t>(三)、工艺技术方案要求</w:t>
        </w:r>
        <w:r>
          <w:tab/>
        </w:r>
        <w:r>
          <w:fldChar w:fldCharType="begin"/>
        </w:r>
        <w:r>
          <w:instrText xml:space="preserve"> PAGEREF _Toc11077 \h </w:instrText>
        </w:r>
        <w:r>
          <w:fldChar w:fldCharType="separate"/>
        </w:r>
        <w:r>
          <w:t>39</w:t>
        </w:r>
        <w:r>
          <w:fldChar w:fldCharType="end"/>
        </w:r>
      </w:hyperlink>
    </w:p>
    <w:p>
      <w:pPr>
        <w:pStyle w:val="TOC1"/>
        <w:tabs>
          <w:tab w:val="right" w:leader="dot" w:pos="8306"/>
        </w:tabs>
      </w:pPr>
      <w:hyperlink w:anchor="_Toc26719" w:history="1">
        <w:r>
          <w:rPr>
            <w:rFonts w:ascii="仿宋" w:eastAsia="仿宋" w:hAnsi="仿宋" w:cs="仿宋" w:hint="eastAsia"/>
            <w:lang w:eastAsia="zh-CN"/>
          </w:rPr>
          <w:t>十二、小金属：镁项目风险管理</w:t>
        </w:r>
        <w:r>
          <w:tab/>
        </w:r>
        <w:r>
          <w:fldChar w:fldCharType="begin"/>
        </w:r>
        <w:r>
          <w:instrText xml:space="preserve"> PAGEREF _Toc26719 \h </w:instrText>
        </w:r>
        <w:r>
          <w:fldChar w:fldCharType="separate"/>
        </w:r>
        <w:r>
          <w:t>41</w:t>
        </w:r>
        <w:r>
          <w:fldChar w:fldCharType="end"/>
        </w:r>
      </w:hyperlink>
    </w:p>
    <w:p>
      <w:pPr>
        <w:pStyle w:val="TOC2"/>
        <w:tabs>
          <w:tab w:val="right" w:leader="dot" w:pos="8306"/>
        </w:tabs>
      </w:pPr>
      <w:hyperlink w:anchor="_Toc267" w:history="1">
        <w:r>
          <w:rPr>
            <w:rFonts w:ascii="仿宋" w:eastAsia="仿宋" w:hAnsi="仿宋" w:cs="仿宋" w:hint="eastAsia"/>
            <w:lang w:eastAsia="zh-CN"/>
          </w:rPr>
          <w:t>(一)、风险识别与评估</w:t>
        </w:r>
        <w:r>
          <w:tab/>
        </w:r>
        <w:r>
          <w:fldChar w:fldCharType="begin"/>
        </w:r>
        <w:r>
          <w:instrText xml:space="preserve"> PAGEREF _Toc267 \h </w:instrText>
        </w:r>
        <w:r>
          <w:fldChar w:fldCharType="separate"/>
        </w:r>
        <w:r>
          <w:t>41</w:t>
        </w:r>
        <w:r>
          <w:fldChar w:fldCharType="end"/>
        </w:r>
      </w:hyperlink>
    </w:p>
    <w:p>
      <w:pPr>
        <w:pStyle w:val="TOC2"/>
        <w:tabs>
          <w:tab w:val="right" w:leader="dot" w:pos="8306"/>
        </w:tabs>
      </w:pPr>
      <w:hyperlink w:anchor="_Toc2698" w:history="1">
        <w:r>
          <w:rPr>
            <w:rFonts w:ascii="仿宋" w:eastAsia="仿宋" w:hAnsi="仿宋" w:cs="仿宋" w:hint="eastAsia"/>
            <w:lang w:eastAsia="zh-CN"/>
          </w:rPr>
          <w:t>(二)、风险应对策略</w:t>
        </w:r>
        <w:r>
          <w:tab/>
        </w:r>
        <w:r>
          <w:fldChar w:fldCharType="begin"/>
        </w:r>
        <w:r>
          <w:instrText xml:space="preserve"> PAGEREF _Toc2698 \h </w:instrText>
        </w:r>
        <w:r>
          <w:fldChar w:fldCharType="separate"/>
        </w:r>
        <w:r>
          <w:t>42</w:t>
        </w:r>
        <w:r>
          <w:fldChar w:fldCharType="end"/>
        </w:r>
      </w:hyperlink>
    </w:p>
    <w:p>
      <w:pPr>
        <w:pStyle w:val="TOC2"/>
        <w:tabs>
          <w:tab w:val="right" w:leader="dot" w:pos="8306"/>
        </w:tabs>
      </w:pPr>
      <w:hyperlink w:anchor="_Toc26937" w:history="1">
        <w:r>
          <w:rPr>
            <w:rFonts w:ascii="仿宋" w:eastAsia="仿宋" w:hAnsi="仿宋" w:cs="仿宋" w:hint="eastAsia"/>
            <w:lang w:eastAsia="zh-CN"/>
          </w:rPr>
          <w:t>(三)、风险监控与控制</w:t>
        </w:r>
        <w:r>
          <w:tab/>
        </w:r>
        <w:r>
          <w:fldChar w:fldCharType="begin"/>
        </w:r>
        <w:r>
          <w:instrText xml:space="preserve"> PAGEREF _Toc26937 \h </w:instrText>
        </w:r>
        <w:r>
          <w:fldChar w:fldCharType="separate"/>
        </w:r>
        <w:r>
          <w:t>44</w:t>
        </w:r>
        <w:r>
          <w:fldChar w:fldCharType="end"/>
        </w:r>
      </w:hyperlink>
    </w:p>
    <w:p>
      <w:pPr>
        <w:pStyle w:val="TOC1"/>
        <w:tabs>
          <w:tab w:val="right" w:leader="dot" w:pos="8306"/>
        </w:tabs>
      </w:pPr>
      <w:hyperlink w:anchor="_Toc15001" w:history="1">
        <w:r>
          <w:rPr>
            <w:rFonts w:ascii="仿宋" w:eastAsia="仿宋" w:hAnsi="仿宋" w:cs="仿宋" w:hint="eastAsia"/>
            <w:lang w:eastAsia="zh-CN"/>
          </w:rPr>
          <w:t>十三、小金属：镁项目治理与监督</w:t>
        </w:r>
        <w:r>
          <w:tab/>
        </w:r>
        <w:r>
          <w:fldChar w:fldCharType="begin"/>
        </w:r>
        <w:r>
          <w:instrText xml:space="preserve"> PAGEREF _Toc15001 \h </w:instrText>
        </w:r>
        <w:r>
          <w:fldChar w:fldCharType="separate"/>
        </w:r>
        <w:r>
          <w:t>45</w:t>
        </w:r>
        <w:r>
          <w:fldChar w:fldCharType="end"/>
        </w:r>
      </w:hyperlink>
    </w:p>
    <w:p>
      <w:pPr>
        <w:pStyle w:val="TOC2"/>
        <w:tabs>
          <w:tab w:val="right" w:leader="dot" w:pos="8306"/>
        </w:tabs>
      </w:pPr>
      <w:hyperlink w:anchor="_Toc8540" w:history="1">
        <w:r>
          <w:rPr>
            <w:rFonts w:ascii="仿宋" w:eastAsia="仿宋" w:hAnsi="仿宋" w:cs="仿宋" w:hint="eastAsia"/>
            <w:lang w:eastAsia="zh-CN"/>
          </w:rPr>
          <w:t>(一)、小金属：镁项目治理结构</w:t>
        </w:r>
        <w:r>
          <w:tab/>
        </w:r>
        <w:r>
          <w:fldChar w:fldCharType="begin"/>
        </w:r>
        <w:r>
          <w:instrText xml:space="preserve"> PAGEREF _Toc8540 \h </w:instrText>
        </w:r>
        <w:r>
          <w:fldChar w:fldCharType="separate"/>
        </w:r>
        <w:r>
          <w:t>45</w:t>
        </w:r>
        <w:r>
          <w:fldChar w:fldCharType="end"/>
        </w:r>
      </w:hyperlink>
    </w:p>
    <w:p>
      <w:pPr>
        <w:pStyle w:val="TOC2"/>
        <w:tabs>
          <w:tab w:val="right" w:leader="dot" w:pos="8306"/>
        </w:tabs>
      </w:pPr>
      <w:hyperlink w:anchor="_Toc13021" w:history="1">
        <w:r>
          <w:rPr>
            <w:rFonts w:ascii="仿宋" w:eastAsia="仿宋" w:hAnsi="仿宋" w:cs="仿宋" w:hint="eastAsia"/>
            <w:lang w:eastAsia="zh-CN"/>
          </w:rPr>
          <w:t>(二)、监督与审计</w:t>
        </w:r>
        <w:r>
          <w:tab/>
        </w:r>
        <w:r>
          <w:fldChar w:fldCharType="begin"/>
        </w:r>
        <w:r>
          <w:instrText xml:space="preserve"> PAGEREF _Toc13021 \h </w:instrText>
        </w:r>
        <w:r>
          <w:fldChar w:fldCharType="separate"/>
        </w:r>
        <w:r>
          <w:t>47</w:t>
        </w:r>
        <w:r>
          <w:fldChar w:fldCharType="end"/>
        </w:r>
      </w:hyperlink>
    </w:p>
    <w:p>
      <w:pPr>
        <w:pStyle w:val="TOC1"/>
        <w:tabs>
          <w:tab w:val="right" w:leader="dot" w:pos="8306"/>
        </w:tabs>
      </w:pPr>
      <w:hyperlink w:anchor="_Toc27059" w:history="1">
        <w:r>
          <w:rPr>
            <w:rFonts w:ascii="仿宋" w:eastAsia="仿宋" w:hAnsi="仿宋" w:cs="仿宋" w:hint="eastAsia"/>
            <w:lang w:eastAsia="zh-CN"/>
          </w:rPr>
          <w:t>十四、风险识别与分类</w:t>
        </w:r>
        <w:r>
          <w:tab/>
        </w:r>
        <w:r>
          <w:fldChar w:fldCharType="begin"/>
        </w:r>
        <w:r>
          <w:instrText xml:space="preserve"> PAGEREF _Toc27059 \h </w:instrText>
        </w:r>
        <w:r>
          <w:fldChar w:fldCharType="separate"/>
        </w:r>
        <w:r>
          <w:t>48</w:t>
        </w:r>
        <w:r>
          <w:fldChar w:fldCharType="end"/>
        </w:r>
      </w:hyperlink>
    </w:p>
    <w:p>
      <w:pPr>
        <w:pStyle w:val="TOC2"/>
        <w:tabs>
          <w:tab w:val="right" w:leader="dot" w:pos="8306"/>
        </w:tabs>
      </w:pPr>
      <w:hyperlink w:anchor="_Toc3347" w:history="1">
        <w:r>
          <w:rPr>
            <w:rFonts w:ascii="仿宋" w:eastAsia="仿宋" w:hAnsi="仿宋" w:cs="仿宋" w:hint="eastAsia"/>
            <w:lang w:eastAsia="zh-CN"/>
          </w:rPr>
          <w:t>(一)、风险识别</w:t>
        </w:r>
        <w:r>
          <w:tab/>
        </w:r>
        <w:r>
          <w:fldChar w:fldCharType="begin"/>
        </w:r>
        <w:r>
          <w:instrText xml:space="preserve"> PAGEREF _Toc3347 \h </w:instrText>
        </w:r>
        <w:r>
          <w:fldChar w:fldCharType="separate"/>
        </w:r>
        <w:r>
          <w:t>48</w:t>
        </w:r>
        <w:r>
          <w:fldChar w:fldCharType="end"/>
        </w:r>
      </w:hyperlink>
    </w:p>
    <w:p>
      <w:pPr>
        <w:pStyle w:val="TOC2"/>
        <w:tabs>
          <w:tab w:val="right" w:leader="dot" w:pos="8306"/>
        </w:tabs>
      </w:pPr>
      <w:hyperlink w:anchor="_Toc28026" w:history="1">
        <w:r>
          <w:rPr>
            <w:rFonts w:ascii="仿宋" w:eastAsia="仿宋" w:hAnsi="仿宋" w:cs="仿宋" w:hint="eastAsia"/>
            <w:lang w:eastAsia="zh-CN"/>
          </w:rPr>
          <w:t>(二)、风险分类</w:t>
        </w:r>
        <w:r>
          <w:tab/>
        </w:r>
        <w:r>
          <w:fldChar w:fldCharType="begin"/>
        </w:r>
        <w:r>
          <w:instrText xml:space="preserve"> PAGEREF _Toc28026 \h </w:instrText>
        </w:r>
        <w:r>
          <w:fldChar w:fldCharType="separate"/>
        </w:r>
        <w:r>
          <w:t>49</w:t>
        </w:r>
        <w:r>
          <w:fldChar w:fldCharType="end"/>
        </w:r>
      </w:hyperlink>
    </w:p>
    <w:p>
      <w:pPr>
        <w:pStyle w:val="TOC1"/>
        <w:tabs>
          <w:tab w:val="right" w:leader="dot" w:pos="8306"/>
        </w:tabs>
      </w:pPr>
      <w:hyperlink w:anchor="_Toc17952" w:history="1">
        <w:r>
          <w:rPr>
            <w:rFonts w:ascii="仿宋" w:eastAsia="仿宋" w:hAnsi="仿宋" w:cs="仿宋" w:hint="eastAsia"/>
            <w:lang w:eastAsia="zh-CN"/>
          </w:rPr>
          <w:t>十五、营销与推广策略</w:t>
        </w:r>
        <w:r>
          <w:tab/>
        </w:r>
        <w:r>
          <w:fldChar w:fldCharType="begin"/>
        </w:r>
        <w:r>
          <w:instrText xml:space="preserve"> PAGEREF _Toc17952 \h </w:instrText>
        </w:r>
        <w:r>
          <w:fldChar w:fldCharType="separate"/>
        </w:r>
        <w:r>
          <w:t>51</w:t>
        </w:r>
        <w:r>
          <w:fldChar w:fldCharType="end"/>
        </w:r>
      </w:hyperlink>
    </w:p>
    <w:p>
      <w:pPr>
        <w:pStyle w:val="TOC2"/>
        <w:tabs>
          <w:tab w:val="right" w:leader="dot" w:pos="8306"/>
        </w:tabs>
      </w:pPr>
      <w:hyperlink w:anchor="_Toc594" w:history="1">
        <w:r>
          <w:rPr>
            <w:rFonts w:ascii="仿宋" w:eastAsia="仿宋" w:hAnsi="仿宋" w:cs="仿宋" w:hint="eastAsia"/>
            <w:lang w:eastAsia="zh-CN"/>
          </w:rPr>
          <w:t>(一)、产品/服务定位与特点</w:t>
        </w:r>
        <w:r>
          <w:tab/>
        </w:r>
        <w:r>
          <w:fldChar w:fldCharType="begin"/>
        </w:r>
        <w:r>
          <w:instrText xml:space="preserve"> PAGEREF _Toc594 \h </w:instrText>
        </w:r>
        <w:r>
          <w:fldChar w:fldCharType="separate"/>
        </w:r>
        <w:r>
          <w:t>51</w:t>
        </w:r>
        <w:r>
          <w:fldChar w:fldCharType="end"/>
        </w:r>
      </w:hyperlink>
    </w:p>
    <w:p>
      <w:pPr>
        <w:pStyle w:val="TOC2"/>
        <w:tabs>
          <w:tab w:val="right" w:leader="dot" w:pos="8306"/>
        </w:tabs>
      </w:pPr>
      <w:hyperlink w:anchor="_Toc8253" w:history="1">
        <w:r>
          <w:rPr>
            <w:rFonts w:ascii="仿宋" w:eastAsia="仿宋" w:hAnsi="仿宋" w:cs="仿宋" w:hint="eastAsia"/>
            <w:lang w:eastAsia="zh-CN"/>
          </w:rPr>
          <w:t>(二)、市场定位与竞争分析</w:t>
        </w:r>
        <w:r>
          <w:tab/>
        </w:r>
        <w:r>
          <w:fldChar w:fldCharType="begin"/>
        </w:r>
        <w:r>
          <w:instrText xml:space="preserve"> PAGEREF _Toc8253 \h </w:instrText>
        </w:r>
        <w:r>
          <w:fldChar w:fldCharType="separate"/>
        </w:r>
        <w:r>
          <w:t>52</w:t>
        </w:r>
        <w:r>
          <w:fldChar w:fldCharType="end"/>
        </w:r>
      </w:hyperlink>
    </w:p>
    <w:p>
      <w:pPr>
        <w:pStyle w:val="TOC2"/>
        <w:tabs>
          <w:tab w:val="right" w:leader="dot" w:pos="8306"/>
        </w:tabs>
      </w:pPr>
      <w:hyperlink w:anchor="_Toc8230" w:history="1">
        <w:r>
          <w:rPr>
            <w:rFonts w:ascii="仿宋" w:eastAsia="仿宋" w:hAnsi="仿宋" w:cs="仿宋" w:hint="eastAsia"/>
            <w:lang w:eastAsia="zh-CN"/>
          </w:rPr>
          <w:t>(三)、营销渠道与策略</w:t>
        </w:r>
        <w:r>
          <w:tab/>
        </w:r>
        <w:r>
          <w:fldChar w:fldCharType="begin"/>
        </w:r>
        <w:r>
          <w:instrText xml:space="preserve"> PAGEREF _Toc8230 \h </w:instrText>
        </w:r>
        <w:r>
          <w:fldChar w:fldCharType="separate"/>
        </w:r>
        <w:r>
          <w:t>54</w:t>
        </w:r>
        <w:r>
          <w:fldChar w:fldCharType="end"/>
        </w:r>
      </w:hyperlink>
    </w:p>
    <w:p>
      <w:pPr>
        <w:pStyle w:val="TOC2"/>
        <w:tabs>
          <w:tab w:val="right" w:leader="dot" w:pos="8306"/>
        </w:tabs>
      </w:pPr>
      <w:hyperlink w:anchor="_Toc24544" w:history="1">
        <w:r>
          <w:rPr>
            <w:rFonts w:ascii="仿宋" w:eastAsia="仿宋" w:hAnsi="仿宋" w:cs="仿宋" w:hint="eastAsia"/>
            <w:lang w:eastAsia="zh-CN"/>
          </w:rPr>
          <w:t>(四)、推广与宣传活动</w:t>
        </w:r>
        <w:r>
          <w:tab/>
        </w:r>
        <w:r>
          <w:fldChar w:fldCharType="begin"/>
        </w:r>
        <w:r>
          <w:instrText xml:space="preserve"> PAGEREF _Toc24544 \h </w:instrText>
        </w:r>
        <w:r>
          <w:fldChar w:fldCharType="separate"/>
        </w:r>
        <w:r>
          <w:t>55</w:t>
        </w:r>
        <w:r>
          <w:fldChar w:fldCharType="end"/>
        </w:r>
      </w:hyperlink>
    </w:p>
    <w:p>
      <w:pPr>
        <w:pStyle w:val="TOC1"/>
        <w:tabs>
          <w:tab w:val="right" w:leader="dot" w:pos="8306"/>
        </w:tabs>
      </w:pPr>
      <w:hyperlink w:anchor="_Toc15614" w:history="1">
        <w:r>
          <w:rPr>
            <w:rFonts w:ascii="仿宋" w:eastAsia="仿宋" w:hAnsi="仿宋" w:cs="仿宋" w:hint="eastAsia"/>
            <w:lang w:eastAsia="zh-CN"/>
          </w:rPr>
          <w:t>十六、小金属：镁项目变更管理</w:t>
        </w:r>
        <w:r>
          <w:tab/>
        </w:r>
        <w:r>
          <w:fldChar w:fldCharType="begin"/>
        </w:r>
        <w:r>
          <w:instrText xml:space="preserve"> PAGEREF _Toc15614 \h </w:instrText>
        </w:r>
        <w:r>
          <w:fldChar w:fldCharType="separate"/>
        </w:r>
        <w:r>
          <w:t>60</w:t>
        </w:r>
        <w:r>
          <w:fldChar w:fldCharType="end"/>
        </w:r>
      </w:hyperlink>
    </w:p>
    <w:p>
      <w:pPr>
        <w:pStyle w:val="TOC2"/>
        <w:tabs>
          <w:tab w:val="right" w:leader="dot" w:pos="8306"/>
        </w:tabs>
      </w:pPr>
      <w:hyperlink w:anchor="_Toc178" w:history="1">
        <w:r>
          <w:rPr>
            <w:rFonts w:ascii="仿宋" w:eastAsia="仿宋" w:hAnsi="仿宋" w:cs="仿宋" w:hint="eastAsia"/>
            <w:lang w:eastAsia="zh-CN"/>
          </w:rPr>
          <w:t>(一)、变更申请与评估</w:t>
        </w:r>
        <w:r>
          <w:tab/>
        </w:r>
        <w:r>
          <w:fldChar w:fldCharType="begin"/>
        </w:r>
        <w:r>
          <w:instrText xml:space="preserve"> PAGEREF _Toc178 \h </w:instrText>
        </w:r>
        <w:r>
          <w:fldChar w:fldCharType="separate"/>
        </w:r>
        <w:r>
          <w:t>60</w:t>
        </w:r>
        <w:r>
          <w:fldChar w:fldCharType="end"/>
        </w:r>
      </w:hyperlink>
    </w:p>
    <w:p>
      <w:pPr>
        <w:pStyle w:val="TOC2"/>
        <w:tabs>
          <w:tab w:val="right" w:leader="dot" w:pos="8306"/>
        </w:tabs>
      </w:pPr>
      <w:hyperlink w:anchor="_Toc21658" w:history="1">
        <w:r>
          <w:rPr>
            <w:rFonts w:ascii="仿宋" w:eastAsia="仿宋" w:hAnsi="仿宋" w:cs="仿宋" w:hint="eastAsia"/>
            <w:lang w:eastAsia="zh-CN"/>
          </w:rPr>
          <w:t>(二)、变更实施与控制</w:t>
        </w:r>
        <w:r>
          <w:tab/>
        </w:r>
        <w:r>
          <w:fldChar w:fldCharType="begin"/>
        </w:r>
        <w:r>
          <w:instrText xml:space="preserve"> PAGEREF _Toc21658 \h </w:instrText>
        </w:r>
        <w:r>
          <w:fldChar w:fldCharType="separate"/>
        </w:r>
        <w:r>
          <w:t>61</w:t>
        </w:r>
        <w:r>
          <w:fldChar w:fldCharType="end"/>
        </w:r>
      </w:hyperlink>
    </w:p>
    <w:p>
      <w:pPr>
        <w:pStyle w:val="TOC1"/>
        <w:tabs>
          <w:tab w:val="right" w:leader="dot" w:pos="8306"/>
        </w:tabs>
      </w:pPr>
      <w:hyperlink w:anchor="_Toc11075" w:history="1">
        <w:r>
          <w:rPr>
            <w:rFonts w:ascii="仿宋" w:eastAsia="仿宋" w:hAnsi="仿宋" w:cs="仿宋" w:hint="eastAsia"/>
            <w:lang w:eastAsia="zh-CN"/>
          </w:rPr>
          <w:t>十七、供应链管理</w:t>
        </w:r>
        <w:r>
          <w:tab/>
        </w:r>
        <w:r>
          <w:fldChar w:fldCharType="begin"/>
        </w:r>
        <w:r>
          <w:instrText xml:space="preserve"> PAGEREF _Toc11075 \h </w:instrText>
        </w:r>
        <w:r>
          <w:fldChar w:fldCharType="separate"/>
        </w:r>
        <w:r>
          <w:t>61</w:t>
        </w:r>
        <w:r>
          <w:fldChar w:fldCharType="end"/>
        </w:r>
      </w:hyperlink>
    </w:p>
    <w:p>
      <w:pPr>
        <w:pStyle w:val="TOC2"/>
        <w:tabs>
          <w:tab w:val="right" w:leader="dot" w:pos="8306"/>
        </w:tabs>
      </w:pPr>
      <w:hyperlink w:anchor="_Toc25046" w:history="1">
        <w:r>
          <w:rPr>
            <w:rFonts w:ascii="仿宋" w:eastAsia="仿宋" w:hAnsi="仿宋" w:cs="仿宋" w:hint="eastAsia"/>
            <w:lang w:eastAsia="zh-CN"/>
          </w:rPr>
          <w:t>(一)、供应链战略规划</w:t>
        </w:r>
        <w:r>
          <w:tab/>
        </w:r>
        <w:r>
          <w:fldChar w:fldCharType="begin"/>
        </w:r>
        <w:r>
          <w:instrText xml:space="preserve"> PAGEREF _Toc25046 \h </w:instrText>
        </w:r>
        <w:r>
          <w:fldChar w:fldCharType="separate"/>
        </w:r>
        <w:r>
          <w:t>61</w:t>
        </w:r>
        <w:r>
          <w:fldChar w:fldCharType="end"/>
        </w:r>
      </w:hyperlink>
    </w:p>
    <w:p>
      <w:pPr>
        <w:pStyle w:val="TOC2"/>
        <w:tabs>
          <w:tab w:val="right" w:leader="dot" w:pos="8306"/>
        </w:tabs>
      </w:pPr>
      <w:hyperlink w:anchor="_Toc14691" w:history="1">
        <w:r>
          <w:rPr>
            <w:rFonts w:ascii="仿宋" w:eastAsia="仿宋" w:hAnsi="仿宋" w:cs="仿宋" w:hint="eastAsia"/>
            <w:lang w:eastAsia="zh-CN"/>
          </w:rPr>
          <w:t>(二)、供应商选择与合作</w:t>
        </w:r>
        <w:r>
          <w:tab/>
        </w:r>
        <w:r>
          <w:fldChar w:fldCharType="begin"/>
        </w:r>
        <w:r>
          <w:instrText xml:space="preserve"> PAGEREF _Toc14691 \h </w:instrText>
        </w:r>
        <w:r>
          <w:fldChar w:fldCharType="separate"/>
        </w:r>
        <w:r>
          <w:t>63</w:t>
        </w:r>
        <w:r>
          <w:fldChar w:fldCharType="end"/>
        </w:r>
      </w:hyperlink>
    </w:p>
    <w:p>
      <w:pPr>
        <w:pStyle w:val="TOC2"/>
        <w:tabs>
          <w:tab w:val="right" w:leader="dot" w:pos="8306"/>
        </w:tabs>
      </w:pPr>
      <w:hyperlink w:anchor="_Toc27" w:history="1">
        <w:r>
          <w:rPr>
            <w:rFonts w:ascii="仿宋" w:eastAsia="仿宋" w:hAnsi="仿宋" w:cs="仿宋" w:hint="eastAsia"/>
            <w:lang w:eastAsia="zh-CN"/>
          </w:rPr>
          <w:t>(三)、物流与库存管理</w:t>
        </w:r>
        <w:r>
          <w:tab/>
        </w:r>
        <w:r>
          <w:fldChar w:fldCharType="begin"/>
        </w:r>
        <w:r>
          <w:instrText xml:space="preserve"> PAGEREF _Toc27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36"/>
      <w:r>
        <w:rPr>
          <w:rFonts w:ascii="仿宋" w:eastAsia="仿宋" w:hAnsi="仿宋" w:cs="仿宋" w:hint="eastAsia"/>
          <w:sz w:val="28"/>
          <w:lang w:eastAsia="zh-CN"/>
        </w:rPr>
        <w:t>一、小金属：镁项目土建工程</w:t>
      </w:r>
      <w:bookmarkEnd w:id="2"/>
    </w:p>
    <w:p>
      <w:pPr>
        <w:pStyle w:val="Heading2"/>
        <w:rPr>
          <w:rFonts w:ascii="仿宋" w:eastAsia="仿宋" w:hAnsi="仿宋" w:cs="仿宋" w:hint="eastAsia"/>
          <w:lang w:eastAsia="zh-CN"/>
        </w:rPr>
      </w:pPr>
      <w:bookmarkStart w:id="3" w:name="_Toc117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在小金属：镁项目的建筑工程设计中，我们将秉承一系列重要的设计原则，以确保小金属：镁项目建筑在功能、美观、可持续性等方面达到最佳效果。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首要原则是确保建筑的功能性得到最大化的发挥。我们将充分理解小金属：镁项目的实际需求，合理布局各个功能区域，保证建筑在满足业务需求的同时，提供高效的工作环境。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在建筑设计中，我们将综合考虑建设和运营成本。通过精细的经济效益分析，确保设计方案在高效利用资源的同时，对小金属：镁项目的长期盈利能力有积极的贡献。</w:t>
      </w:r>
    </w:p>
    <w:p>
      <w:pPr>
        <w:pStyle w:val="Heading2"/>
        <w:ind w:firstLine="560" w:firstLineChars="200"/>
        <w:rPr>
          <w:rFonts w:ascii="仿宋" w:eastAsia="仿宋" w:hAnsi="仿宋" w:cs="仿宋" w:hint="eastAsia"/>
          <w:sz w:val="28"/>
          <w:lang w:eastAsia="zh-CN"/>
        </w:rPr>
      </w:pPr>
      <w:bookmarkStart w:id="4" w:name="_Toc129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金属：镁项目的土建工程设计中，我们将精准设定设计年限，结合小金属：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金属：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2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小金属：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金属：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金属：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2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本期工程小金属：镁项目预计总建筑面积XXX平方米，其中：计容建筑面积XXX平方米，计划建筑工程投资XX万元，占小金属：镁项目总投资的XX%。</w:t>
      </w:r>
    </w:p>
    <w:p>
      <w:pPr>
        <w:pStyle w:val="Heading1"/>
        <w:ind w:firstLine="560" w:firstLineChars="200"/>
        <w:rPr>
          <w:rFonts w:ascii="仿宋" w:eastAsia="仿宋" w:hAnsi="仿宋" w:cs="仿宋" w:hint="eastAsia"/>
          <w:sz w:val="28"/>
          <w:lang w:eastAsia="zh-CN"/>
        </w:rPr>
      </w:pPr>
      <w:bookmarkStart w:id="7" w:name="_Toc585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6964"/>
      <w:r>
        <w:rPr>
          <w:rFonts w:ascii="仿宋" w:eastAsia="仿宋" w:hAnsi="仿宋" w:cs="仿宋" w:hint="eastAsia"/>
          <w:lang w:eastAsia="zh-CN"/>
        </w:rPr>
        <w:t>(一)、小金属：镁行业分析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小金属：镁行业一直以来都是市场的关注焦点。行业内的发展趋势、竞争态势以及潜在机会都对小金属：镁项目的推进产生深远的影响。通过深入研究行业的整体概貌，我们将更好地理解行业的核心特征，为小金属：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小金属：镁行业，技术一直是推动创新和发展的关键因素。我们将对当前技术趋势进行详尽分析，包括但不限于人工智能、大数据应用、先进制造技术等。这有助于小金属：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金属：镁项目成功的基础。我们将对主要竞争对手进行深入研究，包括其市场份额、产品特点、市场定位等。通过全面了解竞争对手的优势和劣势，小金属：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0435"/>
      <w:r>
        <w:rPr>
          <w:rFonts w:ascii="仿宋" w:eastAsia="仿宋" w:hAnsi="仿宋" w:cs="仿宋" w:hint="eastAsia"/>
          <w:sz w:val="28"/>
          <w:lang w:eastAsia="zh-CN"/>
        </w:rPr>
        <w:t>(二)、小金属：镁市场分析预测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金属：镁市场未来的增长趋势。这包括市场的整体规模、各细分领域的发展趋势等。小金属：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金属：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金属：镁项目实施过程中需要充分考虑的因素。我们将对市场风险进行全面评估，包括但不限于政策法规风险、市场竞争风险、技术变革风险等。通过对潜在风险的深入分析，小金属：镁项目可以制定相应的风险缓解策略，降低不确定性对小金属：镁项目的影响。</w:t>
      </w:r>
    </w:p>
    <w:p>
      <w:pPr>
        <w:pStyle w:val="Heading1"/>
        <w:ind w:firstLine="560" w:firstLineChars="200"/>
        <w:rPr>
          <w:rFonts w:ascii="仿宋" w:eastAsia="仿宋" w:hAnsi="仿宋" w:cs="仿宋" w:hint="eastAsia"/>
          <w:sz w:val="28"/>
          <w:lang w:eastAsia="zh-CN"/>
        </w:rPr>
      </w:pPr>
      <w:bookmarkStart w:id="10" w:name="_Toc12274"/>
      <w:r>
        <w:rPr>
          <w:rFonts w:ascii="仿宋" w:eastAsia="仿宋" w:hAnsi="仿宋" w:cs="仿宋" w:hint="eastAsia"/>
          <w:sz w:val="28"/>
          <w:lang w:eastAsia="zh-CN"/>
        </w:rPr>
        <w:t>三、小金属：镁项目危机管理</w:t>
      </w:r>
      <w:bookmarkEnd w:id="10"/>
    </w:p>
    <w:p>
      <w:pPr>
        <w:pStyle w:val="Heading2"/>
        <w:rPr>
          <w:rFonts w:ascii="仿宋" w:eastAsia="仿宋" w:hAnsi="仿宋" w:cs="仿宋" w:hint="eastAsia"/>
          <w:lang w:eastAsia="zh-CN"/>
        </w:rPr>
      </w:pPr>
      <w:bookmarkStart w:id="11" w:name="_Toc1939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小金属：镁项目危机管理中，危机预警与识别是确保小金属：镁项目稳健运行的核心步骤。通过建立全面的监测机制，小金属：镁项目团队旨在及时发现和理解潜在的风险和危机因素，以便采取及时的预防和应对措施，确保小金属：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首先，通过深入的风险评估，小金属：镁项目团队全面分析了整个小金属：镁项目和各个阶段可能存在的威胁。这包括准确评估每个潜在风险的发生概率和可能影响的程度，为后续危机预警提供了有力支持。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金属：镁项目团队着重于明确定义小金属：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金属：镁项目进展的持续监控，团队能够及时发现潜在问题并作出迅速反应。小金属：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在这一阶段，团队的专业素养和反应速度将发挥至关重要的作用，以确保潜在危机能够在初期得到有效的处理，最大程度地减轻负面影响。通过危机预警与识别，小金属：镁项目得以更有序、可控地推进。</w:t>
      </w:r>
    </w:p>
    <w:p>
      <w:pPr>
        <w:pStyle w:val="Heading2"/>
        <w:ind w:firstLine="560" w:firstLineChars="200"/>
        <w:rPr>
          <w:rFonts w:ascii="仿宋" w:eastAsia="仿宋" w:hAnsi="仿宋" w:cs="仿宋" w:hint="eastAsia"/>
          <w:sz w:val="28"/>
          <w:lang w:eastAsia="zh-CN"/>
        </w:rPr>
      </w:pPr>
      <w:bookmarkStart w:id="12" w:name="_Toc2493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在危机发生时，小金属：镁项目团队立即行动，成立了应急小组。该小组的任务是迅速制定并实施紧急应对措施，以最小化潜在损失。以下是采取的主要措施：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暂停小金属：镁项目进度：为遏制危机蔓延，小金属：镁项目暂时停止进行，以便全面评估当前状况。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资源重新分配：重新评估小金属：镁项目资源的分配，确保最大限度地减小损失。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实时沟通：与关键利益相关者建立实时沟通机制，向他们传递小金属：镁项目危机的实际状况，保障小金属：镁项目核心利益。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在紧急应对的同时，小金属：镁项目团队强调了团队协作和有效沟通的重要性。以下是团队协作的关键举措：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信息共享机制：建立了信息共享平台，确保团队成员能够及时获取小金属：镁项目危机的实时信息。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领导者沟通：小金属：镁项目领导者通过定期会议和即时沟通工具，指导团队应对危机，保持团队稳定运行。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随着危机得到初步控制，小金属：镁项目团队转向制定恢复计划，以确保小金属：镁项目能够从中迅速恢复。主要恢复计划包括：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修复受损的进度计划：重新评估小金属：镁项目进度，制定修复计划，确保小金属：镁项目尽快回归正常进程。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重新调整资源分配：优化资源分配，确保小金属：镁项目在有限资源下高效运转。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风险管理机制加强：对小金属：镁项目风险进行全面评估，制定更强化的风险管理策略，以预防未来可能的危机。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1686"/>
      <w:r>
        <w:rPr>
          <w:rFonts w:ascii="仿宋" w:eastAsia="仿宋" w:hAnsi="仿宋" w:cs="仿宋" w:hint="eastAsia"/>
          <w:sz w:val="28"/>
          <w:lang w:eastAsia="zh-CN"/>
        </w:rPr>
        <w:t>四、小金属：镁项目绩效评估</w:t>
      </w:r>
      <w:bookmarkEnd w:id="13"/>
    </w:p>
    <w:p>
      <w:pPr>
        <w:pStyle w:val="Heading2"/>
        <w:rPr>
          <w:rFonts w:ascii="仿宋" w:eastAsia="仿宋" w:hAnsi="仿宋" w:cs="仿宋" w:hint="eastAsia"/>
          <w:lang w:eastAsia="zh-CN"/>
        </w:rPr>
      </w:pPr>
      <w:bookmarkStart w:id="14" w:name="_Toc207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小金属：镁项目中，我们设计了一套全面的绩效评估指标，以确保小金属：镁项目的可控和成功交付。这些指标跨足小金属：镁项目目标、成本、进度和质量等多个维度，为我们提供了全面洞察小金属：镁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金属：镁项目目标达成率是我们关注的首要指标。我们设定了明确的目标，并通过定期监测和评估，迅速发现并应对潜在的目标偏差。这为小金属：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成本绩效是另一个核心关注点。通过实际成本与预算成本的对比分析，我们深入了解成本差异的原因，及时调整资源分配，保持小金属：镁项目在经济效益方面的合理水平。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金属：镁项目进度作为关键的绩效指标之一，得到了精心的关注。我们制定了详细的小金属：镁项目进度计划，并设立了进度符合度指标，确保实际进度与计划进度保持一致。这使我们能够快速发现和解决潜在的进度问题，保持小金属：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小金属：镁项目绩效的不可或缺的一环。我们引入了一系列的质量标准和客户满意度指标，以确保小金属：镁项目交付的成果在质量上达到或超越预期水平。通过持续监测这些指标，我们努力提升小金属：镁项目整体质量水平，为小金属：镁项目的成功交付提供有力保障。通过这些科学且全面的绩效评估，我们能够更好地引导小金属：镁项目的持续改进，确保小金属：镁项目目标的顺利达成。</w:t>
      </w:r>
    </w:p>
    <w:p>
      <w:pPr>
        <w:pStyle w:val="Heading2"/>
        <w:ind w:firstLine="560" w:firstLineChars="200"/>
        <w:rPr>
          <w:rFonts w:ascii="仿宋" w:eastAsia="仿宋" w:hAnsi="仿宋" w:cs="仿宋" w:hint="eastAsia"/>
          <w:sz w:val="28"/>
          <w:lang w:eastAsia="zh-CN"/>
        </w:rPr>
      </w:pPr>
      <w:bookmarkStart w:id="15" w:name="_Toc1819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绩效评估是小金属：镁项目中的关键环节，为确保小金属：镁项目达到预期目标，我们采用了多层次、多维度的绩效评估方法。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小金属：镁项目的战略目标对齐，确保每个决策和行动都与小金属：镁项目整体目标保持一致。团队会定期召开战略对齐会议，审视当前工作与小金属：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小金属：镁项目进度、质量、成本和风险等方面。这些指标通过数据收集和分析，为小金属：镁项目管理团队提供了客观的评估依据。例如，我们通过小金属：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绩效评估不仅仅停留在小金属：镁项目内部，还考虑了小金属：镁项目对外部环境的影响。我们定期进行干系人满意度调查，以了解各利益相关方对小金属：镁项目的期望和满意度，并及时做出调整。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这种多层次、多角度的绩效评估方法，使得我们能够全面了解小金属：镁项目的运行状态，及时做出调整，确保小金属：镁项目在不断变化的环境中保持稳健前行。</w:t>
      </w:r>
    </w:p>
    <w:p>
      <w:pPr>
        <w:pStyle w:val="Heading2"/>
        <w:ind w:firstLine="560" w:firstLineChars="200"/>
        <w:rPr>
          <w:rFonts w:ascii="仿宋" w:eastAsia="仿宋" w:hAnsi="仿宋" w:cs="仿宋" w:hint="eastAsia"/>
          <w:sz w:val="28"/>
          <w:lang w:eastAsia="zh-CN"/>
        </w:rPr>
      </w:pPr>
      <w:bookmarkStart w:id="16" w:name="_Toc1517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为了确保小金属：镁项目的有效管理和不断优化，我们采用了精心设计的绩效评估周期。这个周期旨在实现灵活、实时和全面的评估，以适应小金属：镁项目执行中的各种挑战。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小金属：镁项目的不同需求，分为短期、中期和长期。短期评估关注每个迭代或工作周期，以及时发现和解决当前任务中的问题。中期评估涵盖几个迭代，深入了解整体小金属：镁项目的趋势和性能。长期评估则着眼于整个小金属：镁项目阶段，确保小金属：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小金属：镁项目管理工具和协作平台，团队成员能够随时更新和分享小金属：镁项目数据。这种实时性的反馈机制使我们能够及时察觉潜在问题，快速调整，保持小金属：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小金属：镁项目的决策制定密不可分。每个周期的小金属：镁项目回顾会议成为集体总结经验、识别问题深层次原因并找到创新解决方案的平台。这种定期的反思与调整机制使小金属：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012"/>
      <w:r>
        <w:rPr>
          <w:rFonts w:ascii="仿宋" w:eastAsia="仿宋" w:hAnsi="仿宋" w:cs="仿宋" w:hint="eastAsia"/>
          <w:sz w:val="28"/>
          <w:lang w:eastAsia="zh-CN"/>
        </w:rPr>
        <w:t>五、小金属：镁项目建设单位说明</w:t>
      </w:r>
      <w:bookmarkEnd w:id="17"/>
    </w:p>
    <w:p>
      <w:pPr>
        <w:pStyle w:val="Heading2"/>
        <w:rPr>
          <w:rFonts w:ascii="仿宋" w:eastAsia="仿宋" w:hAnsi="仿宋" w:cs="仿宋" w:hint="eastAsia"/>
          <w:lang w:eastAsia="zh-CN"/>
        </w:rPr>
      </w:pPr>
      <w:bookmarkStart w:id="18" w:name="_Toc14845"/>
      <w:r>
        <w:rPr>
          <w:rFonts w:ascii="仿宋" w:eastAsia="仿宋" w:hAnsi="仿宋" w:cs="仿宋" w:hint="eastAsia"/>
          <w:lang w:eastAsia="zh-CN"/>
        </w:rPr>
        <w:t>(一)、小金属：镁项目承办单位基本情况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569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小金属：镁项目承办单位的XXXX，我们着眼于实现可持续的经济效益。通过技术创新和解决方案的提供，公司预计在小金属：镁项目执行期间将获得可观的收入增长。这一收入来源主要包括小金属：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同时，我们注重成本控制和效率提升，以确保小金属：镁项目的可持续盈利。透过精细的管理和资源优化，公司期望实现小金属：镁项目利润最大化。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小金属：镁项目实施进行全面的投资评估，包括小金属：镁项目启动阶段的资金投入和后续运营成本。通过对小金属：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小金属：镁项目实施过程中具备足够的资金流动性，公司将进行详尽的现金流分析。这包括资金需求的合理预测、小金属：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5019"/>
      <w:r>
        <w:rPr>
          <w:rFonts w:ascii="仿宋" w:eastAsia="仿宋" w:hAnsi="仿宋" w:cs="仿宋" w:hint="eastAsia"/>
          <w:sz w:val="28"/>
          <w:lang w:eastAsia="zh-CN"/>
        </w:rPr>
        <w:t>六、小金属：镁项目选址可行性分析</w:t>
      </w:r>
      <w:bookmarkEnd w:id="20"/>
    </w:p>
    <w:p>
      <w:pPr>
        <w:pStyle w:val="Heading2"/>
        <w:rPr>
          <w:rFonts w:ascii="仿宋" w:eastAsia="仿宋" w:hAnsi="仿宋" w:cs="仿宋" w:hint="eastAsia"/>
          <w:lang w:eastAsia="zh-CN"/>
        </w:rPr>
      </w:pPr>
      <w:bookmarkStart w:id="21" w:name="_Toc8264"/>
      <w:r>
        <w:rPr>
          <w:rFonts w:ascii="仿宋" w:eastAsia="仿宋" w:hAnsi="仿宋" w:cs="仿宋" w:hint="eastAsia"/>
          <w:lang w:eastAsia="zh-CN"/>
        </w:rPr>
        <w:t>(一)、小金属：镁项目选址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该小金属：镁项目选址位于XX省XX市XX区XXX街道</w:t>
      </w:r>
    </w:p>
    <w:p>
      <w:pPr>
        <w:pStyle w:val="Heading2"/>
        <w:ind w:firstLine="560" w:firstLineChars="200"/>
        <w:rPr>
          <w:rFonts w:ascii="仿宋" w:eastAsia="仿宋" w:hAnsi="仿宋" w:cs="仿宋" w:hint="eastAsia"/>
          <w:sz w:val="28"/>
          <w:lang w:eastAsia="zh-CN"/>
        </w:rPr>
      </w:pPr>
      <w:bookmarkStart w:id="22" w:name="_Toc1520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小金属：镁项目的征地面积将根据小金属：镁项目的实际规模和需求进行精确规划。具体面积XXX平方米，旨在确保小金属：镁项目不仅能够满足当前的发展需求，还能够预留空间以适应未来的扩展。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净用地面积是在征地面积基础上去除不可利用面积后的实际可开发用地。具体面积XXX平方米，考虑到环保、交通、安全等多方面因素，以确保小金属：镁项目在整体利用效率上达到最优。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小金属：镁项目计划建设的建筑总规模具体面积XXX平方米。这一规模的确定综合考虑了小金属：镁项目的性质、规模，以及城市规划的相关要求，确保建筑布局与周边环境协调一致。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绿地率是小金属：镁项目用地中被规划为绿地的比例。具体面积XXX平方米，旨在通过合理规划绿地，改善小金属：镁项目周边环境，提升居民生活质量，并符合城市整体绿化规划。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容积率是用地上可以建设的建筑总体积与用地面积之比。具体面积XXX，通过合理的容积率规划，确保小金属：镁项目建筑规模与周边环境和谐共生。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小金属：镁项目选址与当地城市规划相一致，具体面积XXX平方米。通过与城市规划部门深入沟通，确保小金属：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金属：镁项目选址符合当地产业政策，具体面积XXX平方米。这包括小金属：镁项目对当地经济的促进作用，以及对相关产业的带动效应，确保小金属：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用地总体要求必须符合环保和可持续发展的原则，具体面积XXX平方米。通过采用绿色建筑设计、节能减排等措施，确保小金属：镁项目在建设和运营过程中对环境的影响最小化，达到可持续发展的要求。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https://d.book118.com/386214104005010103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小金属：镁项目规划设计纲要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16E7A"/>
    <w:rsid w:val="6BA16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14104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2024-03-04T06:39:00Z</dcterms:created>
  <dcterms:modified xsi:type="dcterms:W3CDTF">2024-03-04T06:39:40Z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420D2D0D2BB2431282ED9E8AC789675A_11</vt:lpwstr>
  </property>
  <property fmtid="{D5CDD505-2E9C-101B-9397-08002B2CF9AE}" pid="3" name="KSOProductBuildVer">
    <vt:lpwstr>2052-12.1.0.16388</vt:lpwstr>
  </property>
</Properties>
</file>