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织物阻燃剂项目计划设计方案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30" w:history="1">
        <w:r>
          <w:rPr>
            <w:rFonts w:ascii="仿宋" w:eastAsia="仿宋" w:hAnsi="仿宋" w:cs="仿宋" w:hint="eastAsia"/>
            <w:lang w:eastAsia="zh-CN"/>
          </w:rPr>
          <w:t>概论</w:t>
        </w:r>
        <w:r>
          <w:tab/>
        </w:r>
        <w:r>
          <w:fldChar w:fldCharType="begin"/>
        </w:r>
        <w:r>
          <w:instrText xml:space="preserve"> PAGEREF _Toc31630 \h </w:instrText>
        </w:r>
        <w:r>
          <w:fldChar w:fldCharType="separate"/>
        </w:r>
        <w:r>
          <w:t>3</w:t>
        </w:r>
        <w:r>
          <w:fldChar w:fldCharType="end"/>
        </w:r>
      </w:hyperlink>
    </w:p>
    <w:p>
      <w:pPr>
        <w:pStyle w:val="TOC1"/>
        <w:tabs>
          <w:tab w:val="right" w:leader="dot" w:pos="8306"/>
        </w:tabs>
      </w:pPr>
      <w:hyperlink w:anchor="_Toc30808" w:history="1">
        <w:r>
          <w:rPr>
            <w:rFonts w:ascii="仿宋" w:eastAsia="仿宋" w:hAnsi="仿宋" w:cs="仿宋" w:hint="eastAsia"/>
            <w:lang w:eastAsia="zh-CN"/>
          </w:rPr>
          <w:t>一、织物阻燃剂项目土建工程</w:t>
        </w:r>
        <w:r>
          <w:tab/>
        </w:r>
        <w:r>
          <w:fldChar w:fldCharType="begin"/>
        </w:r>
        <w:r>
          <w:instrText xml:space="preserve"> PAGEREF _Toc30808 \h </w:instrText>
        </w:r>
        <w:r>
          <w:fldChar w:fldCharType="separate"/>
        </w:r>
        <w:r>
          <w:t>3</w:t>
        </w:r>
        <w:r>
          <w:fldChar w:fldCharType="end"/>
        </w:r>
      </w:hyperlink>
    </w:p>
    <w:p>
      <w:pPr>
        <w:pStyle w:val="TOC2"/>
        <w:tabs>
          <w:tab w:val="right" w:leader="dot" w:pos="8306"/>
        </w:tabs>
      </w:pPr>
      <w:hyperlink w:anchor="_Toc11163" w:history="1">
        <w:r>
          <w:rPr>
            <w:rFonts w:ascii="仿宋" w:eastAsia="仿宋" w:hAnsi="仿宋" w:cs="仿宋" w:hint="eastAsia"/>
            <w:lang w:eastAsia="zh-CN"/>
          </w:rPr>
          <w:t>(一)、建筑工程设计原则</w:t>
        </w:r>
        <w:r>
          <w:tab/>
        </w:r>
        <w:r>
          <w:fldChar w:fldCharType="begin"/>
        </w:r>
        <w:r>
          <w:instrText xml:space="preserve"> PAGEREF _Toc11163 \h </w:instrText>
        </w:r>
        <w:r>
          <w:fldChar w:fldCharType="separate"/>
        </w:r>
        <w:r>
          <w:t>3</w:t>
        </w:r>
        <w:r>
          <w:fldChar w:fldCharType="end"/>
        </w:r>
      </w:hyperlink>
    </w:p>
    <w:p>
      <w:pPr>
        <w:pStyle w:val="TOC2"/>
        <w:tabs>
          <w:tab w:val="right" w:leader="dot" w:pos="8306"/>
        </w:tabs>
      </w:pPr>
      <w:hyperlink w:anchor="_Toc9377" w:history="1">
        <w:r>
          <w:rPr>
            <w:rFonts w:ascii="仿宋" w:eastAsia="仿宋" w:hAnsi="仿宋" w:cs="仿宋" w:hint="eastAsia"/>
            <w:lang w:eastAsia="zh-CN"/>
          </w:rPr>
          <w:t>(二)、土建工程设计年限及安全等级</w:t>
        </w:r>
        <w:r>
          <w:tab/>
        </w:r>
        <w:r>
          <w:fldChar w:fldCharType="begin"/>
        </w:r>
        <w:r>
          <w:instrText xml:space="preserve"> PAGEREF _Toc9377 \h </w:instrText>
        </w:r>
        <w:r>
          <w:fldChar w:fldCharType="separate"/>
        </w:r>
        <w:r>
          <w:t>4</w:t>
        </w:r>
        <w:r>
          <w:fldChar w:fldCharType="end"/>
        </w:r>
      </w:hyperlink>
    </w:p>
    <w:p>
      <w:pPr>
        <w:pStyle w:val="TOC2"/>
        <w:tabs>
          <w:tab w:val="right" w:leader="dot" w:pos="8306"/>
        </w:tabs>
      </w:pPr>
      <w:hyperlink w:anchor="_Toc4624" w:history="1">
        <w:r>
          <w:rPr>
            <w:rFonts w:ascii="仿宋" w:eastAsia="仿宋" w:hAnsi="仿宋" w:cs="仿宋" w:hint="eastAsia"/>
            <w:lang w:eastAsia="zh-CN"/>
          </w:rPr>
          <w:t>(三)、建筑工程设计总体要求</w:t>
        </w:r>
        <w:r>
          <w:tab/>
        </w:r>
        <w:r>
          <w:fldChar w:fldCharType="begin"/>
        </w:r>
        <w:r>
          <w:instrText xml:space="preserve"> PAGEREF _Toc4624 \h </w:instrText>
        </w:r>
        <w:r>
          <w:fldChar w:fldCharType="separate"/>
        </w:r>
        <w:r>
          <w:t>5</w:t>
        </w:r>
        <w:r>
          <w:fldChar w:fldCharType="end"/>
        </w:r>
      </w:hyperlink>
    </w:p>
    <w:p>
      <w:pPr>
        <w:pStyle w:val="TOC2"/>
        <w:tabs>
          <w:tab w:val="right" w:leader="dot" w:pos="8306"/>
        </w:tabs>
      </w:pPr>
      <w:hyperlink w:anchor="_Toc19823" w:history="1">
        <w:r>
          <w:rPr>
            <w:rFonts w:ascii="仿宋" w:eastAsia="仿宋" w:hAnsi="仿宋" w:cs="仿宋" w:hint="eastAsia"/>
            <w:lang w:eastAsia="zh-CN"/>
          </w:rPr>
          <w:t>(四)、土建工程建设指标</w:t>
        </w:r>
        <w:r>
          <w:tab/>
        </w:r>
        <w:r>
          <w:fldChar w:fldCharType="begin"/>
        </w:r>
        <w:r>
          <w:instrText xml:space="preserve"> PAGEREF _Toc19823 \h </w:instrText>
        </w:r>
        <w:r>
          <w:fldChar w:fldCharType="separate"/>
        </w:r>
        <w:r>
          <w:t>6</w:t>
        </w:r>
        <w:r>
          <w:fldChar w:fldCharType="end"/>
        </w:r>
      </w:hyperlink>
    </w:p>
    <w:p>
      <w:pPr>
        <w:pStyle w:val="TOC1"/>
        <w:tabs>
          <w:tab w:val="right" w:leader="dot" w:pos="8306"/>
        </w:tabs>
      </w:pPr>
      <w:hyperlink w:anchor="_Toc10432" w:history="1">
        <w:r>
          <w:rPr>
            <w:rFonts w:ascii="仿宋" w:eastAsia="仿宋" w:hAnsi="仿宋" w:cs="仿宋" w:hint="eastAsia"/>
            <w:lang w:eastAsia="zh-CN"/>
          </w:rPr>
          <w:t>二、织物阻燃剂项目建设单位说明</w:t>
        </w:r>
        <w:r>
          <w:tab/>
        </w:r>
        <w:r>
          <w:fldChar w:fldCharType="begin"/>
        </w:r>
        <w:r>
          <w:instrText xml:space="preserve"> PAGEREF _Toc10432 \h </w:instrText>
        </w:r>
        <w:r>
          <w:fldChar w:fldCharType="separate"/>
        </w:r>
        <w:r>
          <w:t>6</w:t>
        </w:r>
        <w:r>
          <w:fldChar w:fldCharType="end"/>
        </w:r>
      </w:hyperlink>
    </w:p>
    <w:p>
      <w:pPr>
        <w:pStyle w:val="TOC2"/>
        <w:tabs>
          <w:tab w:val="right" w:leader="dot" w:pos="8306"/>
        </w:tabs>
      </w:pPr>
      <w:hyperlink w:anchor="_Toc25906" w:history="1">
        <w:r>
          <w:rPr>
            <w:rFonts w:ascii="仿宋" w:eastAsia="仿宋" w:hAnsi="仿宋" w:cs="仿宋" w:hint="eastAsia"/>
            <w:lang w:eastAsia="zh-CN"/>
          </w:rPr>
          <w:t>(一)、织物阻燃剂项目承办单位基本情况</w:t>
        </w:r>
        <w:r>
          <w:tab/>
        </w:r>
        <w:r>
          <w:fldChar w:fldCharType="begin"/>
        </w:r>
        <w:r>
          <w:instrText xml:space="preserve"> PAGEREF _Toc25906 \h </w:instrText>
        </w:r>
        <w:r>
          <w:fldChar w:fldCharType="separate"/>
        </w:r>
        <w:r>
          <w:t>6</w:t>
        </w:r>
        <w:r>
          <w:fldChar w:fldCharType="end"/>
        </w:r>
      </w:hyperlink>
    </w:p>
    <w:p>
      <w:pPr>
        <w:pStyle w:val="TOC2"/>
        <w:tabs>
          <w:tab w:val="right" w:leader="dot" w:pos="8306"/>
        </w:tabs>
      </w:pPr>
      <w:hyperlink w:anchor="_Toc8346" w:history="1">
        <w:r>
          <w:rPr>
            <w:rFonts w:ascii="仿宋" w:eastAsia="仿宋" w:hAnsi="仿宋" w:cs="仿宋" w:hint="eastAsia"/>
            <w:lang w:eastAsia="zh-CN"/>
          </w:rPr>
          <w:t>(二)、公司经济效益分析</w:t>
        </w:r>
        <w:r>
          <w:tab/>
        </w:r>
        <w:r>
          <w:fldChar w:fldCharType="begin"/>
        </w:r>
        <w:r>
          <w:instrText xml:space="preserve"> PAGEREF _Toc8346 \h </w:instrText>
        </w:r>
        <w:r>
          <w:fldChar w:fldCharType="separate"/>
        </w:r>
        <w:r>
          <w:t>7</w:t>
        </w:r>
        <w:r>
          <w:fldChar w:fldCharType="end"/>
        </w:r>
      </w:hyperlink>
    </w:p>
    <w:p>
      <w:pPr>
        <w:pStyle w:val="TOC1"/>
        <w:tabs>
          <w:tab w:val="right" w:leader="dot" w:pos="8306"/>
        </w:tabs>
      </w:pPr>
      <w:hyperlink w:anchor="_Toc18521" w:history="1">
        <w:r>
          <w:rPr>
            <w:rFonts w:ascii="仿宋" w:eastAsia="仿宋" w:hAnsi="仿宋" w:cs="仿宋" w:hint="eastAsia"/>
            <w:lang w:eastAsia="zh-CN"/>
          </w:rPr>
          <w:t>三、织物阻燃剂项目建设背景及必要性分析</w:t>
        </w:r>
        <w:r>
          <w:tab/>
        </w:r>
        <w:r>
          <w:fldChar w:fldCharType="begin"/>
        </w:r>
        <w:r>
          <w:instrText xml:space="preserve"> PAGEREF _Toc18521 \h </w:instrText>
        </w:r>
        <w:r>
          <w:fldChar w:fldCharType="separate"/>
        </w:r>
        <w:r>
          <w:t>8</w:t>
        </w:r>
        <w:r>
          <w:fldChar w:fldCharType="end"/>
        </w:r>
      </w:hyperlink>
    </w:p>
    <w:p>
      <w:pPr>
        <w:pStyle w:val="TOC2"/>
        <w:tabs>
          <w:tab w:val="right" w:leader="dot" w:pos="8306"/>
        </w:tabs>
      </w:pPr>
      <w:hyperlink w:anchor="_Toc32421" w:history="1">
        <w:r>
          <w:rPr>
            <w:rFonts w:ascii="仿宋" w:eastAsia="仿宋" w:hAnsi="仿宋" w:cs="仿宋" w:hint="eastAsia"/>
            <w:lang w:eastAsia="zh-CN"/>
          </w:rPr>
          <w:t>(一)、织物阻燃剂项目背景分析</w:t>
        </w:r>
        <w:r>
          <w:tab/>
        </w:r>
        <w:r>
          <w:fldChar w:fldCharType="begin"/>
        </w:r>
        <w:r>
          <w:instrText xml:space="preserve"> PAGEREF _Toc32421 \h </w:instrText>
        </w:r>
        <w:r>
          <w:fldChar w:fldCharType="separate"/>
        </w:r>
        <w:r>
          <w:t>8</w:t>
        </w:r>
        <w:r>
          <w:fldChar w:fldCharType="end"/>
        </w:r>
      </w:hyperlink>
    </w:p>
    <w:p>
      <w:pPr>
        <w:pStyle w:val="TOC2"/>
        <w:tabs>
          <w:tab w:val="right" w:leader="dot" w:pos="8306"/>
        </w:tabs>
      </w:pPr>
      <w:hyperlink w:anchor="_Toc24794" w:history="1">
        <w:r>
          <w:rPr>
            <w:rFonts w:ascii="仿宋" w:eastAsia="仿宋" w:hAnsi="仿宋" w:cs="仿宋" w:hint="eastAsia"/>
            <w:lang w:eastAsia="zh-CN"/>
          </w:rPr>
          <w:t>(二)、织物阻燃剂项目建设必要性分析</w:t>
        </w:r>
        <w:r>
          <w:tab/>
        </w:r>
        <w:r>
          <w:fldChar w:fldCharType="begin"/>
        </w:r>
        <w:r>
          <w:instrText xml:space="preserve"> PAGEREF _Toc24794 \h </w:instrText>
        </w:r>
        <w:r>
          <w:fldChar w:fldCharType="separate"/>
        </w:r>
        <w:r>
          <w:t>9</w:t>
        </w:r>
        <w:r>
          <w:fldChar w:fldCharType="end"/>
        </w:r>
      </w:hyperlink>
    </w:p>
    <w:p>
      <w:pPr>
        <w:pStyle w:val="TOC1"/>
        <w:tabs>
          <w:tab w:val="right" w:leader="dot" w:pos="8306"/>
        </w:tabs>
      </w:pPr>
      <w:hyperlink w:anchor="_Toc16865" w:history="1">
        <w:r>
          <w:rPr>
            <w:rFonts w:ascii="仿宋" w:eastAsia="仿宋" w:hAnsi="仿宋" w:cs="仿宋" w:hint="eastAsia"/>
            <w:lang w:eastAsia="zh-CN"/>
          </w:rPr>
          <w:t>四、织物阻燃剂项目选址可行性分析</w:t>
        </w:r>
        <w:r>
          <w:tab/>
        </w:r>
        <w:r>
          <w:fldChar w:fldCharType="begin"/>
        </w:r>
        <w:r>
          <w:instrText xml:space="preserve"> PAGEREF _Toc16865 \h </w:instrText>
        </w:r>
        <w:r>
          <w:fldChar w:fldCharType="separate"/>
        </w:r>
        <w:r>
          <w:t>11</w:t>
        </w:r>
        <w:r>
          <w:fldChar w:fldCharType="end"/>
        </w:r>
      </w:hyperlink>
    </w:p>
    <w:p>
      <w:pPr>
        <w:pStyle w:val="TOC2"/>
        <w:tabs>
          <w:tab w:val="right" w:leader="dot" w:pos="8306"/>
        </w:tabs>
      </w:pPr>
      <w:hyperlink w:anchor="_Toc780" w:history="1">
        <w:r>
          <w:rPr>
            <w:rFonts w:ascii="仿宋" w:eastAsia="仿宋" w:hAnsi="仿宋" w:cs="仿宋" w:hint="eastAsia"/>
            <w:lang w:eastAsia="zh-CN"/>
          </w:rPr>
          <w:t>(一)、织物阻燃剂项目选址</w:t>
        </w:r>
        <w:r>
          <w:tab/>
        </w:r>
        <w:r>
          <w:fldChar w:fldCharType="begin"/>
        </w:r>
        <w:r>
          <w:instrText xml:space="preserve"> PAGEREF _Toc780 \h </w:instrText>
        </w:r>
        <w:r>
          <w:fldChar w:fldCharType="separate"/>
        </w:r>
        <w:r>
          <w:t>11</w:t>
        </w:r>
        <w:r>
          <w:fldChar w:fldCharType="end"/>
        </w:r>
      </w:hyperlink>
    </w:p>
    <w:p>
      <w:pPr>
        <w:pStyle w:val="TOC2"/>
        <w:tabs>
          <w:tab w:val="right" w:leader="dot" w:pos="8306"/>
        </w:tabs>
      </w:pPr>
      <w:hyperlink w:anchor="_Toc24886" w:history="1">
        <w:r>
          <w:rPr>
            <w:rFonts w:ascii="仿宋" w:eastAsia="仿宋" w:hAnsi="仿宋" w:cs="仿宋" w:hint="eastAsia"/>
            <w:lang w:eastAsia="zh-CN"/>
          </w:rPr>
          <w:t>(二)、用地控制指标</w:t>
        </w:r>
        <w:r>
          <w:tab/>
        </w:r>
        <w:r>
          <w:fldChar w:fldCharType="begin"/>
        </w:r>
        <w:r>
          <w:instrText xml:space="preserve"> PAGEREF _Toc24886 \h </w:instrText>
        </w:r>
        <w:r>
          <w:fldChar w:fldCharType="separate"/>
        </w:r>
        <w:r>
          <w:t>11</w:t>
        </w:r>
        <w:r>
          <w:fldChar w:fldCharType="end"/>
        </w:r>
      </w:hyperlink>
    </w:p>
    <w:p>
      <w:pPr>
        <w:pStyle w:val="TOC2"/>
        <w:tabs>
          <w:tab w:val="right" w:leader="dot" w:pos="8306"/>
        </w:tabs>
      </w:pPr>
      <w:hyperlink w:anchor="_Toc13920" w:history="1">
        <w:r>
          <w:rPr>
            <w:rFonts w:ascii="仿宋" w:eastAsia="仿宋" w:hAnsi="仿宋" w:cs="仿宋" w:hint="eastAsia"/>
            <w:lang w:eastAsia="zh-CN"/>
          </w:rPr>
          <w:t>(三)、节约用地措施</w:t>
        </w:r>
        <w:r>
          <w:tab/>
        </w:r>
        <w:r>
          <w:fldChar w:fldCharType="begin"/>
        </w:r>
        <w:r>
          <w:instrText xml:space="preserve"> PAGEREF _Toc13920 \h </w:instrText>
        </w:r>
        <w:r>
          <w:fldChar w:fldCharType="separate"/>
        </w:r>
        <w:r>
          <w:t>13</w:t>
        </w:r>
        <w:r>
          <w:fldChar w:fldCharType="end"/>
        </w:r>
      </w:hyperlink>
    </w:p>
    <w:p>
      <w:pPr>
        <w:pStyle w:val="TOC2"/>
        <w:tabs>
          <w:tab w:val="right" w:leader="dot" w:pos="8306"/>
        </w:tabs>
      </w:pPr>
      <w:hyperlink w:anchor="_Toc10715" w:history="1">
        <w:r>
          <w:rPr>
            <w:rFonts w:ascii="仿宋" w:eastAsia="仿宋" w:hAnsi="仿宋" w:cs="仿宋" w:hint="eastAsia"/>
            <w:lang w:eastAsia="zh-CN"/>
          </w:rPr>
          <w:t>(四)、总图布置方案</w:t>
        </w:r>
        <w:r>
          <w:tab/>
        </w:r>
        <w:r>
          <w:fldChar w:fldCharType="begin"/>
        </w:r>
        <w:r>
          <w:instrText xml:space="preserve"> PAGEREF _Toc10715 \h </w:instrText>
        </w:r>
        <w:r>
          <w:fldChar w:fldCharType="separate"/>
        </w:r>
        <w:r>
          <w:t>14</w:t>
        </w:r>
        <w:r>
          <w:fldChar w:fldCharType="end"/>
        </w:r>
      </w:hyperlink>
    </w:p>
    <w:p>
      <w:pPr>
        <w:pStyle w:val="TOC2"/>
        <w:tabs>
          <w:tab w:val="right" w:leader="dot" w:pos="8306"/>
        </w:tabs>
      </w:pPr>
      <w:hyperlink w:anchor="_Toc28848" w:history="1">
        <w:r>
          <w:rPr>
            <w:rFonts w:ascii="仿宋" w:eastAsia="仿宋" w:hAnsi="仿宋" w:cs="仿宋" w:hint="eastAsia"/>
            <w:lang w:eastAsia="zh-CN"/>
          </w:rPr>
          <w:t>(五)、选址综合评价</w:t>
        </w:r>
        <w:r>
          <w:tab/>
        </w:r>
        <w:r>
          <w:fldChar w:fldCharType="begin"/>
        </w:r>
        <w:r>
          <w:instrText xml:space="preserve"> PAGEREF _Toc28848 \h </w:instrText>
        </w:r>
        <w:r>
          <w:fldChar w:fldCharType="separate"/>
        </w:r>
        <w:r>
          <w:t>15</w:t>
        </w:r>
        <w:r>
          <w:fldChar w:fldCharType="end"/>
        </w:r>
      </w:hyperlink>
    </w:p>
    <w:p>
      <w:pPr>
        <w:pStyle w:val="TOC1"/>
        <w:tabs>
          <w:tab w:val="right" w:leader="dot" w:pos="8306"/>
        </w:tabs>
      </w:pPr>
      <w:hyperlink w:anchor="_Toc2513" w:history="1">
        <w:r>
          <w:rPr>
            <w:rFonts w:ascii="仿宋" w:eastAsia="仿宋" w:hAnsi="仿宋" w:cs="仿宋" w:hint="eastAsia"/>
            <w:lang w:eastAsia="zh-CN"/>
          </w:rPr>
          <w:t>五、产品规划分析</w:t>
        </w:r>
        <w:r>
          <w:tab/>
        </w:r>
        <w:r>
          <w:fldChar w:fldCharType="begin"/>
        </w:r>
        <w:r>
          <w:instrText xml:space="preserve"> PAGEREF _Toc2513 \h </w:instrText>
        </w:r>
        <w:r>
          <w:fldChar w:fldCharType="separate"/>
        </w:r>
        <w:r>
          <w:t>16</w:t>
        </w:r>
        <w:r>
          <w:fldChar w:fldCharType="end"/>
        </w:r>
      </w:hyperlink>
    </w:p>
    <w:p>
      <w:pPr>
        <w:pStyle w:val="TOC2"/>
        <w:tabs>
          <w:tab w:val="right" w:leader="dot" w:pos="8306"/>
        </w:tabs>
      </w:pPr>
      <w:hyperlink w:anchor="_Toc16704" w:history="1">
        <w:r>
          <w:rPr>
            <w:rFonts w:ascii="仿宋" w:eastAsia="仿宋" w:hAnsi="仿宋" w:cs="仿宋" w:hint="eastAsia"/>
            <w:lang w:eastAsia="zh-CN"/>
          </w:rPr>
          <w:t>(一)、产品规划</w:t>
        </w:r>
        <w:r>
          <w:tab/>
        </w:r>
        <w:r>
          <w:fldChar w:fldCharType="begin"/>
        </w:r>
        <w:r>
          <w:instrText xml:space="preserve"> PAGEREF _Toc16704 \h </w:instrText>
        </w:r>
        <w:r>
          <w:fldChar w:fldCharType="separate"/>
        </w:r>
        <w:r>
          <w:t>16</w:t>
        </w:r>
        <w:r>
          <w:fldChar w:fldCharType="end"/>
        </w:r>
      </w:hyperlink>
    </w:p>
    <w:p>
      <w:pPr>
        <w:pStyle w:val="TOC2"/>
        <w:tabs>
          <w:tab w:val="right" w:leader="dot" w:pos="8306"/>
        </w:tabs>
      </w:pPr>
      <w:hyperlink w:anchor="_Toc28524" w:history="1">
        <w:r>
          <w:rPr>
            <w:rFonts w:ascii="仿宋" w:eastAsia="仿宋" w:hAnsi="仿宋" w:cs="仿宋" w:hint="eastAsia"/>
            <w:lang w:eastAsia="zh-CN"/>
          </w:rPr>
          <w:t>(二)、建设规模</w:t>
        </w:r>
        <w:r>
          <w:tab/>
        </w:r>
        <w:r>
          <w:fldChar w:fldCharType="begin"/>
        </w:r>
        <w:r>
          <w:instrText xml:space="preserve"> PAGEREF _Toc28524 \h </w:instrText>
        </w:r>
        <w:r>
          <w:fldChar w:fldCharType="separate"/>
        </w:r>
        <w:r>
          <w:t>17</w:t>
        </w:r>
        <w:r>
          <w:fldChar w:fldCharType="end"/>
        </w:r>
      </w:hyperlink>
    </w:p>
    <w:p>
      <w:pPr>
        <w:pStyle w:val="TOC1"/>
        <w:tabs>
          <w:tab w:val="right" w:leader="dot" w:pos="8306"/>
        </w:tabs>
      </w:pPr>
      <w:hyperlink w:anchor="_Toc4270" w:history="1">
        <w:r>
          <w:rPr>
            <w:rFonts w:ascii="仿宋" w:eastAsia="仿宋" w:hAnsi="仿宋" w:cs="仿宋" w:hint="eastAsia"/>
            <w:lang w:eastAsia="zh-CN"/>
          </w:rPr>
          <w:t>六、织物阻燃剂项目概论</w:t>
        </w:r>
        <w:r>
          <w:tab/>
        </w:r>
        <w:r>
          <w:fldChar w:fldCharType="begin"/>
        </w:r>
        <w:r>
          <w:instrText xml:space="preserve"> PAGEREF _Toc4270 \h </w:instrText>
        </w:r>
        <w:r>
          <w:fldChar w:fldCharType="separate"/>
        </w:r>
        <w:r>
          <w:t>18</w:t>
        </w:r>
        <w:r>
          <w:fldChar w:fldCharType="end"/>
        </w:r>
      </w:hyperlink>
    </w:p>
    <w:p>
      <w:pPr>
        <w:pStyle w:val="TOC2"/>
        <w:tabs>
          <w:tab w:val="right" w:leader="dot" w:pos="8306"/>
        </w:tabs>
      </w:pPr>
      <w:hyperlink w:anchor="_Toc28165" w:history="1">
        <w:r>
          <w:rPr>
            <w:rFonts w:ascii="仿宋" w:eastAsia="仿宋" w:hAnsi="仿宋" w:cs="仿宋" w:hint="eastAsia"/>
            <w:lang w:eastAsia="zh-CN"/>
          </w:rPr>
          <w:t>(一)、织物阻燃剂项目概况</w:t>
        </w:r>
        <w:r>
          <w:tab/>
        </w:r>
        <w:r>
          <w:fldChar w:fldCharType="begin"/>
        </w:r>
        <w:r>
          <w:instrText xml:space="preserve"> PAGEREF _Toc28165 \h </w:instrText>
        </w:r>
        <w:r>
          <w:fldChar w:fldCharType="separate"/>
        </w:r>
        <w:r>
          <w:t>18</w:t>
        </w:r>
        <w:r>
          <w:fldChar w:fldCharType="end"/>
        </w:r>
      </w:hyperlink>
    </w:p>
    <w:p>
      <w:pPr>
        <w:pStyle w:val="TOC2"/>
        <w:tabs>
          <w:tab w:val="right" w:leader="dot" w:pos="8306"/>
        </w:tabs>
      </w:pPr>
      <w:hyperlink w:anchor="_Toc1369" w:history="1">
        <w:r>
          <w:rPr>
            <w:rFonts w:ascii="仿宋" w:eastAsia="仿宋" w:hAnsi="仿宋" w:cs="仿宋" w:hint="eastAsia"/>
            <w:lang w:eastAsia="zh-CN"/>
          </w:rPr>
          <w:t>(二)、织物阻燃剂项目目标</w:t>
        </w:r>
        <w:r>
          <w:tab/>
        </w:r>
        <w:r>
          <w:fldChar w:fldCharType="begin"/>
        </w:r>
        <w:r>
          <w:instrText xml:space="preserve"> PAGEREF _Toc1369 \h </w:instrText>
        </w:r>
        <w:r>
          <w:fldChar w:fldCharType="separate"/>
        </w:r>
        <w:r>
          <w:t>20</w:t>
        </w:r>
        <w:r>
          <w:fldChar w:fldCharType="end"/>
        </w:r>
      </w:hyperlink>
    </w:p>
    <w:p>
      <w:pPr>
        <w:pStyle w:val="TOC2"/>
        <w:tabs>
          <w:tab w:val="right" w:leader="dot" w:pos="8306"/>
        </w:tabs>
      </w:pPr>
      <w:hyperlink w:anchor="_Toc6466" w:history="1">
        <w:r>
          <w:rPr>
            <w:rFonts w:ascii="仿宋" w:eastAsia="仿宋" w:hAnsi="仿宋" w:cs="仿宋" w:hint="eastAsia"/>
            <w:lang w:eastAsia="zh-CN"/>
          </w:rPr>
          <w:t>(三)、织物阻燃剂项目提出的理由</w:t>
        </w:r>
        <w:r>
          <w:tab/>
        </w:r>
        <w:r>
          <w:fldChar w:fldCharType="begin"/>
        </w:r>
        <w:r>
          <w:instrText xml:space="preserve"> PAGEREF _Toc6466 \h </w:instrText>
        </w:r>
        <w:r>
          <w:fldChar w:fldCharType="separate"/>
        </w:r>
        <w:r>
          <w:t>21</w:t>
        </w:r>
        <w:r>
          <w:fldChar w:fldCharType="end"/>
        </w:r>
      </w:hyperlink>
    </w:p>
    <w:p>
      <w:pPr>
        <w:pStyle w:val="TOC2"/>
        <w:tabs>
          <w:tab w:val="right" w:leader="dot" w:pos="8306"/>
        </w:tabs>
      </w:pPr>
      <w:hyperlink w:anchor="_Toc22538" w:history="1">
        <w:r>
          <w:rPr>
            <w:rFonts w:ascii="仿宋" w:eastAsia="仿宋" w:hAnsi="仿宋" w:cs="仿宋" w:hint="eastAsia"/>
            <w:lang w:eastAsia="zh-CN"/>
          </w:rPr>
          <w:t>(四)、织物阻燃剂项目意义</w:t>
        </w:r>
        <w:r>
          <w:tab/>
        </w:r>
        <w:r>
          <w:fldChar w:fldCharType="begin"/>
        </w:r>
        <w:r>
          <w:instrText xml:space="preserve"> PAGEREF _Toc22538 \h </w:instrText>
        </w:r>
        <w:r>
          <w:fldChar w:fldCharType="separate"/>
        </w:r>
        <w:r>
          <w:t>23</w:t>
        </w:r>
        <w:r>
          <w:fldChar w:fldCharType="end"/>
        </w:r>
      </w:hyperlink>
    </w:p>
    <w:p>
      <w:pPr>
        <w:pStyle w:val="TOC2"/>
        <w:tabs>
          <w:tab w:val="right" w:leader="dot" w:pos="8306"/>
        </w:tabs>
      </w:pPr>
      <w:hyperlink w:anchor="_Toc21402" w:history="1">
        <w:r>
          <w:rPr>
            <w:rFonts w:ascii="仿宋" w:eastAsia="仿宋" w:hAnsi="仿宋" w:cs="仿宋" w:hint="eastAsia"/>
            <w:lang w:eastAsia="zh-CN"/>
          </w:rPr>
          <w:t>(五)、织物阻燃剂项目背景</w:t>
        </w:r>
        <w:r>
          <w:tab/>
        </w:r>
        <w:r>
          <w:fldChar w:fldCharType="begin"/>
        </w:r>
        <w:r>
          <w:instrText xml:space="preserve"> PAGEREF _Toc21402 \h </w:instrText>
        </w:r>
        <w:r>
          <w:fldChar w:fldCharType="separate"/>
        </w:r>
        <w:r>
          <w:t>24</w:t>
        </w:r>
        <w:r>
          <w:fldChar w:fldCharType="end"/>
        </w:r>
      </w:hyperlink>
    </w:p>
    <w:p>
      <w:pPr>
        <w:pStyle w:val="TOC1"/>
        <w:tabs>
          <w:tab w:val="right" w:leader="dot" w:pos="8306"/>
        </w:tabs>
      </w:pPr>
      <w:hyperlink w:anchor="_Toc742" w:history="1">
        <w:r>
          <w:rPr>
            <w:rFonts w:ascii="仿宋" w:eastAsia="仿宋" w:hAnsi="仿宋" w:cs="仿宋" w:hint="eastAsia"/>
            <w:lang w:eastAsia="zh-CN"/>
          </w:rPr>
          <w:t>七、生产安全保护</w:t>
        </w:r>
        <w:r>
          <w:tab/>
        </w:r>
        <w:r>
          <w:fldChar w:fldCharType="begin"/>
        </w:r>
        <w:r>
          <w:instrText xml:space="preserve"> PAGEREF _Toc742 \h </w:instrText>
        </w:r>
        <w:r>
          <w:fldChar w:fldCharType="separate"/>
        </w:r>
        <w:r>
          <w:t>25</w:t>
        </w:r>
        <w:r>
          <w:fldChar w:fldCharType="end"/>
        </w:r>
      </w:hyperlink>
    </w:p>
    <w:p>
      <w:pPr>
        <w:pStyle w:val="TOC2"/>
        <w:tabs>
          <w:tab w:val="right" w:leader="dot" w:pos="8306"/>
        </w:tabs>
      </w:pPr>
      <w:hyperlink w:anchor="_Toc29182" w:history="1">
        <w:r>
          <w:rPr>
            <w:rFonts w:ascii="仿宋" w:eastAsia="仿宋" w:hAnsi="仿宋" w:cs="仿宋" w:hint="eastAsia"/>
            <w:lang w:eastAsia="zh-CN"/>
          </w:rPr>
          <w:t>(一)、消防安全</w:t>
        </w:r>
        <w:r>
          <w:tab/>
        </w:r>
        <w:r>
          <w:fldChar w:fldCharType="begin"/>
        </w:r>
        <w:r>
          <w:instrText xml:space="preserve"> PAGEREF _Toc29182 \h </w:instrText>
        </w:r>
        <w:r>
          <w:fldChar w:fldCharType="separate"/>
        </w:r>
        <w:r>
          <w:t>25</w:t>
        </w:r>
        <w:r>
          <w:fldChar w:fldCharType="end"/>
        </w:r>
      </w:hyperlink>
    </w:p>
    <w:p>
      <w:pPr>
        <w:pStyle w:val="TOC2"/>
        <w:tabs>
          <w:tab w:val="right" w:leader="dot" w:pos="8306"/>
        </w:tabs>
      </w:pPr>
      <w:hyperlink w:anchor="_Toc17650" w:history="1">
        <w:r>
          <w:rPr>
            <w:rFonts w:ascii="仿宋" w:eastAsia="仿宋" w:hAnsi="仿宋" w:cs="仿宋" w:hint="eastAsia"/>
            <w:lang w:eastAsia="zh-CN"/>
          </w:rPr>
          <w:t>(二)、防火防爆总图布置措施</w:t>
        </w:r>
        <w:r>
          <w:tab/>
        </w:r>
        <w:r>
          <w:fldChar w:fldCharType="begin"/>
        </w:r>
        <w:r>
          <w:instrText xml:space="preserve"> PAGEREF _Toc17650 \h </w:instrText>
        </w:r>
        <w:r>
          <w:fldChar w:fldCharType="separate"/>
        </w:r>
        <w:r>
          <w:t>26</w:t>
        </w:r>
        <w:r>
          <w:fldChar w:fldCharType="end"/>
        </w:r>
      </w:hyperlink>
    </w:p>
    <w:p>
      <w:pPr>
        <w:pStyle w:val="TOC2"/>
        <w:tabs>
          <w:tab w:val="right" w:leader="dot" w:pos="8306"/>
        </w:tabs>
      </w:pPr>
      <w:hyperlink w:anchor="_Toc26065" w:history="1">
        <w:r>
          <w:rPr>
            <w:rFonts w:ascii="仿宋" w:eastAsia="仿宋" w:hAnsi="仿宋" w:cs="仿宋" w:hint="eastAsia"/>
            <w:lang w:eastAsia="zh-CN"/>
          </w:rPr>
          <w:t>(三)、自然灾害防范措施</w:t>
        </w:r>
        <w:r>
          <w:tab/>
        </w:r>
        <w:r>
          <w:fldChar w:fldCharType="begin"/>
        </w:r>
        <w:r>
          <w:instrText xml:space="preserve"> PAGEREF _Toc26065 \h </w:instrText>
        </w:r>
        <w:r>
          <w:fldChar w:fldCharType="separate"/>
        </w:r>
        <w:r>
          <w:t>27</w:t>
        </w:r>
        <w:r>
          <w:fldChar w:fldCharType="end"/>
        </w:r>
      </w:hyperlink>
    </w:p>
    <w:p>
      <w:pPr>
        <w:pStyle w:val="TOC2"/>
        <w:tabs>
          <w:tab w:val="right" w:leader="dot" w:pos="8306"/>
        </w:tabs>
      </w:pPr>
      <w:hyperlink w:anchor="_Toc1711" w:history="1">
        <w:r>
          <w:rPr>
            <w:rFonts w:ascii="仿宋" w:eastAsia="仿宋" w:hAnsi="仿宋" w:cs="仿宋" w:hint="eastAsia"/>
            <w:lang w:eastAsia="zh-CN"/>
          </w:rPr>
          <w:t>(四)、安全色及安全标志使用要求</w:t>
        </w:r>
        <w:r>
          <w:tab/>
        </w:r>
        <w:r>
          <w:fldChar w:fldCharType="begin"/>
        </w:r>
        <w:r>
          <w:instrText xml:space="preserve"> PAGEREF _Toc1711 \h </w:instrText>
        </w:r>
        <w:r>
          <w:fldChar w:fldCharType="separate"/>
        </w:r>
        <w:r>
          <w:t>28</w:t>
        </w:r>
        <w:r>
          <w:fldChar w:fldCharType="end"/>
        </w:r>
      </w:hyperlink>
    </w:p>
    <w:p>
      <w:pPr>
        <w:pStyle w:val="TOC2"/>
        <w:tabs>
          <w:tab w:val="right" w:leader="dot" w:pos="8306"/>
        </w:tabs>
      </w:pPr>
      <w:hyperlink w:anchor="_Toc26516" w:history="1">
        <w:r>
          <w:rPr>
            <w:rFonts w:ascii="仿宋" w:eastAsia="仿宋" w:hAnsi="仿宋" w:cs="仿宋" w:hint="eastAsia"/>
            <w:lang w:eastAsia="zh-CN"/>
          </w:rPr>
          <w:t>(五)、防尘防毒措施</w:t>
        </w:r>
        <w:r>
          <w:tab/>
        </w:r>
        <w:r>
          <w:fldChar w:fldCharType="begin"/>
        </w:r>
        <w:r>
          <w:instrText xml:space="preserve"> PAGEREF _Toc26516 \h </w:instrText>
        </w:r>
        <w:r>
          <w:fldChar w:fldCharType="separate"/>
        </w:r>
        <w:r>
          <w:t>29</w:t>
        </w:r>
        <w:r>
          <w:fldChar w:fldCharType="end"/>
        </w:r>
      </w:hyperlink>
    </w:p>
    <w:p>
      <w:pPr>
        <w:pStyle w:val="TOC2"/>
        <w:tabs>
          <w:tab w:val="right" w:leader="dot" w:pos="8306"/>
        </w:tabs>
      </w:pPr>
      <w:hyperlink w:anchor="_Toc20631" w:history="1">
        <w:r>
          <w:rPr>
            <w:rFonts w:ascii="仿宋" w:eastAsia="仿宋" w:hAnsi="仿宋" w:cs="仿宋" w:hint="eastAsia"/>
            <w:lang w:eastAsia="zh-CN"/>
          </w:rPr>
          <w:t>(六)、防静电、触电防护及防雷措施</w:t>
        </w:r>
        <w:r>
          <w:tab/>
        </w:r>
        <w:r>
          <w:fldChar w:fldCharType="begin"/>
        </w:r>
        <w:r>
          <w:instrText xml:space="preserve"> PAGEREF _Toc20631 \h </w:instrText>
        </w:r>
        <w:r>
          <w:fldChar w:fldCharType="separate"/>
        </w:r>
        <w:r>
          <w:t>30</w:t>
        </w:r>
        <w:r>
          <w:fldChar w:fldCharType="end"/>
        </w:r>
      </w:hyperlink>
    </w:p>
    <w:p>
      <w:pPr>
        <w:pStyle w:val="TOC2"/>
        <w:tabs>
          <w:tab w:val="right" w:leader="dot" w:pos="8306"/>
        </w:tabs>
      </w:pPr>
      <w:hyperlink w:anchor="_Toc12268" w:history="1">
        <w:r>
          <w:rPr>
            <w:rFonts w:ascii="仿宋" w:eastAsia="仿宋" w:hAnsi="仿宋" w:cs="仿宋" w:hint="eastAsia"/>
            <w:lang w:eastAsia="zh-CN"/>
          </w:rPr>
          <w:t>(七)、机械设备安全保障措施</w:t>
        </w:r>
        <w:r>
          <w:tab/>
        </w:r>
        <w:r>
          <w:fldChar w:fldCharType="begin"/>
        </w:r>
        <w:r>
          <w:instrText xml:space="preserve"> PAGEREF _Toc12268 \h </w:instrText>
        </w:r>
        <w:r>
          <w:fldChar w:fldCharType="separate"/>
        </w:r>
        <w:r>
          <w:t>31</w:t>
        </w:r>
        <w:r>
          <w:fldChar w:fldCharType="end"/>
        </w:r>
      </w:hyperlink>
    </w:p>
    <w:p>
      <w:pPr>
        <w:pStyle w:val="TOC1"/>
        <w:tabs>
          <w:tab w:val="right" w:leader="dot" w:pos="8306"/>
        </w:tabs>
      </w:pPr>
      <w:hyperlink w:anchor="_Toc19073" w:history="1">
        <w:r>
          <w:rPr>
            <w:rFonts w:ascii="仿宋" w:eastAsia="仿宋" w:hAnsi="仿宋" w:cs="仿宋" w:hint="eastAsia"/>
            <w:lang w:eastAsia="zh-CN"/>
          </w:rPr>
          <w:t>八、织物阻燃剂项目计划安排</w:t>
        </w:r>
        <w:r>
          <w:tab/>
        </w:r>
        <w:r>
          <w:fldChar w:fldCharType="begin"/>
        </w:r>
        <w:r>
          <w:instrText xml:space="preserve"> PAGEREF _Toc19073 \h </w:instrText>
        </w:r>
        <w:r>
          <w:fldChar w:fldCharType="separate"/>
        </w:r>
        <w:r>
          <w:t>33</w:t>
        </w:r>
        <w:r>
          <w:fldChar w:fldCharType="end"/>
        </w:r>
      </w:hyperlink>
    </w:p>
    <w:p>
      <w:pPr>
        <w:pStyle w:val="TOC2"/>
        <w:tabs>
          <w:tab w:val="right" w:leader="dot" w:pos="8306"/>
        </w:tabs>
      </w:pPr>
      <w:hyperlink w:anchor="_Toc31220" w:history="1">
        <w:r>
          <w:rPr>
            <w:rFonts w:ascii="仿宋" w:eastAsia="仿宋" w:hAnsi="仿宋" w:cs="仿宋" w:hint="eastAsia"/>
            <w:lang w:eastAsia="zh-CN"/>
          </w:rPr>
          <w:t>(一)、建设周期</w:t>
        </w:r>
        <w:r>
          <w:tab/>
        </w:r>
        <w:r>
          <w:fldChar w:fldCharType="begin"/>
        </w:r>
        <w:r>
          <w:instrText xml:space="preserve"> PAGEREF _Toc31220 \h </w:instrText>
        </w:r>
        <w:r>
          <w:fldChar w:fldCharType="separate"/>
        </w:r>
        <w:r>
          <w:t>33</w:t>
        </w:r>
        <w:r>
          <w:fldChar w:fldCharType="end"/>
        </w:r>
      </w:hyperlink>
    </w:p>
    <w:p>
      <w:pPr>
        <w:pStyle w:val="TOC2"/>
        <w:tabs>
          <w:tab w:val="right" w:leader="dot" w:pos="8306"/>
        </w:tabs>
      </w:pPr>
      <w:hyperlink w:anchor="_Toc13115" w:history="1">
        <w:r>
          <w:rPr>
            <w:rFonts w:ascii="仿宋" w:eastAsia="仿宋" w:hAnsi="仿宋" w:cs="仿宋" w:hint="eastAsia"/>
            <w:lang w:eastAsia="zh-CN"/>
          </w:rPr>
          <w:t>(二)、建设进度</w:t>
        </w:r>
        <w:r>
          <w:tab/>
        </w:r>
        <w:r>
          <w:fldChar w:fldCharType="begin"/>
        </w:r>
        <w:r>
          <w:instrText xml:space="preserve"> PAGEREF _Toc13115 \h </w:instrText>
        </w:r>
        <w:r>
          <w:fldChar w:fldCharType="separate"/>
        </w:r>
        <w:r>
          <w:t>33</w:t>
        </w:r>
        <w:r>
          <w:fldChar w:fldCharType="end"/>
        </w:r>
      </w:hyperlink>
    </w:p>
    <w:p>
      <w:pPr>
        <w:pStyle w:val="TOC2"/>
        <w:tabs>
          <w:tab w:val="right" w:leader="dot" w:pos="8306"/>
        </w:tabs>
      </w:pPr>
      <w:hyperlink w:anchor="_Toc8433" w:history="1">
        <w:r>
          <w:rPr>
            <w:rFonts w:ascii="仿宋" w:eastAsia="仿宋" w:hAnsi="仿宋" w:cs="仿宋" w:hint="eastAsia"/>
            <w:lang w:eastAsia="zh-CN"/>
          </w:rPr>
          <w:t>(三)、进度安排注意事项</w:t>
        </w:r>
        <w:r>
          <w:tab/>
        </w:r>
        <w:r>
          <w:fldChar w:fldCharType="begin"/>
        </w:r>
        <w:r>
          <w:instrText xml:space="preserve"> PAGEREF _Toc8433 \h </w:instrText>
        </w:r>
        <w:r>
          <w:fldChar w:fldCharType="separate"/>
        </w:r>
        <w:r>
          <w:t>34</w:t>
        </w:r>
        <w:r>
          <w:fldChar w:fldCharType="end"/>
        </w:r>
      </w:hyperlink>
    </w:p>
    <w:p>
      <w:pPr>
        <w:pStyle w:val="TOC2"/>
        <w:tabs>
          <w:tab w:val="right" w:leader="dot" w:pos="8306"/>
        </w:tabs>
      </w:pPr>
      <w:hyperlink w:anchor="_Toc31195" w:history="1">
        <w:r>
          <w:rPr>
            <w:rFonts w:ascii="仿宋" w:eastAsia="仿宋" w:hAnsi="仿宋" w:cs="仿宋" w:hint="eastAsia"/>
            <w:lang w:eastAsia="zh-CN"/>
          </w:rPr>
          <w:t>(四)、人力资源配置</w:t>
        </w:r>
        <w:r>
          <w:tab/>
        </w:r>
        <w:r>
          <w:fldChar w:fldCharType="begin"/>
        </w:r>
        <w:r>
          <w:instrText xml:space="preserve"> PAGEREF _Toc31195 \h </w:instrText>
        </w:r>
        <w:r>
          <w:fldChar w:fldCharType="separate"/>
        </w:r>
        <w:r>
          <w:t>36</w:t>
        </w:r>
        <w:r>
          <w:fldChar w:fldCharType="end"/>
        </w:r>
      </w:hyperlink>
    </w:p>
    <w:p>
      <w:pPr>
        <w:pStyle w:val="TOC1"/>
        <w:tabs>
          <w:tab w:val="right" w:leader="dot" w:pos="8306"/>
        </w:tabs>
      </w:pPr>
      <w:hyperlink w:anchor="_Toc31978" w:history="1">
        <w:r>
          <w:rPr>
            <w:rFonts w:ascii="仿宋" w:eastAsia="仿宋" w:hAnsi="仿宋" w:cs="仿宋" w:hint="eastAsia"/>
            <w:lang w:eastAsia="zh-CN"/>
          </w:rPr>
          <w:t>九、织物阻燃剂项目技术管理</w:t>
        </w:r>
        <w:r>
          <w:tab/>
        </w:r>
        <w:r>
          <w:fldChar w:fldCharType="begin"/>
        </w:r>
        <w:r>
          <w:instrText xml:space="preserve"> PAGEREF _Toc31978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5" w:history="1">
        <w:r>
          <w:rPr>
            <w:rFonts w:ascii="仿宋" w:eastAsia="仿宋" w:hAnsi="仿宋" w:cs="仿宋" w:hint="eastAsia"/>
            <w:lang w:eastAsia="zh-CN"/>
          </w:rPr>
          <w:t>(一)、技术方案选用方向</w:t>
        </w:r>
        <w:r>
          <w:tab/>
        </w:r>
        <w:r>
          <w:fldChar w:fldCharType="begin"/>
        </w:r>
        <w:r>
          <w:instrText xml:space="preserve"> PAGEREF _Toc11915 \h </w:instrText>
        </w:r>
        <w:r>
          <w:fldChar w:fldCharType="separate"/>
        </w:r>
        <w:r>
          <w:t>37</w:t>
        </w:r>
        <w:r>
          <w:fldChar w:fldCharType="end"/>
        </w:r>
      </w:hyperlink>
    </w:p>
    <w:p>
      <w:pPr>
        <w:pStyle w:val="TOC2"/>
        <w:tabs>
          <w:tab w:val="right" w:leader="dot" w:pos="8306"/>
        </w:tabs>
      </w:pPr>
      <w:hyperlink w:anchor="_Toc31916" w:history="1">
        <w:r>
          <w:rPr>
            <w:rFonts w:ascii="仿宋" w:eastAsia="仿宋" w:hAnsi="仿宋" w:cs="仿宋" w:hint="eastAsia"/>
            <w:lang w:eastAsia="zh-CN"/>
          </w:rPr>
          <w:t>(二)、工艺技术方案选用原则</w:t>
        </w:r>
        <w:r>
          <w:tab/>
        </w:r>
        <w:r>
          <w:fldChar w:fldCharType="begin"/>
        </w:r>
        <w:r>
          <w:instrText xml:space="preserve"> PAGEREF _Toc31916 \h </w:instrText>
        </w:r>
        <w:r>
          <w:fldChar w:fldCharType="separate"/>
        </w:r>
        <w:r>
          <w:t>39</w:t>
        </w:r>
        <w:r>
          <w:fldChar w:fldCharType="end"/>
        </w:r>
      </w:hyperlink>
    </w:p>
    <w:p>
      <w:pPr>
        <w:pStyle w:val="TOC2"/>
        <w:tabs>
          <w:tab w:val="right" w:leader="dot" w:pos="8306"/>
        </w:tabs>
      </w:pPr>
      <w:hyperlink w:anchor="_Toc28394" w:history="1">
        <w:r>
          <w:rPr>
            <w:rFonts w:ascii="仿宋" w:eastAsia="仿宋" w:hAnsi="仿宋" w:cs="仿宋" w:hint="eastAsia"/>
            <w:lang w:eastAsia="zh-CN"/>
          </w:rPr>
          <w:t>(三)、工艺技术方案要求</w:t>
        </w:r>
        <w:r>
          <w:tab/>
        </w:r>
        <w:r>
          <w:fldChar w:fldCharType="begin"/>
        </w:r>
        <w:r>
          <w:instrText xml:space="preserve"> PAGEREF _Toc28394 \h </w:instrText>
        </w:r>
        <w:r>
          <w:fldChar w:fldCharType="separate"/>
        </w:r>
        <w:r>
          <w:t>41</w:t>
        </w:r>
        <w:r>
          <w:fldChar w:fldCharType="end"/>
        </w:r>
      </w:hyperlink>
    </w:p>
    <w:p>
      <w:pPr>
        <w:pStyle w:val="TOC1"/>
        <w:tabs>
          <w:tab w:val="right" w:leader="dot" w:pos="8306"/>
        </w:tabs>
      </w:pPr>
      <w:hyperlink w:anchor="_Toc12610" w:history="1">
        <w:r>
          <w:rPr>
            <w:rFonts w:ascii="仿宋" w:eastAsia="仿宋" w:hAnsi="仿宋" w:cs="仿宋" w:hint="eastAsia"/>
            <w:lang w:eastAsia="zh-CN"/>
          </w:rPr>
          <w:t>十、织物阻燃剂项目人力资源管理</w:t>
        </w:r>
        <w:r>
          <w:tab/>
        </w:r>
        <w:r>
          <w:fldChar w:fldCharType="begin"/>
        </w:r>
        <w:r>
          <w:instrText xml:space="preserve"> PAGEREF _Toc12610 \h </w:instrText>
        </w:r>
        <w:r>
          <w:fldChar w:fldCharType="separate"/>
        </w:r>
        <w:r>
          <w:t>43</w:t>
        </w:r>
        <w:r>
          <w:fldChar w:fldCharType="end"/>
        </w:r>
      </w:hyperlink>
    </w:p>
    <w:p>
      <w:pPr>
        <w:pStyle w:val="TOC2"/>
        <w:tabs>
          <w:tab w:val="right" w:leader="dot" w:pos="8306"/>
        </w:tabs>
      </w:pPr>
      <w:hyperlink w:anchor="_Toc21040" w:history="1">
        <w:r>
          <w:rPr>
            <w:rFonts w:ascii="仿宋" w:eastAsia="仿宋" w:hAnsi="仿宋" w:cs="仿宋" w:hint="eastAsia"/>
            <w:lang w:eastAsia="zh-CN"/>
          </w:rPr>
          <w:t>(一)、建立健全的预算管理制度</w:t>
        </w:r>
        <w:r>
          <w:tab/>
        </w:r>
        <w:r>
          <w:fldChar w:fldCharType="begin"/>
        </w:r>
        <w:r>
          <w:instrText xml:space="preserve"> PAGEREF _Toc21040 \h </w:instrText>
        </w:r>
        <w:r>
          <w:fldChar w:fldCharType="separate"/>
        </w:r>
        <w:r>
          <w:t>43</w:t>
        </w:r>
        <w:r>
          <w:fldChar w:fldCharType="end"/>
        </w:r>
      </w:hyperlink>
    </w:p>
    <w:p>
      <w:pPr>
        <w:pStyle w:val="TOC2"/>
        <w:tabs>
          <w:tab w:val="right" w:leader="dot" w:pos="8306"/>
        </w:tabs>
      </w:pPr>
      <w:hyperlink w:anchor="_Toc24051" w:history="1">
        <w:r>
          <w:rPr>
            <w:rFonts w:ascii="仿宋" w:eastAsia="仿宋" w:hAnsi="仿宋" w:cs="仿宋" w:hint="eastAsia"/>
            <w:lang w:eastAsia="zh-CN"/>
          </w:rPr>
          <w:t>(二)、加强资金流动监控</w:t>
        </w:r>
        <w:r>
          <w:tab/>
        </w:r>
        <w:r>
          <w:fldChar w:fldCharType="begin"/>
        </w:r>
        <w:r>
          <w:instrText xml:space="preserve"> PAGEREF _Toc24051 \h </w:instrText>
        </w:r>
        <w:r>
          <w:fldChar w:fldCharType="separate"/>
        </w:r>
        <w:r>
          <w:t>45</w:t>
        </w:r>
        <w:r>
          <w:fldChar w:fldCharType="end"/>
        </w:r>
      </w:hyperlink>
    </w:p>
    <w:p>
      <w:pPr>
        <w:pStyle w:val="TOC2"/>
        <w:tabs>
          <w:tab w:val="right" w:leader="dot" w:pos="8306"/>
        </w:tabs>
      </w:pPr>
      <w:hyperlink w:anchor="_Toc15287" w:history="1">
        <w:r>
          <w:rPr>
            <w:rFonts w:ascii="仿宋" w:eastAsia="仿宋" w:hAnsi="仿宋" w:cs="仿宋" w:hint="eastAsia"/>
            <w:lang w:eastAsia="zh-CN"/>
          </w:rPr>
          <w:t>(三)、制定完善的风险控制机制</w:t>
        </w:r>
        <w:r>
          <w:tab/>
        </w:r>
        <w:r>
          <w:fldChar w:fldCharType="begin"/>
        </w:r>
        <w:r>
          <w:instrText xml:space="preserve"> PAGEREF _Toc15287 \h </w:instrText>
        </w:r>
        <w:r>
          <w:fldChar w:fldCharType="separate"/>
        </w:r>
        <w:r>
          <w:t>46</w:t>
        </w:r>
        <w:r>
          <w:fldChar w:fldCharType="end"/>
        </w:r>
      </w:hyperlink>
    </w:p>
    <w:p>
      <w:pPr>
        <w:pStyle w:val="TOC2"/>
        <w:tabs>
          <w:tab w:val="right" w:leader="dot" w:pos="8306"/>
        </w:tabs>
      </w:pPr>
      <w:hyperlink w:anchor="_Toc31025" w:history="1">
        <w:r>
          <w:rPr>
            <w:rFonts w:ascii="仿宋" w:eastAsia="仿宋" w:hAnsi="仿宋" w:cs="仿宋" w:hint="eastAsia"/>
            <w:lang w:eastAsia="zh-CN"/>
          </w:rPr>
          <w:t>(四)、优化成本管理</w:t>
        </w:r>
        <w:r>
          <w:tab/>
        </w:r>
        <w:r>
          <w:fldChar w:fldCharType="begin"/>
        </w:r>
        <w:r>
          <w:instrText xml:space="preserve"> PAGEREF _Toc31025 \h </w:instrText>
        </w:r>
        <w:r>
          <w:fldChar w:fldCharType="separate"/>
        </w:r>
        <w:r>
          <w:t>47</w:t>
        </w:r>
        <w:r>
          <w:fldChar w:fldCharType="end"/>
        </w:r>
      </w:hyperlink>
    </w:p>
    <w:p>
      <w:pPr>
        <w:pStyle w:val="TOC1"/>
        <w:tabs>
          <w:tab w:val="right" w:leader="dot" w:pos="8306"/>
        </w:tabs>
      </w:pPr>
      <w:hyperlink w:anchor="_Toc28321" w:history="1">
        <w:r>
          <w:rPr>
            <w:rFonts w:ascii="仿宋" w:eastAsia="仿宋" w:hAnsi="仿宋" w:cs="仿宋" w:hint="eastAsia"/>
            <w:lang w:eastAsia="zh-CN"/>
          </w:rPr>
          <w:t>十一、织物阻燃剂项目财务管理</w:t>
        </w:r>
        <w:r>
          <w:tab/>
        </w:r>
        <w:r>
          <w:fldChar w:fldCharType="begin"/>
        </w:r>
        <w:r>
          <w:instrText xml:space="preserve"> PAGEREF _Toc28321 \h </w:instrText>
        </w:r>
        <w:r>
          <w:fldChar w:fldCharType="separate"/>
        </w:r>
        <w:r>
          <w:t>48</w:t>
        </w:r>
        <w:r>
          <w:fldChar w:fldCharType="end"/>
        </w:r>
      </w:hyperlink>
    </w:p>
    <w:p>
      <w:pPr>
        <w:pStyle w:val="TOC2"/>
        <w:tabs>
          <w:tab w:val="right" w:leader="dot" w:pos="8306"/>
        </w:tabs>
      </w:pPr>
      <w:hyperlink w:anchor="_Toc11822" w:history="1">
        <w:r>
          <w:rPr>
            <w:rFonts w:ascii="仿宋" w:eastAsia="仿宋" w:hAnsi="仿宋" w:cs="仿宋" w:hint="eastAsia"/>
            <w:lang w:eastAsia="zh-CN"/>
          </w:rPr>
          <w:t>(一)、资金需求大</w:t>
        </w:r>
        <w:r>
          <w:tab/>
        </w:r>
        <w:r>
          <w:fldChar w:fldCharType="begin"/>
        </w:r>
        <w:r>
          <w:instrText xml:space="preserve"> PAGEREF _Toc11822 \h </w:instrText>
        </w:r>
        <w:r>
          <w:fldChar w:fldCharType="separate"/>
        </w:r>
        <w:r>
          <w:t>48</w:t>
        </w:r>
        <w:r>
          <w:fldChar w:fldCharType="end"/>
        </w:r>
      </w:hyperlink>
    </w:p>
    <w:p>
      <w:pPr>
        <w:pStyle w:val="TOC2"/>
        <w:tabs>
          <w:tab w:val="right" w:leader="dot" w:pos="8306"/>
        </w:tabs>
      </w:pPr>
      <w:hyperlink w:anchor="_Toc21408" w:history="1">
        <w:r>
          <w:rPr>
            <w:rFonts w:ascii="仿宋" w:eastAsia="仿宋" w:hAnsi="仿宋" w:cs="仿宋" w:hint="eastAsia"/>
            <w:lang w:eastAsia="zh-CN"/>
          </w:rPr>
          <w:t>(二)、研发周期长</w:t>
        </w:r>
        <w:r>
          <w:tab/>
        </w:r>
        <w:r>
          <w:fldChar w:fldCharType="begin"/>
        </w:r>
        <w:r>
          <w:instrText xml:space="preserve"> PAGEREF _Toc21408 \h </w:instrText>
        </w:r>
        <w:r>
          <w:fldChar w:fldCharType="separate"/>
        </w:r>
        <w:r>
          <w:t>49</w:t>
        </w:r>
        <w:r>
          <w:fldChar w:fldCharType="end"/>
        </w:r>
      </w:hyperlink>
    </w:p>
    <w:p>
      <w:pPr>
        <w:pStyle w:val="TOC2"/>
        <w:tabs>
          <w:tab w:val="right" w:leader="dot" w:pos="8306"/>
        </w:tabs>
      </w:pPr>
      <w:hyperlink w:anchor="_Toc11248" w:history="1">
        <w:r>
          <w:rPr>
            <w:rFonts w:ascii="仿宋" w:eastAsia="仿宋" w:hAnsi="仿宋" w:cs="仿宋" w:hint="eastAsia"/>
            <w:lang w:eastAsia="zh-CN"/>
          </w:rPr>
          <w:t>(三)、市场风险大</w:t>
        </w:r>
        <w:r>
          <w:tab/>
        </w:r>
        <w:r>
          <w:fldChar w:fldCharType="begin"/>
        </w:r>
        <w:r>
          <w:instrText xml:space="preserve"> PAGEREF _Toc11248 \h </w:instrText>
        </w:r>
        <w:r>
          <w:fldChar w:fldCharType="separate"/>
        </w:r>
        <w:r>
          <w:t>51</w:t>
        </w:r>
        <w:r>
          <w:fldChar w:fldCharType="end"/>
        </w:r>
      </w:hyperlink>
    </w:p>
    <w:p>
      <w:pPr>
        <w:pStyle w:val="TOC2"/>
        <w:tabs>
          <w:tab w:val="right" w:leader="dot" w:pos="8306"/>
        </w:tabs>
      </w:pPr>
      <w:hyperlink w:anchor="_Toc10811" w:history="1">
        <w:r>
          <w:rPr>
            <w:rFonts w:ascii="仿宋" w:eastAsia="仿宋" w:hAnsi="仿宋" w:cs="仿宋" w:hint="eastAsia"/>
            <w:lang w:eastAsia="zh-CN"/>
          </w:rPr>
          <w:t>(四)、利润率高</w:t>
        </w:r>
        <w:r>
          <w:tab/>
        </w:r>
        <w:r>
          <w:fldChar w:fldCharType="begin"/>
        </w:r>
        <w:r>
          <w:instrText xml:space="preserve"> PAGEREF _Toc10811 \h </w:instrText>
        </w:r>
        <w:r>
          <w:fldChar w:fldCharType="separate"/>
        </w:r>
        <w:r>
          <w:t>53</w:t>
        </w:r>
        <w:r>
          <w:fldChar w:fldCharType="end"/>
        </w:r>
      </w:hyperlink>
    </w:p>
    <w:p>
      <w:pPr>
        <w:pStyle w:val="TOC1"/>
        <w:tabs>
          <w:tab w:val="right" w:leader="dot" w:pos="8306"/>
        </w:tabs>
      </w:pPr>
      <w:hyperlink w:anchor="_Toc13846" w:history="1">
        <w:r>
          <w:rPr>
            <w:rFonts w:ascii="仿宋" w:eastAsia="仿宋" w:hAnsi="仿宋" w:cs="仿宋" w:hint="eastAsia"/>
            <w:lang w:eastAsia="zh-CN"/>
          </w:rPr>
          <w:t>十二、织物阻燃剂项目创新与研发</w:t>
        </w:r>
        <w:r>
          <w:tab/>
        </w:r>
        <w:r>
          <w:fldChar w:fldCharType="begin"/>
        </w:r>
        <w:r>
          <w:instrText xml:space="preserve"> PAGEREF _Toc13846 \h </w:instrText>
        </w:r>
        <w:r>
          <w:fldChar w:fldCharType="separate"/>
        </w:r>
        <w:r>
          <w:t>55</w:t>
        </w:r>
        <w:r>
          <w:fldChar w:fldCharType="end"/>
        </w:r>
      </w:hyperlink>
    </w:p>
    <w:p>
      <w:pPr>
        <w:pStyle w:val="TOC2"/>
        <w:tabs>
          <w:tab w:val="right" w:leader="dot" w:pos="8306"/>
        </w:tabs>
      </w:pPr>
      <w:hyperlink w:anchor="_Toc26885" w:history="1">
        <w:r>
          <w:rPr>
            <w:rFonts w:ascii="仿宋" w:eastAsia="仿宋" w:hAnsi="仿宋" w:cs="仿宋" w:hint="eastAsia"/>
            <w:lang w:eastAsia="zh-CN"/>
          </w:rPr>
          <w:t>(一)、创新策略与方向</w:t>
        </w:r>
        <w:r>
          <w:tab/>
        </w:r>
        <w:r>
          <w:fldChar w:fldCharType="begin"/>
        </w:r>
        <w:r>
          <w:instrText xml:space="preserve"> PAGEREF _Toc26885 \h </w:instrText>
        </w:r>
        <w:r>
          <w:fldChar w:fldCharType="separate"/>
        </w:r>
        <w:r>
          <w:t>55</w:t>
        </w:r>
        <w:r>
          <w:fldChar w:fldCharType="end"/>
        </w:r>
      </w:hyperlink>
    </w:p>
    <w:p>
      <w:pPr>
        <w:pStyle w:val="TOC2"/>
        <w:tabs>
          <w:tab w:val="right" w:leader="dot" w:pos="8306"/>
        </w:tabs>
      </w:pPr>
      <w:hyperlink w:anchor="_Toc19626" w:history="1">
        <w:r>
          <w:rPr>
            <w:rFonts w:ascii="仿宋" w:eastAsia="仿宋" w:hAnsi="仿宋" w:cs="仿宋" w:hint="eastAsia"/>
            <w:lang w:eastAsia="zh-CN"/>
          </w:rPr>
          <w:t>(二)、研发规划与投入</w:t>
        </w:r>
        <w:r>
          <w:tab/>
        </w:r>
        <w:r>
          <w:fldChar w:fldCharType="begin"/>
        </w:r>
        <w:r>
          <w:instrText xml:space="preserve"> PAGEREF _Toc19626 \h </w:instrText>
        </w:r>
        <w:r>
          <w:fldChar w:fldCharType="separate"/>
        </w:r>
        <w:r>
          <w:t>57</w:t>
        </w:r>
        <w:r>
          <w:fldChar w:fldCharType="end"/>
        </w:r>
      </w:hyperlink>
    </w:p>
    <w:p>
      <w:pPr>
        <w:pStyle w:val="TOC1"/>
        <w:tabs>
          <w:tab w:val="right" w:leader="dot" w:pos="8306"/>
        </w:tabs>
      </w:pPr>
      <w:hyperlink w:anchor="_Toc27795" w:history="1">
        <w:r>
          <w:rPr>
            <w:rFonts w:ascii="仿宋" w:eastAsia="仿宋" w:hAnsi="仿宋" w:cs="仿宋" w:hint="eastAsia"/>
            <w:lang w:eastAsia="zh-CN"/>
          </w:rPr>
          <w:t>十三、供应链管理</w:t>
        </w:r>
        <w:r>
          <w:tab/>
        </w:r>
        <w:r>
          <w:fldChar w:fldCharType="begin"/>
        </w:r>
        <w:r>
          <w:instrText xml:space="preserve"> PAGEREF _Toc27795 \h </w:instrText>
        </w:r>
        <w:r>
          <w:fldChar w:fldCharType="separate"/>
        </w:r>
        <w:r>
          <w:t>58</w:t>
        </w:r>
        <w:r>
          <w:fldChar w:fldCharType="end"/>
        </w:r>
      </w:hyperlink>
    </w:p>
    <w:p>
      <w:pPr>
        <w:pStyle w:val="TOC2"/>
        <w:tabs>
          <w:tab w:val="right" w:leader="dot" w:pos="8306"/>
        </w:tabs>
      </w:pPr>
      <w:hyperlink w:anchor="_Toc11196" w:history="1">
        <w:r>
          <w:rPr>
            <w:rFonts w:ascii="仿宋" w:eastAsia="仿宋" w:hAnsi="仿宋" w:cs="仿宋" w:hint="eastAsia"/>
            <w:lang w:eastAsia="zh-CN"/>
          </w:rPr>
          <w:t>(一)、供应链战略规划</w:t>
        </w:r>
        <w:r>
          <w:tab/>
        </w:r>
        <w:r>
          <w:fldChar w:fldCharType="begin"/>
        </w:r>
        <w:r>
          <w:instrText xml:space="preserve"> PAGEREF _Toc11196 \h </w:instrText>
        </w:r>
        <w:r>
          <w:fldChar w:fldCharType="separate"/>
        </w:r>
        <w:r>
          <w:t>58</w:t>
        </w:r>
        <w:r>
          <w:fldChar w:fldCharType="end"/>
        </w:r>
      </w:hyperlink>
    </w:p>
    <w:p>
      <w:pPr>
        <w:pStyle w:val="TOC2"/>
        <w:tabs>
          <w:tab w:val="right" w:leader="dot" w:pos="8306"/>
        </w:tabs>
      </w:pPr>
      <w:hyperlink w:anchor="_Toc21315" w:history="1">
        <w:r>
          <w:rPr>
            <w:rFonts w:ascii="仿宋" w:eastAsia="仿宋" w:hAnsi="仿宋" w:cs="仿宋" w:hint="eastAsia"/>
            <w:lang w:eastAsia="zh-CN"/>
          </w:rPr>
          <w:t>(二)、供应商选择与合作</w:t>
        </w:r>
        <w:r>
          <w:tab/>
        </w:r>
        <w:r>
          <w:fldChar w:fldCharType="begin"/>
        </w:r>
        <w:r>
          <w:instrText xml:space="preserve"> PAGEREF _Toc21315 \h </w:instrText>
        </w:r>
        <w:r>
          <w:fldChar w:fldCharType="separate"/>
        </w:r>
        <w:r>
          <w:t>60</w:t>
        </w:r>
        <w:r>
          <w:fldChar w:fldCharType="end"/>
        </w:r>
      </w:hyperlink>
    </w:p>
    <w:p>
      <w:pPr>
        <w:pStyle w:val="TOC2"/>
        <w:tabs>
          <w:tab w:val="right" w:leader="dot" w:pos="8306"/>
        </w:tabs>
      </w:pPr>
      <w:hyperlink w:anchor="_Toc10392" w:history="1">
        <w:r>
          <w:rPr>
            <w:rFonts w:ascii="仿宋" w:eastAsia="仿宋" w:hAnsi="仿宋" w:cs="仿宋" w:hint="eastAsia"/>
            <w:lang w:eastAsia="zh-CN"/>
          </w:rPr>
          <w:t>(三)、物流与库存管理</w:t>
        </w:r>
        <w:r>
          <w:tab/>
        </w:r>
        <w:r>
          <w:fldChar w:fldCharType="begin"/>
        </w:r>
        <w:r>
          <w:instrText xml:space="preserve"> PAGEREF _Toc10392 \h </w:instrText>
        </w:r>
        <w:r>
          <w:fldChar w:fldCharType="separate"/>
        </w:r>
        <w:r>
          <w:t>61</w:t>
        </w:r>
        <w:r>
          <w:fldChar w:fldCharType="end"/>
        </w:r>
      </w:hyperlink>
    </w:p>
    <w:p>
      <w:pPr>
        <w:pStyle w:val="TOC1"/>
        <w:tabs>
          <w:tab w:val="right" w:leader="dot" w:pos="8306"/>
        </w:tabs>
      </w:pPr>
      <w:hyperlink w:anchor="_Toc5131" w:history="1">
        <w:r>
          <w:rPr>
            <w:rFonts w:ascii="仿宋" w:eastAsia="仿宋" w:hAnsi="仿宋" w:cs="仿宋" w:hint="eastAsia"/>
            <w:lang w:eastAsia="zh-CN"/>
          </w:rPr>
          <w:t>十四、风险识别与分类</w:t>
        </w:r>
        <w:r>
          <w:tab/>
        </w:r>
        <w:r>
          <w:fldChar w:fldCharType="begin"/>
        </w:r>
        <w:r>
          <w:instrText xml:space="preserve"> PAGEREF _Toc5131 \h </w:instrText>
        </w:r>
        <w:r>
          <w:fldChar w:fldCharType="separate"/>
        </w:r>
        <w:r>
          <w:t>63</w:t>
        </w:r>
        <w:r>
          <w:fldChar w:fldCharType="end"/>
        </w:r>
      </w:hyperlink>
    </w:p>
    <w:p>
      <w:pPr>
        <w:pStyle w:val="TOC2"/>
        <w:tabs>
          <w:tab w:val="right" w:leader="dot" w:pos="8306"/>
        </w:tabs>
      </w:pPr>
      <w:hyperlink w:anchor="_Toc25037" w:history="1">
        <w:r>
          <w:rPr>
            <w:rFonts w:ascii="仿宋" w:eastAsia="仿宋" w:hAnsi="仿宋" w:cs="仿宋" w:hint="eastAsia"/>
            <w:lang w:eastAsia="zh-CN"/>
          </w:rPr>
          <w:t>(一)、风险识别</w:t>
        </w:r>
        <w:r>
          <w:tab/>
        </w:r>
        <w:r>
          <w:fldChar w:fldCharType="begin"/>
        </w:r>
        <w:r>
          <w:instrText xml:space="preserve"> PAGEREF _Toc25037 \h </w:instrText>
        </w:r>
        <w:r>
          <w:fldChar w:fldCharType="separate"/>
        </w:r>
        <w:r>
          <w:t>63</w:t>
        </w:r>
        <w:r>
          <w:fldChar w:fldCharType="end"/>
        </w:r>
      </w:hyperlink>
    </w:p>
    <w:p>
      <w:pPr>
        <w:pStyle w:val="TOC2"/>
        <w:tabs>
          <w:tab w:val="right" w:leader="dot" w:pos="8306"/>
        </w:tabs>
      </w:pPr>
      <w:hyperlink w:anchor="_Toc4326" w:history="1">
        <w:r>
          <w:rPr>
            <w:rFonts w:ascii="仿宋" w:eastAsia="仿宋" w:hAnsi="仿宋" w:cs="仿宋" w:hint="eastAsia"/>
            <w:lang w:eastAsia="zh-CN"/>
          </w:rPr>
          <w:t>(二)、风险分类</w:t>
        </w:r>
        <w:r>
          <w:tab/>
        </w:r>
        <w:r>
          <w:fldChar w:fldCharType="begin"/>
        </w:r>
        <w:r>
          <w:instrText xml:space="preserve"> PAGEREF _Toc4326 \h </w:instrText>
        </w:r>
        <w:r>
          <w:fldChar w:fldCharType="separate"/>
        </w:r>
        <w:r>
          <w:t>64</w:t>
        </w:r>
        <w:r>
          <w:fldChar w:fldCharType="end"/>
        </w:r>
      </w:hyperlink>
    </w:p>
    <w:p>
      <w:pPr>
        <w:pStyle w:val="TOC1"/>
        <w:tabs>
          <w:tab w:val="right" w:leader="dot" w:pos="8306"/>
        </w:tabs>
      </w:pPr>
      <w:hyperlink w:anchor="_Toc8299" w:history="1">
        <w:r>
          <w:rPr>
            <w:rFonts w:ascii="仿宋" w:eastAsia="仿宋" w:hAnsi="仿宋" w:cs="仿宋" w:hint="eastAsia"/>
            <w:lang w:eastAsia="zh-CN"/>
          </w:rPr>
          <w:t>十五、利益相关者分析与沟通计划</w:t>
        </w:r>
        <w:r>
          <w:tab/>
        </w:r>
        <w:r>
          <w:fldChar w:fldCharType="begin"/>
        </w:r>
        <w:r>
          <w:instrText xml:space="preserve"> PAGEREF _Toc8299 \h </w:instrText>
        </w:r>
        <w:r>
          <w:fldChar w:fldCharType="separate"/>
        </w:r>
        <w:r>
          <w:t>66</w:t>
        </w:r>
        <w:r>
          <w:fldChar w:fldCharType="end"/>
        </w:r>
      </w:hyperlink>
    </w:p>
    <w:p>
      <w:pPr>
        <w:pStyle w:val="TOC2"/>
        <w:tabs>
          <w:tab w:val="right" w:leader="dot" w:pos="8306"/>
        </w:tabs>
      </w:pPr>
      <w:hyperlink w:anchor="_Toc10659" w:history="1">
        <w:r>
          <w:rPr>
            <w:rFonts w:ascii="仿宋" w:eastAsia="仿宋" w:hAnsi="仿宋" w:cs="仿宋" w:hint="eastAsia"/>
            <w:lang w:eastAsia="zh-CN"/>
          </w:rPr>
          <w:t>(一)、利益相关者分析</w:t>
        </w:r>
        <w:r>
          <w:tab/>
        </w:r>
        <w:r>
          <w:fldChar w:fldCharType="begin"/>
        </w:r>
        <w:r>
          <w:instrText xml:space="preserve"> PAGEREF _Toc10659 \h </w:instrText>
        </w:r>
        <w:r>
          <w:fldChar w:fldCharType="separate"/>
        </w:r>
        <w:r>
          <w:t>66</w:t>
        </w:r>
        <w:r>
          <w:fldChar w:fldCharType="end"/>
        </w:r>
      </w:hyperlink>
    </w:p>
    <w:p>
      <w:pPr>
        <w:pStyle w:val="TOC2"/>
        <w:tabs>
          <w:tab w:val="right" w:leader="dot" w:pos="8306"/>
        </w:tabs>
      </w:pPr>
      <w:hyperlink w:anchor="_Toc31765" w:history="1">
        <w:r>
          <w:rPr>
            <w:rFonts w:ascii="仿宋" w:eastAsia="仿宋" w:hAnsi="仿宋" w:cs="仿宋" w:hint="eastAsia"/>
            <w:lang w:eastAsia="zh-CN"/>
          </w:rPr>
          <w:t>(二)、沟通计划</w:t>
        </w:r>
        <w:r>
          <w:tab/>
        </w:r>
        <w:r>
          <w:fldChar w:fldCharType="begin"/>
        </w:r>
        <w:r>
          <w:instrText xml:space="preserve"> PAGEREF _Toc31765 \h </w:instrText>
        </w:r>
        <w:r>
          <w:fldChar w:fldCharType="separate"/>
        </w:r>
        <w:r>
          <w:t>67</w:t>
        </w:r>
        <w:r>
          <w:fldChar w:fldCharType="end"/>
        </w:r>
      </w:hyperlink>
    </w:p>
    <w:p>
      <w:pPr>
        <w:pStyle w:val="TOC1"/>
        <w:tabs>
          <w:tab w:val="right" w:leader="dot" w:pos="8306"/>
        </w:tabs>
      </w:pPr>
      <w:hyperlink w:anchor="_Toc14874" w:history="1">
        <w:r>
          <w:rPr>
            <w:rFonts w:ascii="仿宋" w:eastAsia="仿宋" w:hAnsi="仿宋" w:cs="仿宋" w:hint="eastAsia"/>
            <w:lang w:eastAsia="zh-CN"/>
          </w:rPr>
          <w:t>十六、织物阻燃剂项目工程方案分析</w:t>
        </w:r>
        <w:r>
          <w:tab/>
        </w:r>
        <w:r>
          <w:fldChar w:fldCharType="begin"/>
        </w:r>
        <w:r>
          <w:instrText xml:space="preserve"> PAGEREF _Toc14874 \h </w:instrText>
        </w:r>
        <w:r>
          <w:fldChar w:fldCharType="separate"/>
        </w:r>
        <w:r>
          <w:t>68</w:t>
        </w:r>
        <w:r>
          <w:fldChar w:fldCharType="end"/>
        </w:r>
      </w:hyperlink>
    </w:p>
    <w:p>
      <w:pPr>
        <w:pStyle w:val="TOC2"/>
        <w:tabs>
          <w:tab w:val="right" w:leader="dot" w:pos="8306"/>
        </w:tabs>
      </w:pPr>
      <w:hyperlink w:anchor="_Toc8426" w:history="1">
        <w:r>
          <w:rPr>
            <w:rFonts w:ascii="仿宋" w:eastAsia="仿宋" w:hAnsi="仿宋" w:cs="仿宋" w:hint="eastAsia"/>
            <w:lang w:eastAsia="zh-CN"/>
          </w:rPr>
          <w:t>(一)、建筑工程设计原则</w:t>
        </w:r>
        <w:r>
          <w:tab/>
        </w:r>
        <w:r>
          <w:fldChar w:fldCharType="begin"/>
        </w:r>
        <w:r>
          <w:instrText xml:space="preserve"> PAGEREF _Toc8426 \h </w:instrText>
        </w:r>
        <w:r>
          <w:fldChar w:fldCharType="separate"/>
        </w:r>
        <w:r>
          <w:t>68</w:t>
        </w:r>
        <w:r>
          <w:fldChar w:fldCharType="end"/>
        </w:r>
      </w:hyperlink>
    </w:p>
    <w:p>
      <w:pPr>
        <w:pStyle w:val="TOC2"/>
        <w:tabs>
          <w:tab w:val="right" w:leader="dot" w:pos="8306"/>
        </w:tabs>
      </w:pPr>
      <w:hyperlink w:anchor="_Toc1810" w:history="1">
        <w:r>
          <w:rPr>
            <w:rFonts w:ascii="仿宋" w:eastAsia="仿宋" w:hAnsi="仿宋" w:cs="仿宋" w:hint="eastAsia"/>
            <w:lang w:eastAsia="zh-CN"/>
          </w:rPr>
          <w:t>(二)、土建工程建设指标</w:t>
        </w:r>
        <w:r>
          <w:tab/>
        </w:r>
        <w:r>
          <w:fldChar w:fldCharType="begin"/>
        </w:r>
        <w:r>
          <w:instrText xml:space="preserve"> PAGEREF _Toc1810 \h </w:instrText>
        </w:r>
        <w:r>
          <w:fldChar w:fldCharType="separate"/>
        </w:r>
        <w:r>
          <w:t>71</w:t>
        </w:r>
        <w:r>
          <w:fldChar w:fldCharType="end"/>
        </w:r>
      </w:hyperlink>
    </w:p>
    <w:p>
      <w:pPr>
        <w:pStyle w:val="TOC1"/>
        <w:tabs>
          <w:tab w:val="right" w:leader="dot" w:pos="8306"/>
        </w:tabs>
      </w:pPr>
      <w:hyperlink w:anchor="_Toc19779" w:history="1">
        <w:r>
          <w:rPr>
            <w:rFonts w:ascii="仿宋" w:eastAsia="仿宋" w:hAnsi="仿宋" w:cs="仿宋" w:hint="eastAsia"/>
            <w:lang w:eastAsia="zh-CN"/>
          </w:rPr>
          <w:t>十七、织物阻燃剂项目实施保障措施</w:t>
        </w:r>
        <w:r>
          <w:tab/>
        </w:r>
        <w:r>
          <w:fldChar w:fldCharType="begin"/>
        </w:r>
        <w:r>
          <w:instrText xml:space="preserve"> PAGEREF _Toc19779 \h </w:instrText>
        </w:r>
        <w:r>
          <w:fldChar w:fldCharType="separate"/>
        </w:r>
        <w:r>
          <w:t>73</w:t>
        </w:r>
        <w:r>
          <w:fldChar w:fldCharType="end"/>
        </w:r>
      </w:hyperlink>
    </w:p>
    <w:p>
      <w:pPr>
        <w:pStyle w:val="TOC2"/>
        <w:tabs>
          <w:tab w:val="right" w:leader="dot" w:pos="8306"/>
        </w:tabs>
      </w:pPr>
      <w:hyperlink w:anchor="_Toc30563" w:history="1">
        <w:r>
          <w:rPr>
            <w:rFonts w:ascii="仿宋" w:eastAsia="仿宋" w:hAnsi="仿宋" w:cs="仿宋" w:hint="eastAsia"/>
            <w:lang w:eastAsia="zh-CN"/>
          </w:rPr>
          <w:t>(一)、织物阻燃剂项目实施保障机制</w:t>
        </w:r>
        <w:r>
          <w:tab/>
        </w:r>
        <w:r>
          <w:fldChar w:fldCharType="begin"/>
        </w:r>
        <w:r>
          <w:instrText xml:space="preserve"> PAGEREF _Toc30563 \h </w:instrText>
        </w:r>
        <w:r>
          <w:fldChar w:fldCharType="separate"/>
        </w:r>
        <w:r>
          <w:t>73</w:t>
        </w:r>
        <w:r>
          <w:fldChar w:fldCharType="end"/>
        </w:r>
      </w:hyperlink>
    </w:p>
    <w:p>
      <w:pPr>
        <w:pStyle w:val="TOC2"/>
        <w:tabs>
          <w:tab w:val="right" w:leader="dot" w:pos="8306"/>
        </w:tabs>
      </w:pPr>
      <w:hyperlink w:anchor="_Toc3804" w:history="1">
        <w:r>
          <w:rPr>
            <w:rFonts w:ascii="仿宋" w:eastAsia="仿宋" w:hAnsi="仿宋" w:cs="仿宋" w:hint="eastAsia"/>
            <w:lang w:eastAsia="zh-CN"/>
          </w:rPr>
          <w:t>(二)、织物阻燃剂项目法律合规要求</w:t>
        </w:r>
        <w:r>
          <w:tab/>
        </w:r>
        <w:r>
          <w:fldChar w:fldCharType="begin"/>
        </w:r>
        <w:r>
          <w:instrText xml:space="preserve"> PAGEREF _Toc3804 \h </w:instrText>
        </w:r>
        <w:r>
          <w:fldChar w:fldCharType="separate"/>
        </w:r>
        <w:r>
          <w:t>77</w:t>
        </w:r>
        <w:r>
          <w:fldChar w:fldCharType="end"/>
        </w:r>
      </w:hyperlink>
    </w:p>
    <w:p>
      <w:pPr>
        <w:pStyle w:val="TOC2"/>
        <w:tabs>
          <w:tab w:val="right" w:leader="dot" w:pos="8306"/>
        </w:tabs>
      </w:pPr>
      <w:hyperlink w:anchor="_Toc8982" w:history="1">
        <w:r>
          <w:rPr>
            <w:rFonts w:ascii="仿宋" w:eastAsia="仿宋" w:hAnsi="仿宋" w:cs="仿宋" w:hint="eastAsia"/>
            <w:lang w:eastAsia="zh-CN"/>
          </w:rPr>
          <w:t>(三)、织物阻燃剂项目合同管理与法律事务</w:t>
        </w:r>
        <w:r>
          <w:tab/>
        </w:r>
        <w:r>
          <w:fldChar w:fldCharType="begin"/>
        </w:r>
        <w:r>
          <w:instrText xml:space="preserve"> PAGEREF _Toc8982 \h </w:instrText>
        </w:r>
        <w:r>
          <w:fldChar w:fldCharType="separate"/>
        </w:r>
        <w:r>
          <w:t>81</w:t>
        </w:r>
        <w:r>
          <w:fldChar w:fldCharType="end"/>
        </w:r>
      </w:hyperlink>
    </w:p>
    <w:p>
      <w:pPr>
        <w:pStyle w:val="TOC2"/>
        <w:tabs>
          <w:tab w:val="right" w:leader="dot" w:pos="8306"/>
        </w:tabs>
      </w:pPr>
      <w:hyperlink w:anchor="_Toc16876" w:history="1">
        <w:r>
          <w:rPr>
            <w:rFonts w:ascii="仿宋" w:eastAsia="仿宋" w:hAnsi="仿宋" w:cs="仿宋" w:hint="eastAsia"/>
            <w:lang w:eastAsia="zh-CN"/>
          </w:rPr>
          <w:t>(四)、织物阻燃剂项目知识产权保护策略</w:t>
        </w:r>
        <w:r>
          <w:tab/>
        </w:r>
        <w:r>
          <w:fldChar w:fldCharType="begin"/>
        </w:r>
        <w:r>
          <w:instrText xml:space="preserve"> PAGEREF _Toc16876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08"/>
      <w:r>
        <w:rPr>
          <w:rFonts w:ascii="仿宋" w:eastAsia="仿宋" w:hAnsi="仿宋" w:cs="仿宋" w:hint="eastAsia"/>
          <w:sz w:val="28"/>
          <w:lang w:eastAsia="zh-CN"/>
        </w:rPr>
        <w:t>一、织物阻燃剂项目土建工程</w:t>
      </w:r>
      <w:bookmarkEnd w:id="2"/>
    </w:p>
    <w:p>
      <w:pPr>
        <w:pStyle w:val="Heading2"/>
        <w:rPr>
          <w:rFonts w:ascii="仿宋" w:eastAsia="仿宋" w:hAnsi="仿宋" w:cs="仿宋" w:hint="eastAsia"/>
          <w:lang w:eastAsia="zh-CN"/>
        </w:rPr>
      </w:pPr>
      <w:bookmarkStart w:id="3" w:name="_Toc1116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在织物阻燃剂项目的建筑工程设计中，我们将秉承一系列重要的设计原则，以确保织物阻燃剂项目建筑在功能、美观、可持续性等方面达到最佳效果。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首要原则是确保建筑的功能性得到最大化的发挥。我们将充分理解织物阻燃剂项目的实际需求，合理布局各个功能区域，保证建筑在满足业务需求的同时，提供高效的工作环境。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在建筑设计中，我们将综合考虑建设和运营成本。通过精细的经济效益分析，确保设计方案在高效利用资源的同时，对织物阻燃剂项目的长期盈利能力有积极的贡献。</w:t>
      </w:r>
    </w:p>
    <w:p>
      <w:pPr>
        <w:pStyle w:val="Heading2"/>
        <w:ind w:firstLine="560" w:firstLineChars="200"/>
        <w:rPr>
          <w:rFonts w:ascii="仿宋" w:eastAsia="仿宋" w:hAnsi="仿宋" w:cs="仿宋" w:hint="eastAsia"/>
          <w:sz w:val="28"/>
          <w:lang w:eastAsia="zh-CN"/>
        </w:rPr>
      </w:pPr>
      <w:bookmarkStart w:id="4" w:name="_Toc93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织物阻燃剂项目的土建工程设计中，我们将精准设定设计年限，结合织物阻燃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织物阻燃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6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织物阻燃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织物阻燃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织物阻燃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82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本期工程织物阻燃剂项目预计总建筑面积XXX平方米，其中：计容建筑面积XXX平方米，计划建筑工程投资XX万元，占织物阻燃剂项目总投资的XX%。</w:t>
      </w:r>
    </w:p>
    <w:p>
      <w:pPr>
        <w:pStyle w:val="Heading1"/>
        <w:ind w:firstLine="560" w:firstLineChars="200"/>
        <w:rPr>
          <w:rFonts w:ascii="仿宋" w:eastAsia="仿宋" w:hAnsi="仿宋" w:cs="仿宋" w:hint="eastAsia"/>
          <w:sz w:val="28"/>
          <w:lang w:eastAsia="zh-CN"/>
        </w:rPr>
      </w:pPr>
      <w:bookmarkStart w:id="7" w:name="_Toc10432"/>
      <w:r>
        <w:rPr>
          <w:rFonts w:ascii="仿宋" w:eastAsia="仿宋" w:hAnsi="仿宋" w:cs="仿宋" w:hint="eastAsia"/>
          <w:sz w:val="28"/>
          <w:lang w:eastAsia="zh-CN"/>
        </w:rPr>
        <w:t>二、织物阻燃剂项目建设单位说明</w:t>
      </w:r>
      <w:bookmarkEnd w:id="7"/>
    </w:p>
    <w:p>
      <w:pPr>
        <w:pStyle w:val="Heading2"/>
        <w:rPr>
          <w:rFonts w:ascii="仿宋" w:eastAsia="仿宋" w:hAnsi="仿宋" w:cs="仿宋" w:hint="eastAsia"/>
          <w:lang w:eastAsia="zh-CN"/>
        </w:rPr>
      </w:pPr>
      <w:bookmarkStart w:id="8" w:name="_Toc25906"/>
      <w:r>
        <w:rPr>
          <w:rFonts w:ascii="仿宋" w:eastAsia="仿宋" w:hAnsi="仿宋" w:cs="仿宋" w:hint="eastAsia"/>
          <w:lang w:eastAsia="zh-CN"/>
        </w:rPr>
        <w:t>(一)、织物阻燃剂项目承办单位基本情况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834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织物阻燃剂项目承办单位的XXXX，我们着眼于实现可持续的经济效益。通过技术创新和解决方案的提供，公司预计在织物阻燃剂项目执行期间将获得可观的收入增长。这一收入来源主要包括织物阻燃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同时，我们注重成本控制和效率提升，以确保织物阻燃剂项目的可持续盈利。透过精细的管理和资源优化，公司期望实现织物阻燃剂项目利润最大化。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织物阻燃剂项目实施进行全面的投资评估，包括织物阻燃剂项目启动阶段的资金投入和后续运营成本。通过对织物阻燃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织物阻燃剂项目实施过程中具备足够的资金流动性，公司将进行详尽的现金流分析。这包括资金需求的合理预测、织物阻燃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8521"/>
      <w:r>
        <w:rPr>
          <w:rFonts w:ascii="仿宋" w:eastAsia="仿宋" w:hAnsi="仿宋" w:cs="仿宋" w:hint="eastAsia"/>
          <w:sz w:val="28"/>
          <w:lang w:eastAsia="zh-CN"/>
        </w:rPr>
        <w:t>三、织物阻燃剂项目建设背景及必要性分析</w:t>
      </w:r>
      <w:bookmarkEnd w:id="10"/>
    </w:p>
    <w:p>
      <w:pPr>
        <w:pStyle w:val="Heading2"/>
        <w:rPr>
          <w:rFonts w:ascii="仿宋" w:eastAsia="仿宋" w:hAnsi="仿宋" w:cs="仿宋" w:hint="eastAsia"/>
          <w:lang w:eastAsia="zh-CN"/>
        </w:rPr>
      </w:pPr>
      <w:bookmarkStart w:id="11" w:name="_Toc32421"/>
      <w:r>
        <w:rPr>
          <w:rFonts w:ascii="仿宋" w:eastAsia="仿宋" w:hAnsi="仿宋" w:cs="仿宋" w:hint="eastAsia"/>
          <w:lang w:eastAsia="zh-CN"/>
        </w:rPr>
        <w:t>(一)、织物阻燃剂项目背景分析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织物阻燃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织物阻燃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织物阻燃剂项目在这个潮流中的定位。同时，我们将关注行业内涌现的新兴机遇，以便织物阻燃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织物阻燃剂项目提供了强大的发展动力。我们将聚焦于行业内最新的技术发展趋势，包括但不限于人工智能、大数据分析、物联网等领域。通过深度的技术研究，我们将确保织物阻燃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织物阻燃剂项目发展的源泉。我们将投入更多的精力对市场需求进行深入剖析，超越表面的需求，深入挖掘潜在的市场痛点和机遇。通过对市场需求的细致了解，织物阻燃剂项目将更有针对性地设计解决方案，满足市场的多样化需求，从而更好地促进织物阻燃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织物阻燃剂项目战略至关重要。我们将对竞争态势进行更为深入的分析，包括但不限于市场份额、产品特点、客户满意度等多个维度。通过深度的竞争分析，织物阻燃剂项目将能够更准确地把握市场脉搏，制定具有竞争力的织物阻燃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织物阻燃剂项目的发展具有直接的影响。我们将进行更为全面的法规和政策分析，了解行业发展中的潜在法律风险和合规挑战。通过充分了解和遵守相关法规，织物阻燃剂项目将确保在法律框架内合法合规运营，为织物阻燃剂项目的稳健发展提供有力支持。</w:t>
      </w:r>
    </w:p>
    <w:p>
      <w:pPr>
        <w:pStyle w:val="Heading2"/>
        <w:ind w:firstLine="560" w:firstLineChars="200"/>
        <w:rPr>
          <w:rFonts w:ascii="仿宋" w:eastAsia="仿宋" w:hAnsi="仿宋" w:cs="仿宋" w:hint="eastAsia"/>
          <w:sz w:val="28"/>
          <w:lang w:eastAsia="zh-CN"/>
        </w:rPr>
      </w:pPr>
      <w:bookmarkStart w:id="12" w:name="_Toc24794"/>
      <w:r>
        <w:rPr>
          <w:rFonts w:ascii="仿宋" w:eastAsia="仿宋" w:hAnsi="仿宋" w:cs="仿宋" w:hint="eastAsia"/>
          <w:sz w:val="28"/>
          <w:lang w:eastAsia="zh-CN"/>
        </w:rPr>
        <w:t>(二)、织物阻燃剂项目建设必要性分析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织物阻燃剂项目建设的迫切性源于对行业发展趋势的深刻洞察。我们正处于一个行业变革的时代，科技创新、数字化转型成为企业发展的关键动力。织物阻燃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织物阻燃剂项目建设不仅仅是为了跟上潮流，更是为了通过技术创新推动企业的持续发展。通过引入先进的技术和解决方案，织物阻燃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织物阻燃剂项目的建设成为必然选择，通过提高产品质量、拓展服务领域，从而在竞争中获得更多的机会。织物阻燃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织物阻燃剂项目建设的必要性体现在对客户需求更精准的满足。通过织物阻燃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织物阻燃剂项目建设的背后是对企业持续创新的追求。只有通过不断创新，企业才能在竞争中立于不败之地。织物阻燃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6865"/>
      <w:r>
        <w:rPr>
          <w:rFonts w:ascii="仿宋" w:eastAsia="仿宋" w:hAnsi="仿宋" w:cs="仿宋" w:hint="eastAsia"/>
          <w:sz w:val="28"/>
          <w:lang w:eastAsia="zh-CN"/>
        </w:rPr>
        <w:t>四、织物阻燃剂项目选址可行性分析</w:t>
      </w:r>
      <w:bookmarkEnd w:id="13"/>
    </w:p>
    <w:p>
      <w:pPr>
        <w:pStyle w:val="Heading2"/>
        <w:rPr>
          <w:rFonts w:ascii="仿宋" w:eastAsia="仿宋" w:hAnsi="仿宋" w:cs="仿宋" w:hint="eastAsia"/>
          <w:lang w:eastAsia="zh-CN"/>
        </w:rPr>
      </w:pPr>
      <w:bookmarkStart w:id="14" w:name="_Toc780"/>
      <w:r>
        <w:rPr>
          <w:rFonts w:ascii="仿宋" w:eastAsia="仿宋" w:hAnsi="仿宋" w:cs="仿宋" w:hint="eastAsia"/>
          <w:lang w:eastAsia="zh-CN"/>
        </w:rPr>
        <w:t>(一)、织物阻燃剂项目选址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该织物阻燃剂项目选址位于XX省XX市XX区XXX街道</w:t>
      </w:r>
    </w:p>
    <w:p>
      <w:pPr>
        <w:pStyle w:val="Heading2"/>
        <w:ind w:firstLine="560" w:firstLineChars="200"/>
        <w:rPr>
          <w:rFonts w:ascii="仿宋" w:eastAsia="仿宋" w:hAnsi="仿宋" w:cs="仿宋" w:hint="eastAsia"/>
          <w:sz w:val="28"/>
          <w:lang w:eastAsia="zh-CN"/>
        </w:rPr>
      </w:pPr>
      <w:bookmarkStart w:id="15" w:name="_Toc2488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织物阻燃剂项目的征地面积将根据织物阻燃剂项目的实际规模和需求进行精确规划。具体面积XXX平方米，旨在确保织物阻燃剂项目不仅能够满足当前的发展需求，还能够预留空间以适应未来的扩展。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净用地面积是在征地面积基础上去除不可利用面积后的实际可开发用地。具体面积XXX平方米，考虑到环保、交通、安全等多方面因素，以确保织物阻燃剂项目在整体利用效率上达到最优。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织物阻燃剂项目计划建设的建筑总规模具体面积XXX平方米。这一规模的确定综合考虑了织物阻燃剂项目的性质、规模，以及城市规划的相关要求，确保建筑布局与周边环境协调一致。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绿地率是织物阻燃剂项目用地中被规划为绿地的比例。具体面积XXX平方米，旨在通过合理规划绿地，改善织物阻燃剂项目周边环境，提升居民生活质量，并符合城市整体绿化规划。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容积率是用地上可以建设的建筑总体积与用地面积之比。具体面积XXX，通过合理的容积率规划，确保织物阻燃剂项目建筑规模与周边环境和谐共生。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织物阻燃剂项目选址与当地城市规划相一致，具体面积XXX平方米。通过与城市规划部门深入沟通，确保织物阻燃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织物阻燃剂项目选址符合当地产业政策，具体面积XXX平方米。这包括织物阻燃剂项目对当地经济的促进作用，以及对相关产业的带动效应，确保织物阻燃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用地总体要求必须符合环保和可持续发展的原则，具体面积XXX平方米。通过采用绿色建筑设计、节能减排等措施，确保织物阻燃剂项目在建设和运营过程中对环境的影响最小化，达到可持续发展的要求。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确保织物阻燃剂项目选址具备必要的公共设施配套，具体面积XXX平方米。这包括交通便利性、教育、医疗等基础设施，以提高居民生活品质，使得织物阻燃剂项目选址更具吸引力。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考虑用地总体要求对当地社会稳定性的影响，具体面积XXX平方米。通过深入了解当地社区反馈，确保织物阻燃剂项目的选址和建设过程对当地社会和谐稳定产生积极作用。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织物阻燃剂项目选址不仅符合法规和规划，还在实际操作中具有可行性。这一全面规划将为织物阻燃剂项目的成功实施提供坚实的基础，确保织物阻燃剂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392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织物阻燃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织物阻燃剂项目的设备规划和空间设计中，我们将采取灵活设备布局的措施。设备布局将根据实际需求进行灵活设计，避免不必要的浪费。通过合理规划设备摆放位置，我们将提高设备的利用率，减少设备间距，以确保织物阻燃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织物阻燃剂项目内部引入共享设施的概念，例如共享会议室、办公区等。通过这种方式，我们可以减少对资源的重复建设，提高资源共享效率，从而减小织物阻燃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071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织物阻燃剂项目的总图布置中，我们将不同功能区域进行明确的规划，以最大程度满足织物阻燃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884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织物阻燃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织物阻燃剂项目对环境的影响是综合评价的重要因素之一。我们将详细考虑选址周边的自然环境、生态保护区、水源地等情况，确保织物阻燃剂项目的建设和运营对环境影响最小化，并符合当地的环保法规标准。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对选址的评价还需充分考虑当地政府的产业政策和法规。我们将详细了解织物阻燃剂项目所在地的相关政策，确保织物阻燃剂项目的规划和运营与当地法规相符，降低不必要的法律风险。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考虑到社会稳定性对企业运营的重要性，我们将评估选址地区的社会安全情况、劳工关系、社区反馈等方面，以确保织物阻燃剂项目的建设和运营不会受到社会稳定性的负面影响。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最后，我们将综合考虑用地成本，包括土地购置费用、土地开发成本等。通过对用地成本的详细评估，我们能够做出更为精确的经济效益分析，为织物阻燃剂项目的投资决策提供有力支持。</w:t>
      </w:r>
    </w:p>
    <w:p>
      <w:pPr>
        <w:pStyle w:val="Heading1"/>
        <w:ind w:firstLine="560" w:firstLineChars="200"/>
        <w:rPr>
          <w:rFonts w:ascii="仿宋" w:eastAsia="仿宋" w:hAnsi="仿宋" w:cs="仿宋" w:hint="eastAsia"/>
          <w:sz w:val="28"/>
          <w:lang w:eastAsia="zh-CN"/>
        </w:rPr>
      </w:pPr>
      <w:bookmarkStart w:id="19" w:name="_Toc2513"/>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16704"/>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织物阻燃剂项目的主要产品是XXXX，预计年产值为XXX万元。这一产品在市场中占据着重要的地位，其广泛的应用范围使得该织物阻燃剂项目的市场前景非常广阔。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https://d.book118.com/386215232104010033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织物阻燃剂项目计划设计方案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C7A"/>
    <w:rsid w:val="00440C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21523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2024-01-10T06:20:00Z</dcterms:created>
  <dcterms:modified xsi:type="dcterms:W3CDTF">2024-01-10T06:20:55Z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12AE6FC507BA40BC9A0FF67F7F55F06B_11</vt:lpwstr>
  </property>
  <property fmtid="{D5CDD505-2E9C-101B-9397-08002B2CF9AE}" pid="3" name="KSOProductBuildVer">
    <vt:lpwstr>2052-12.1.0.16120</vt:lpwstr>
  </property>
</Properties>
</file>