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黏合剂项目规划设计蓝图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40" w:history="1">
        <w:r>
          <w:rPr>
            <w:rFonts w:ascii="仿宋" w:eastAsia="仿宋" w:hAnsi="仿宋" w:cs="仿宋" w:hint="eastAsia"/>
            <w:lang w:eastAsia="zh-CN"/>
          </w:rPr>
          <w:t>概论</w:t>
        </w:r>
        <w:r>
          <w:tab/>
        </w:r>
        <w:r>
          <w:fldChar w:fldCharType="begin"/>
        </w:r>
        <w:r>
          <w:instrText xml:space="preserve"> PAGEREF _Toc20440 \h </w:instrText>
        </w:r>
        <w:r>
          <w:fldChar w:fldCharType="separate"/>
        </w:r>
        <w:r>
          <w:t>3</w:t>
        </w:r>
        <w:r>
          <w:fldChar w:fldCharType="end"/>
        </w:r>
      </w:hyperlink>
    </w:p>
    <w:p>
      <w:pPr>
        <w:pStyle w:val="TOC1"/>
        <w:tabs>
          <w:tab w:val="right" w:leader="dot" w:pos="8306"/>
        </w:tabs>
      </w:pPr>
      <w:hyperlink w:anchor="_Toc13994" w:history="1">
        <w:r>
          <w:rPr>
            <w:rFonts w:ascii="仿宋" w:eastAsia="仿宋" w:hAnsi="仿宋" w:cs="仿宋" w:hint="eastAsia"/>
            <w:lang w:eastAsia="zh-CN"/>
          </w:rPr>
          <w:t>一、黏合剂项目建设单位说明</w:t>
        </w:r>
        <w:r>
          <w:tab/>
        </w:r>
        <w:r>
          <w:fldChar w:fldCharType="begin"/>
        </w:r>
        <w:r>
          <w:instrText xml:space="preserve"> PAGEREF _Toc13994 \h </w:instrText>
        </w:r>
        <w:r>
          <w:fldChar w:fldCharType="separate"/>
        </w:r>
        <w:r>
          <w:t>3</w:t>
        </w:r>
        <w:r>
          <w:fldChar w:fldCharType="end"/>
        </w:r>
      </w:hyperlink>
    </w:p>
    <w:p>
      <w:pPr>
        <w:pStyle w:val="TOC2"/>
        <w:tabs>
          <w:tab w:val="right" w:leader="dot" w:pos="8306"/>
        </w:tabs>
      </w:pPr>
      <w:hyperlink w:anchor="_Toc21856" w:history="1">
        <w:r>
          <w:rPr>
            <w:rFonts w:ascii="仿宋" w:eastAsia="仿宋" w:hAnsi="仿宋" w:cs="仿宋" w:hint="eastAsia"/>
            <w:lang w:eastAsia="zh-CN"/>
          </w:rPr>
          <w:t>(一)、黏合剂项目承办单位基本情况</w:t>
        </w:r>
        <w:r>
          <w:tab/>
        </w:r>
        <w:r>
          <w:fldChar w:fldCharType="begin"/>
        </w:r>
        <w:r>
          <w:instrText xml:space="preserve"> PAGEREF _Toc21856 \h </w:instrText>
        </w:r>
        <w:r>
          <w:fldChar w:fldCharType="separate"/>
        </w:r>
        <w:r>
          <w:t>3</w:t>
        </w:r>
        <w:r>
          <w:fldChar w:fldCharType="end"/>
        </w:r>
      </w:hyperlink>
    </w:p>
    <w:p>
      <w:pPr>
        <w:pStyle w:val="TOC2"/>
        <w:tabs>
          <w:tab w:val="right" w:leader="dot" w:pos="8306"/>
        </w:tabs>
      </w:pPr>
      <w:hyperlink w:anchor="_Toc30254" w:history="1">
        <w:r>
          <w:rPr>
            <w:rFonts w:ascii="仿宋" w:eastAsia="仿宋" w:hAnsi="仿宋" w:cs="仿宋" w:hint="eastAsia"/>
            <w:lang w:eastAsia="zh-CN"/>
          </w:rPr>
          <w:t>(二)、公司经济效益分析</w:t>
        </w:r>
        <w:r>
          <w:tab/>
        </w:r>
        <w:r>
          <w:fldChar w:fldCharType="begin"/>
        </w:r>
        <w:r>
          <w:instrText xml:space="preserve"> PAGEREF _Toc30254 \h </w:instrText>
        </w:r>
        <w:r>
          <w:fldChar w:fldCharType="separate"/>
        </w:r>
        <w:r>
          <w:t>4</w:t>
        </w:r>
        <w:r>
          <w:fldChar w:fldCharType="end"/>
        </w:r>
      </w:hyperlink>
    </w:p>
    <w:p>
      <w:pPr>
        <w:pStyle w:val="TOC1"/>
        <w:tabs>
          <w:tab w:val="right" w:leader="dot" w:pos="8306"/>
        </w:tabs>
      </w:pPr>
      <w:hyperlink w:anchor="_Toc31141" w:history="1">
        <w:r>
          <w:rPr>
            <w:rFonts w:ascii="仿宋" w:eastAsia="仿宋" w:hAnsi="仿宋" w:cs="仿宋" w:hint="eastAsia"/>
            <w:lang w:eastAsia="zh-CN"/>
          </w:rPr>
          <w:t>二、黏合剂项目建设背景及必要性分析</w:t>
        </w:r>
        <w:r>
          <w:tab/>
        </w:r>
        <w:r>
          <w:fldChar w:fldCharType="begin"/>
        </w:r>
        <w:r>
          <w:instrText xml:space="preserve"> PAGEREF _Toc31141 \h </w:instrText>
        </w:r>
        <w:r>
          <w:fldChar w:fldCharType="separate"/>
        </w:r>
        <w:r>
          <w:t>5</w:t>
        </w:r>
        <w:r>
          <w:fldChar w:fldCharType="end"/>
        </w:r>
      </w:hyperlink>
    </w:p>
    <w:p>
      <w:pPr>
        <w:pStyle w:val="TOC2"/>
        <w:tabs>
          <w:tab w:val="right" w:leader="dot" w:pos="8306"/>
        </w:tabs>
      </w:pPr>
      <w:hyperlink w:anchor="_Toc26507" w:history="1">
        <w:r>
          <w:rPr>
            <w:rFonts w:ascii="仿宋" w:eastAsia="仿宋" w:hAnsi="仿宋" w:cs="仿宋" w:hint="eastAsia"/>
            <w:lang w:eastAsia="zh-CN"/>
          </w:rPr>
          <w:t>(一)、黏合剂项目背景分析</w:t>
        </w:r>
        <w:r>
          <w:tab/>
        </w:r>
        <w:r>
          <w:fldChar w:fldCharType="begin"/>
        </w:r>
        <w:r>
          <w:instrText xml:space="preserve"> PAGEREF _Toc26507 \h </w:instrText>
        </w:r>
        <w:r>
          <w:fldChar w:fldCharType="separate"/>
        </w:r>
        <w:r>
          <w:t>5</w:t>
        </w:r>
        <w:r>
          <w:fldChar w:fldCharType="end"/>
        </w:r>
      </w:hyperlink>
    </w:p>
    <w:p>
      <w:pPr>
        <w:pStyle w:val="TOC2"/>
        <w:tabs>
          <w:tab w:val="right" w:leader="dot" w:pos="8306"/>
        </w:tabs>
      </w:pPr>
      <w:hyperlink w:anchor="_Toc30506" w:history="1">
        <w:r>
          <w:rPr>
            <w:rFonts w:ascii="仿宋" w:eastAsia="仿宋" w:hAnsi="仿宋" w:cs="仿宋" w:hint="eastAsia"/>
            <w:lang w:eastAsia="zh-CN"/>
          </w:rPr>
          <w:t>(二)、黏合剂项目建设必要性分析</w:t>
        </w:r>
        <w:r>
          <w:tab/>
        </w:r>
        <w:r>
          <w:fldChar w:fldCharType="begin"/>
        </w:r>
        <w:r>
          <w:instrText xml:space="preserve"> PAGEREF _Toc30506 \h </w:instrText>
        </w:r>
        <w:r>
          <w:fldChar w:fldCharType="separate"/>
        </w:r>
        <w:r>
          <w:t>6</w:t>
        </w:r>
        <w:r>
          <w:fldChar w:fldCharType="end"/>
        </w:r>
      </w:hyperlink>
    </w:p>
    <w:p>
      <w:pPr>
        <w:pStyle w:val="TOC1"/>
        <w:tabs>
          <w:tab w:val="right" w:leader="dot" w:pos="8306"/>
        </w:tabs>
      </w:pPr>
      <w:hyperlink w:anchor="_Toc13773" w:history="1">
        <w:r>
          <w:rPr>
            <w:rFonts w:ascii="仿宋" w:eastAsia="仿宋" w:hAnsi="仿宋" w:cs="仿宋" w:hint="eastAsia"/>
            <w:lang w:eastAsia="zh-CN"/>
          </w:rPr>
          <w:t>三、市场分析、调研</w:t>
        </w:r>
        <w:r>
          <w:tab/>
        </w:r>
        <w:r>
          <w:fldChar w:fldCharType="begin"/>
        </w:r>
        <w:r>
          <w:instrText xml:space="preserve"> PAGEREF _Toc13773 \h </w:instrText>
        </w:r>
        <w:r>
          <w:fldChar w:fldCharType="separate"/>
        </w:r>
        <w:r>
          <w:t>8</w:t>
        </w:r>
        <w:r>
          <w:fldChar w:fldCharType="end"/>
        </w:r>
      </w:hyperlink>
    </w:p>
    <w:p>
      <w:pPr>
        <w:pStyle w:val="TOC2"/>
        <w:tabs>
          <w:tab w:val="right" w:leader="dot" w:pos="8306"/>
        </w:tabs>
      </w:pPr>
      <w:hyperlink w:anchor="_Toc1295" w:history="1">
        <w:r>
          <w:rPr>
            <w:rFonts w:ascii="仿宋" w:eastAsia="仿宋" w:hAnsi="仿宋" w:cs="仿宋" w:hint="eastAsia"/>
            <w:lang w:eastAsia="zh-CN"/>
          </w:rPr>
          <w:t>(一)、黏合剂行业分析</w:t>
        </w:r>
        <w:r>
          <w:tab/>
        </w:r>
        <w:r>
          <w:fldChar w:fldCharType="begin"/>
        </w:r>
        <w:r>
          <w:instrText xml:space="preserve"> PAGEREF _Toc1295 \h </w:instrText>
        </w:r>
        <w:r>
          <w:fldChar w:fldCharType="separate"/>
        </w:r>
        <w:r>
          <w:t>8</w:t>
        </w:r>
        <w:r>
          <w:fldChar w:fldCharType="end"/>
        </w:r>
      </w:hyperlink>
    </w:p>
    <w:p>
      <w:pPr>
        <w:pStyle w:val="TOC2"/>
        <w:tabs>
          <w:tab w:val="right" w:leader="dot" w:pos="8306"/>
        </w:tabs>
      </w:pPr>
      <w:hyperlink w:anchor="_Toc15028" w:history="1">
        <w:r>
          <w:rPr>
            <w:rFonts w:ascii="仿宋" w:eastAsia="仿宋" w:hAnsi="仿宋" w:cs="仿宋" w:hint="eastAsia"/>
            <w:lang w:eastAsia="zh-CN"/>
          </w:rPr>
          <w:t>(二)、黏合剂市场分析预测</w:t>
        </w:r>
        <w:r>
          <w:tab/>
        </w:r>
        <w:r>
          <w:fldChar w:fldCharType="begin"/>
        </w:r>
        <w:r>
          <w:instrText xml:space="preserve"> PAGEREF _Toc15028 \h </w:instrText>
        </w:r>
        <w:r>
          <w:fldChar w:fldCharType="separate"/>
        </w:r>
        <w:r>
          <w:t>8</w:t>
        </w:r>
        <w:r>
          <w:fldChar w:fldCharType="end"/>
        </w:r>
      </w:hyperlink>
    </w:p>
    <w:p>
      <w:pPr>
        <w:pStyle w:val="TOC1"/>
        <w:tabs>
          <w:tab w:val="right" w:leader="dot" w:pos="8306"/>
        </w:tabs>
      </w:pPr>
      <w:hyperlink w:anchor="_Toc8374" w:history="1">
        <w:r>
          <w:rPr>
            <w:rFonts w:ascii="仿宋" w:eastAsia="仿宋" w:hAnsi="仿宋" w:cs="仿宋" w:hint="eastAsia"/>
            <w:lang w:eastAsia="zh-CN"/>
          </w:rPr>
          <w:t>四、黏合剂项目危机管理</w:t>
        </w:r>
        <w:r>
          <w:tab/>
        </w:r>
        <w:r>
          <w:fldChar w:fldCharType="begin"/>
        </w:r>
        <w:r>
          <w:instrText xml:space="preserve"> PAGEREF _Toc8374 \h </w:instrText>
        </w:r>
        <w:r>
          <w:fldChar w:fldCharType="separate"/>
        </w:r>
        <w:r>
          <w:t>9</w:t>
        </w:r>
        <w:r>
          <w:fldChar w:fldCharType="end"/>
        </w:r>
      </w:hyperlink>
    </w:p>
    <w:p>
      <w:pPr>
        <w:pStyle w:val="TOC2"/>
        <w:tabs>
          <w:tab w:val="right" w:leader="dot" w:pos="8306"/>
        </w:tabs>
      </w:pPr>
      <w:hyperlink w:anchor="_Toc18000" w:history="1">
        <w:r>
          <w:rPr>
            <w:rFonts w:ascii="仿宋" w:eastAsia="仿宋" w:hAnsi="仿宋" w:cs="仿宋" w:hint="eastAsia"/>
            <w:lang w:eastAsia="zh-CN"/>
          </w:rPr>
          <w:t>(一)、危机预警与识别</w:t>
        </w:r>
        <w:r>
          <w:tab/>
        </w:r>
        <w:r>
          <w:fldChar w:fldCharType="begin"/>
        </w:r>
        <w:r>
          <w:instrText xml:space="preserve"> PAGEREF _Toc18000 \h </w:instrText>
        </w:r>
        <w:r>
          <w:fldChar w:fldCharType="separate"/>
        </w:r>
        <w:r>
          <w:t>9</w:t>
        </w:r>
        <w:r>
          <w:fldChar w:fldCharType="end"/>
        </w:r>
      </w:hyperlink>
    </w:p>
    <w:p>
      <w:pPr>
        <w:pStyle w:val="TOC2"/>
        <w:tabs>
          <w:tab w:val="right" w:leader="dot" w:pos="8306"/>
        </w:tabs>
      </w:pPr>
      <w:hyperlink w:anchor="_Toc18773" w:history="1">
        <w:r>
          <w:rPr>
            <w:rFonts w:ascii="仿宋" w:eastAsia="仿宋" w:hAnsi="仿宋" w:cs="仿宋" w:hint="eastAsia"/>
            <w:lang w:eastAsia="zh-CN"/>
          </w:rPr>
          <w:t>(二)、危机应对与恢复</w:t>
        </w:r>
        <w:r>
          <w:tab/>
        </w:r>
        <w:r>
          <w:fldChar w:fldCharType="begin"/>
        </w:r>
        <w:r>
          <w:instrText xml:space="preserve"> PAGEREF _Toc18773 \h </w:instrText>
        </w:r>
        <w:r>
          <w:fldChar w:fldCharType="separate"/>
        </w:r>
        <w:r>
          <w:t>10</w:t>
        </w:r>
        <w:r>
          <w:fldChar w:fldCharType="end"/>
        </w:r>
      </w:hyperlink>
    </w:p>
    <w:p>
      <w:pPr>
        <w:pStyle w:val="TOC1"/>
        <w:tabs>
          <w:tab w:val="right" w:leader="dot" w:pos="8306"/>
        </w:tabs>
      </w:pPr>
      <w:hyperlink w:anchor="_Toc13500" w:history="1">
        <w:r>
          <w:rPr>
            <w:rFonts w:ascii="仿宋" w:eastAsia="仿宋" w:hAnsi="仿宋" w:cs="仿宋" w:hint="eastAsia"/>
            <w:lang w:eastAsia="zh-CN"/>
          </w:rPr>
          <w:t>五、黏合剂项目绩效评估</w:t>
        </w:r>
        <w:r>
          <w:tab/>
        </w:r>
        <w:r>
          <w:fldChar w:fldCharType="begin"/>
        </w:r>
        <w:r>
          <w:instrText xml:space="preserve"> PAGEREF _Toc13500 \h </w:instrText>
        </w:r>
        <w:r>
          <w:fldChar w:fldCharType="separate"/>
        </w:r>
        <w:r>
          <w:t>12</w:t>
        </w:r>
        <w:r>
          <w:fldChar w:fldCharType="end"/>
        </w:r>
      </w:hyperlink>
    </w:p>
    <w:p>
      <w:pPr>
        <w:pStyle w:val="TOC2"/>
        <w:tabs>
          <w:tab w:val="right" w:leader="dot" w:pos="8306"/>
        </w:tabs>
      </w:pPr>
      <w:hyperlink w:anchor="_Toc25941" w:history="1">
        <w:r>
          <w:rPr>
            <w:rFonts w:ascii="仿宋" w:eastAsia="仿宋" w:hAnsi="仿宋" w:cs="仿宋" w:hint="eastAsia"/>
            <w:lang w:eastAsia="zh-CN"/>
          </w:rPr>
          <w:t>(一)、绩效评估指标</w:t>
        </w:r>
        <w:r>
          <w:tab/>
        </w:r>
        <w:r>
          <w:fldChar w:fldCharType="begin"/>
        </w:r>
        <w:r>
          <w:instrText xml:space="preserve"> PAGEREF _Toc25941 \h </w:instrText>
        </w:r>
        <w:r>
          <w:fldChar w:fldCharType="separate"/>
        </w:r>
        <w:r>
          <w:t>12</w:t>
        </w:r>
        <w:r>
          <w:fldChar w:fldCharType="end"/>
        </w:r>
      </w:hyperlink>
    </w:p>
    <w:p>
      <w:pPr>
        <w:pStyle w:val="TOC2"/>
        <w:tabs>
          <w:tab w:val="right" w:leader="dot" w:pos="8306"/>
        </w:tabs>
      </w:pPr>
      <w:hyperlink w:anchor="_Toc19090" w:history="1">
        <w:r>
          <w:rPr>
            <w:rFonts w:ascii="仿宋" w:eastAsia="仿宋" w:hAnsi="仿宋" w:cs="仿宋" w:hint="eastAsia"/>
            <w:lang w:eastAsia="zh-CN"/>
          </w:rPr>
          <w:t>(二)、绩效评估方法</w:t>
        </w:r>
        <w:r>
          <w:tab/>
        </w:r>
        <w:r>
          <w:fldChar w:fldCharType="begin"/>
        </w:r>
        <w:r>
          <w:instrText xml:space="preserve"> PAGEREF _Toc19090 \h </w:instrText>
        </w:r>
        <w:r>
          <w:fldChar w:fldCharType="separate"/>
        </w:r>
        <w:r>
          <w:t>13</w:t>
        </w:r>
        <w:r>
          <w:fldChar w:fldCharType="end"/>
        </w:r>
      </w:hyperlink>
    </w:p>
    <w:p>
      <w:pPr>
        <w:pStyle w:val="TOC2"/>
        <w:tabs>
          <w:tab w:val="right" w:leader="dot" w:pos="8306"/>
        </w:tabs>
      </w:pPr>
      <w:hyperlink w:anchor="_Toc1903" w:history="1">
        <w:r>
          <w:rPr>
            <w:rFonts w:ascii="仿宋" w:eastAsia="仿宋" w:hAnsi="仿宋" w:cs="仿宋" w:hint="eastAsia"/>
            <w:lang w:eastAsia="zh-CN"/>
          </w:rPr>
          <w:t>(三)、绩效评估周期</w:t>
        </w:r>
        <w:r>
          <w:tab/>
        </w:r>
        <w:r>
          <w:fldChar w:fldCharType="begin"/>
        </w:r>
        <w:r>
          <w:instrText xml:space="preserve"> PAGEREF _Toc1903 \h </w:instrText>
        </w:r>
        <w:r>
          <w:fldChar w:fldCharType="separate"/>
        </w:r>
        <w:r>
          <w:t>14</w:t>
        </w:r>
        <w:r>
          <w:fldChar w:fldCharType="end"/>
        </w:r>
      </w:hyperlink>
    </w:p>
    <w:p>
      <w:pPr>
        <w:pStyle w:val="TOC1"/>
        <w:tabs>
          <w:tab w:val="right" w:leader="dot" w:pos="8306"/>
        </w:tabs>
      </w:pPr>
      <w:hyperlink w:anchor="_Toc22024" w:history="1">
        <w:r>
          <w:rPr>
            <w:rFonts w:ascii="仿宋" w:eastAsia="仿宋" w:hAnsi="仿宋" w:cs="仿宋" w:hint="eastAsia"/>
            <w:lang w:eastAsia="zh-CN"/>
          </w:rPr>
          <w:t>六、黏合剂项目土建工程</w:t>
        </w:r>
        <w:r>
          <w:tab/>
        </w:r>
        <w:r>
          <w:fldChar w:fldCharType="begin"/>
        </w:r>
        <w:r>
          <w:instrText xml:space="preserve"> PAGEREF _Toc22024 \h </w:instrText>
        </w:r>
        <w:r>
          <w:fldChar w:fldCharType="separate"/>
        </w:r>
        <w:r>
          <w:t>15</w:t>
        </w:r>
        <w:r>
          <w:fldChar w:fldCharType="end"/>
        </w:r>
      </w:hyperlink>
    </w:p>
    <w:p>
      <w:pPr>
        <w:pStyle w:val="TOC2"/>
        <w:tabs>
          <w:tab w:val="right" w:leader="dot" w:pos="8306"/>
        </w:tabs>
      </w:pPr>
      <w:hyperlink w:anchor="_Toc14820" w:history="1">
        <w:r>
          <w:rPr>
            <w:rFonts w:ascii="仿宋" w:eastAsia="仿宋" w:hAnsi="仿宋" w:cs="仿宋" w:hint="eastAsia"/>
            <w:lang w:eastAsia="zh-CN"/>
          </w:rPr>
          <w:t>(一)、建筑工程设计原则</w:t>
        </w:r>
        <w:r>
          <w:tab/>
        </w:r>
        <w:r>
          <w:fldChar w:fldCharType="begin"/>
        </w:r>
        <w:r>
          <w:instrText xml:space="preserve"> PAGEREF _Toc14820 \h </w:instrText>
        </w:r>
        <w:r>
          <w:fldChar w:fldCharType="separate"/>
        </w:r>
        <w:r>
          <w:t>15</w:t>
        </w:r>
        <w:r>
          <w:fldChar w:fldCharType="end"/>
        </w:r>
      </w:hyperlink>
    </w:p>
    <w:p>
      <w:pPr>
        <w:pStyle w:val="TOC2"/>
        <w:tabs>
          <w:tab w:val="right" w:leader="dot" w:pos="8306"/>
        </w:tabs>
      </w:pPr>
      <w:hyperlink w:anchor="_Toc16846" w:history="1">
        <w:r>
          <w:rPr>
            <w:rFonts w:ascii="仿宋" w:eastAsia="仿宋" w:hAnsi="仿宋" w:cs="仿宋" w:hint="eastAsia"/>
            <w:lang w:eastAsia="zh-CN"/>
          </w:rPr>
          <w:t>(二)、土建工程设计年限及安全等级</w:t>
        </w:r>
        <w:r>
          <w:tab/>
        </w:r>
        <w:r>
          <w:fldChar w:fldCharType="begin"/>
        </w:r>
        <w:r>
          <w:instrText xml:space="preserve"> PAGEREF _Toc16846 \h </w:instrText>
        </w:r>
        <w:r>
          <w:fldChar w:fldCharType="separate"/>
        </w:r>
        <w:r>
          <w:t>16</w:t>
        </w:r>
        <w:r>
          <w:fldChar w:fldCharType="end"/>
        </w:r>
      </w:hyperlink>
    </w:p>
    <w:p>
      <w:pPr>
        <w:pStyle w:val="TOC2"/>
        <w:tabs>
          <w:tab w:val="right" w:leader="dot" w:pos="8306"/>
        </w:tabs>
      </w:pPr>
      <w:hyperlink w:anchor="_Toc26692" w:history="1">
        <w:r>
          <w:rPr>
            <w:rFonts w:ascii="仿宋" w:eastAsia="仿宋" w:hAnsi="仿宋" w:cs="仿宋" w:hint="eastAsia"/>
            <w:lang w:eastAsia="zh-CN"/>
          </w:rPr>
          <w:t>(三)、建筑工程设计总体要求</w:t>
        </w:r>
        <w:r>
          <w:tab/>
        </w:r>
        <w:r>
          <w:fldChar w:fldCharType="begin"/>
        </w:r>
        <w:r>
          <w:instrText xml:space="preserve"> PAGEREF _Toc26692 \h </w:instrText>
        </w:r>
        <w:r>
          <w:fldChar w:fldCharType="separate"/>
        </w:r>
        <w:r>
          <w:t>17</w:t>
        </w:r>
        <w:r>
          <w:fldChar w:fldCharType="end"/>
        </w:r>
      </w:hyperlink>
    </w:p>
    <w:p>
      <w:pPr>
        <w:pStyle w:val="TOC2"/>
        <w:tabs>
          <w:tab w:val="right" w:leader="dot" w:pos="8306"/>
        </w:tabs>
      </w:pPr>
      <w:hyperlink w:anchor="_Toc28723" w:history="1">
        <w:r>
          <w:rPr>
            <w:rFonts w:ascii="仿宋" w:eastAsia="仿宋" w:hAnsi="仿宋" w:cs="仿宋" w:hint="eastAsia"/>
            <w:lang w:eastAsia="zh-CN"/>
          </w:rPr>
          <w:t>(四)、土建工程建设指标</w:t>
        </w:r>
        <w:r>
          <w:tab/>
        </w:r>
        <w:r>
          <w:fldChar w:fldCharType="begin"/>
        </w:r>
        <w:r>
          <w:instrText xml:space="preserve"> PAGEREF _Toc28723 \h </w:instrText>
        </w:r>
        <w:r>
          <w:fldChar w:fldCharType="separate"/>
        </w:r>
        <w:r>
          <w:t>18</w:t>
        </w:r>
        <w:r>
          <w:fldChar w:fldCharType="end"/>
        </w:r>
      </w:hyperlink>
    </w:p>
    <w:p>
      <w:pPr>
        <w:pStyle w:val="TOC1"/>
        <w:tabs>
          <w:tab w:val="right" w:leader="dot" w:pos="8306"/>
        </w:tabs>
      </w:pPr>
      <w:hyperlink w:anchor="_Toc1184" w:history="1">
        <w:r>
          <w:rPr>
            <w:rFonts w:ascii="仿宋" w:eastAsia="仿宋" w:hAnsi="仿宋" w:cs="仿宋" w:hint="eastAsia"/>
            <w:lang w:eastAsia="zh-CN"/>
          </w:rPr>
          <w:t>七、黏合剂项目技术管理</w:t>
        </w:r>
        <w:r>
          <w:tab/>
        </w:r>
        <w:r>
          <w:fldChar w:fldCharType="begin"/>
        </w:r>
        <w:r>
          <w:instrText xml:space="preserve"> PAGEREF _Toc1184 \h </w:instrText>
        </w:r>
        <w:r>
          <w:fldChar w:fldCharType="separate"/>
        </w:r>
        <w:r>
          <w:t>18</w:t>
        </w:r>
        <w:r>
          <w:fldChar w:fldCharType="end"/>
        </w:r>
      </w:hyperlink>
    </w:p>
    <w:p>
      <w:pPr>
        <w:pStyle w:val="TOC2"/>
        <w:tabs>
          <w:tab w:val="right" w:leader="dot" w:pos="8306"/>
        </w:tabs>
      </w:pPr>
      <w:hyperlink w:anchor="_Toc10265" w:history="1">
        <w:r>
          <w:rPr>
            <w:rFonts w:ascii="仿宋" w:eastAsia="仿宋" w:hAnsi="仿宋" w:cs="仿宋" w:hint="eastAsia"/>
            <w:lang w:eastAsia="zh-CN"/>
          </w:rPr>
          <w:t>(一)、技术方案选用方向</w:t>
        </w:r>
        <w:r>
          <w:tab/>
        </w:r>
        <w:r>
          <w:fldChar w:fldCharType="begin"/>
        </w:r>
        <w:r>
          <w:instrText xml:space="preserve"> PAGEREF _Toc10265 \h </w:instrText>
        </w:r>
        <w:r>
          <w:fldChar w:fldCharType="separate"/>
        </w:r>
        <w:r>
          <w:t>18</w:t>
        </w:r>
        <w:r>
          <w:fldChar w:fldCharType="end"/>
        </w:r>
      </w:hyperlink>
    </w:p>
    <w:p>
      <w:pPr>
        <w:pStyle w:val="TOC2"/>
        <w:tabs>
          <w:tab w:val="right" w:leader="dot" w:pos="8306"/>
        </w:tabs>
      </w:pPr>
      <w:hyperlink w:anchor="_Toc11037" w:history="1">
        <w:r>
          <w:rPr>
            <w:rFonts w:ascii="仿宋" w:eastAsia="仿宋" w:hAnsi="仿宋" w:cs="仿宋" w:hint="eastAsia"/>
            <w:lang w:eastAsia="zh-CN"/>
          </w:rPr>
          <w:t>(二)、工艺技术方案选用原则</w:t>
        </w:r>
        <w:r>
          <w:tab/>
        </w:r>
        <w:r>
          <w:fldChar w:fldCharType="begin"/>
        </w:r>
        <w:r>
          <w:instrText xml:space="preserve"> PAGEREF _Toc11037 \h </w:instrText>
        </w:r>
        <w:r>
          <w:fldChar w:fldCharType="separate"/>
        </w:r>
        <w:r>
          <w:t>20</w:t>
        </w:r>
        <w:r>
          <w:fldChar w:fldCharType="end"/>
        </w:r>
      </w:hyperlink>
    </w:p>
    <w:p>
      <w:pPr>
        <w:pStyle w:val="TOC2"/>
        <w:tabs>
          <w:tab w:val="right" w:leader="dot" w:pos="8306"/>
        </w:tabs>
      </w:pPr>
      <w:hyperlink w:anchor="_Toc27315" w:history="1">
        <w:r>
          <w:rPr>
            <w:rFonts w:ascii="仿宋" w:eastAsia="仿宋" w:hAnsi="仿宋" w:cs="仿宋" w:hint="eastAsia"/>
            <w:lang w:eastAsia="zh-CN"/>
          </w:rPr>
          <w:t>(三)、工艺技术方案要求</w:t>
        </w:r>
        <w:r>
          <w:tab/>
        </w:r>
        <w:r>
          <w:fldChar w:fldCharType="begin"/>
        </w:r>
        <w:r>
          <w:instrText xml:space="preserve"> PAGEREF _Toc27315 \h </w:instrText>
        </w:r>
        <w:r>
          <w:fldChar w:fldCharType="separate"/>
        </w:r>
        <w:r>
          <w:t>22</w:t>
        </w:r>
        <w:r>
          <w:fldChar w:fldCharType="end"/>
        </w:r>
      </w:hyperlink>
    </w:p>
    <w:p>
      <w:pPr>
        <w:pStyle w:val="TOC1"/>
        <w:tabs>
          <w:tab w:val="right" w:leader="dot" w:pos="8306"/>
        </w:tabs>
      </w:pPr>
      <w:hyperlink w:anchor="_Toc24380" w:history="1">
        <w:r>
          <w:rPr>
            <w:rFonts w:ascii="仿宋" w:eastAsia="仿宋" w:hAnsi="仿宋" w:cs="仿宋" w:hint="eastAsia"/>
            <w:lang w:eastAsia="zh-CN"/>
          </w:rPr>
          <w:t>八、黏合剂项目经营效益</w:t>
        </w:r>
        <w:r>
          <w:tab/>
        </w:r>
        <w:r>
          <w:fldChar w:fldCharType="begin"/>
        </w:r>
        <w:r>
          <w:instrText xml:space="preserve"> PAGEREF _Toc24380 \h </w:instrText>
        </w:r>
        <w:r>
          <w:fldChar w:fldCharType="separate"/>
        </w:r>
        <w:r>
          <w:t>24</w:t>
        </w:r>
        <w:r>
          <w:fldChar w:fldCharType="end"/>
        </w:r>
      </w:hyperlink>
    </w:p>
    <w:p>
      <w:pPr>
        <w:pStyle w:val="TOC2"/>
        <w:tabs>
          <w:tab w:val="right" w:leader="dot" w:pos="8306"/>
        </w:tabs>
      </w:pPr>
      <w:hyperlink w:anchor="_Toc48" w:history="1">
        <w:r>
          <w:rPr>
            <w:rFonts w:ascii="仿宋" w:eastAsia="仿宋" w:hAnsi="仿宋" w:cs="仿宋" w:hint="eastAsia"/>
            <w:lang w:eastAsia="zh-CN"/>
          </w:rPr>
          <w:t>(一)、经济评价财务测算</w:t>
        </w:r>
        <w:r>
          <w:tab/>
        </w:r>
        <w:r>
          <w:fldChar w:fldCharType="begin"/>
        </w:r>
        <w:r>
          <w:instrText xml:space="preserve"> PAGEREF _Toc48 \h </w:instrText>
        </w:r>
        <w:r>
          <w:fldChar w:fldCharType="separate"/>
        </w:r>
        <w:r>
          <w:t>24</w:t>
        </w:r>
        <w:r>
          <w:fldChar w:fldCharType="end"/>
        </w:r>
      </w:hyperlink>
    </w:p>
    <w:p>
      <w:pPr>
        <w:pStyle w:val="TOC2"/>
        <w:tabs>
          <w:tab w:val="right" w:leader="dot" w:pos="8306"/>
        </w:tabs>
      </w:pPr>
      <w:hyperlink w:anchor="_Toc6234" w:history="1">
        <w:r>
          <w:rPr>
            <w:rFonts w:ascii="仿宋" w:eastAsia="仿宋" w:hAnsi="仿宋" w:cs="仿宋" w:hint="eastAsia"/>
            <w:lang w:eastAsia="zh-CN"/>
          </w:rPr>
          <w:t>(二)、黏合剂项目盈利能力分析</w:t>
        </w:r>
        <w:r>
          <w:tab/>
        </w:r>
        <w:r>
          <w:fldChar w:fldCharType="begin"/>
        </w:r>
        <w:r>
          <w:instrText xml:space="preserve"> PAGEREF _Toc6234 \h </w:instrText>
        </w:r>
        <w:r>
          <w:fldChar w:fldCharType="separate"/>
        </w:r>
        <w:r>
          <w:t>25</w:t>
        </w:r>
        <w:r>
          <w:fldChar w:fldCharType="end"/>
        </w:r>
      </w:hyperlink>
    </w:p>
    <w:p>
      <w:pPr>
        <w:pStyle w:val="TOC1"/>
        <w:tabs>
          <w:tab w:val="right" w:leader="dot" w:pos="8306"/>
        </w:tabs>
      </w:pPr>
      <w:hyperlink w:anchor="_Toc15034" w:history="1">
        <w:r>
          <w:rPr>
            <w:rFonts w:ascii="仿宋" w:eastAsia="仿宋" w:hAnsi="仿宋" w:cs="仿宋" w:hint="eastAsia"/>
            <w:lang w:eastAsia="zh-CN"/>
          </w:rPr>
          <w:t>九、黏合剂项目计划安排</w:t>
        </w:r>
        <w:r>
          <w:tab/>
        </w:r>
        <w:r>
          <w:fldChar w:fldCharType="begin"/>
        </w:r>
        <w:r>
          <w:instrText xml:space="preserve"> PAGEREF _Toc15034 \h </w:instrText>
        </w:r>
        <w:r>
          <w:fldChar w:fldCharType="separate"/>
        </w:r>
        <w:r>
          <w:t>26</w:t>
        </w:r>
        <w:r>
          <w:fldChar w:fldCharType="end"/>
        </w:r>
      </w:hyperlink>
    </w:p>
    <w:p>
      <w:pPr>
        <w:pStyle w:val="TOC2"/>
        <w:tabs>
          <w:tab w:val="right" w:leader="dot" w:pos="8306"/>
        </w:tabs>
      </w:pPr>
      <w:hyperlink w:anchor="_Toc16177" w:history="1">
        <w:r>
          <w:rPr>
            <w:rFonts w:ascii="仿宋" w:eastAsia="仿宋" w:hAnsi="仿宋" w:cs="仿宋" w:hint="eastAsia"/>
            <w:lang w:eastAsia="zh-CN"/>
          </w:rPr>
          <w:t>(一)、建设周期</w:t>
        </w:r>
        <w:r>
          <w:tab/>
        </w:r>
        <w:r>
          <w:fldChar w:fldCharType="begin"/>
        </w:r>
        <w:r>
          <w:instrText xml:space="preserve"> PAGEREF _Toc16177 \h </w:instrText>
        </w:r>
        <w:r>
          <w:fldChar w:fldCharType="separate"/>
        </w:r>
        <w:r>
          <w:t>26</w:t>
        </w:r>
        <w:r>
          <w:fldChar w:fldCharType="end"/>
        </w:r>
      </w:hyperlink>
    </w:p>
    <w:p>
      <w:pPr>
        <w:pStyle w:val="TOC2"/>
        <w:tabs>
          <w:tab w:val="right" w:leader="dot" w:pos="8306"/>
        </w:tabs>
      </w:pPr>
      <w:hyperlink w:anchor="_Toc10868" w:history="1">
        <w:r>
          <w:rPr>
            <w:rFonts w:ascii="仿宋" w:eastAsia="仿宋" w:hAnsi="仿宋" w:cs="仿宋" w:hint="eastAsia"/>
            <w:lang w:eastAsia="zh-CN"/>
          </w:rPr>
          <w:t>(二)、建设进度</w:t>
        </w:r>
        <w:r>
          <w:tab/>
        </w:r>
        <w:r>
          <w:fldChar w:fldCharType="begin"/>
        </w:r>
        <w:r>
          <w:instrText xml:space="preserve"> PAGEREF _Toc10868 \h </w:instrText>
        </w:r>
        <w:r>
          <w:fldChar w:fldCharType="separate"/>
        </w:r>
        <w:r>
          <w:t>27</w:t>
        </w:r>
        <w:r>
          <w:fldChar w:fldCharType="end"/>
        </w:r>
      </w:hyperlink>
    </w:p>
    <w:p>
      <w:pPr>
        <w:pStyle w:val="TOC2"/>
        <w:tabs>
          <w:tab w:val="right" w:leader="dot" w:pos="8306"/>
        </w:tabs>
      </w:pPr>
      <w:hyperlink w:anchor="_Toc3172" w:history="1">
        <w:r>
          <w:rPr>
            <w:rFonts w:ascii="仿宋" w:eastAsia="仿宋" w:hAnsi="仿宋" w:cs="仿宋" w:hint="eastAsia"/>
            <w:lang w:eastAsia="zh-CN"/>
          </w:rPr>
          <w:t>(三)、进度安排注意事项</w:t>
        </w:r>
        <w:r>
          <w:tab/>
        </w:r>
        <w:r>
          <w:fldChar w:fldCharType="begin"/>
        </w:r>
        <w:r>
          <w:instrText xml:space="preserve"> PAGEREF _Toc3172 \h </w:instrText>
        </w:r>
        <w:r>
          <w:fldChar w:fldCharType="separate"/>
        </w:r>
        <w:r>
          <w:t>28</w:t>
        </w:r>
        <w:r>
          <w:fldChar w:fldCharType="end"/>
        </w:r>
      </w:hyperlink>
    </w:p>
    <w:p>
      <w:pPr>
        <w:pStyle w:val="TOC2"/>
        <w:tabs>
          <w:tab w:val="right" w:leader="dot" w:pos="8306"/>
        </w:tabs>
      </w:pPr>
      <w:hyperlink w:anchor="_Toc4699" w:history="1">
        <w:r>
          <w:rPr>
            <w:rFonts w:ascii="仿宋" w:eastAsia="仿宋" w:hAnsi="仿宋" w:cs="仿宋" w:hint="eastAsia"/>
            <w:lang w:eastAsia="zh-CN"/>
          </w:rPr>
          <w:t>(四)、人力资源配置</w:t>
        </w:r>
        <w:r>
          <w:tab/>
        </w:r>
        <w:r>
          <w:fldChar w:fldCharType="begin"/>
        </w:r>
        <w:r>
          <w:instrText xml:space="preserve"> PAGEREF _Toc4699 \h </w:instrText>
        </w:r>
        <w:r>
          <w:fldChar w:fldCharType="separate"/>
        </w:r>
        <w:r>
          <w:t>29</w:t>
        </w:r>
        <w:r>
          <w:fldChar w:fldCharType="end"/>
        </w:r>
      </w:hyperlink>
    </w:p>
    <w:p>
      <w:pPr>
        <w:pStyle w:val="TOC1"/>
        <w:tabs>
          <w:tab w:val="right" w:leader="dot" w:pos="8306"/>
        </w:tabs>
      </w:pPr>
      <w:hyperlink w:anchor="_Toc30806" w:history="1">
        <w:r>
          <w:rPr>
            <w:rFonts w:ascii="仿宋" w:eastAsia="仿宋" w:hAnsi="仿宋" w:cs="仿宋" w:hint="eastAsia"/>
            <w:lang w:eastAsia="zh-CN"/>
          </w:rPr>
          <w:t>十、黏合剂项目环境影响分析</w:t>
        </w:r>
        <w:r>
          <w:tab/>
        </w:r>
        <w:r>
          <w:fldChar w:fldCharType="begin"/>
        </w:r>
        <w:r>
          <w:instrText xml:space="preserve"> PAGEREF _Toc30806 \h </w:instrText>
        </w:r>
        <w:r>
          <w:fldChar w:fldCharType="separate"/>
        </w:r>
        <w:r>
          <w:t>30</w:t>
        </w:r>
        <w:r>
          <w:fldChar w:fldCharType="end"/>
        </w:r>
      </w:hyperlink>
    </w:p>
    <w:p>
      <w:pPr>
        <w:pStyle w:val="TOC2"/>
        <w:tabs>
          <w:tab w:val="right" w:leader="dot" w:pos="8306"/>
        </w:tabs>
      </w:pPr>
      <w:hyperlink w:anchor="_Toc11571" w:history="1">
        <w:r>
          <w:rPr>
            <w:rFonts w:ascii="仿宋" w:eastAsia="仿宋" w:hAnsi="仿宋" w:cs="仿宋" w:hint="eastAsia"/>
            <w:lang w:eastAsia="zh-CN"/>
          </w:rPr>
          <w:t>(一)、建设区域环境质量现状</w:t>
        </w:r>
        <w:r>
          <w:tab/>
        </w:r>
        <w:r>
          <w:fldChar w:fldCharType="begin"/>
        </w:r>
        <w:r>
          <w:instrText xml:space="preserve"> PAGEREF _Toc11571 \h </w:instrText>
        </w:r>
        <w:r>
          <w:fldChar w:fldCharType="separate"/>
        </w:r>
        <w:r>
          <w:t>30</w:t>
        </w:r>
        <w:r>
          <w:fldChar w:fldCharType="end"/>
        </w:r>
      </w:hyperlink>
    </w:p>
    <w:p>
      <w:pPr>
        <w:pStyle w:val="TOC2"/>
        <w:tabs>
          <w:tab w:val="right" w:leader="dot" w:pos="8306"/>
        </w:tabs>
      </w:pPr>
      <w:hyperlink w:anchor="_Toc12002" w:history="1">
        <w:r>
          <w:rPr>
            <w:rFonts w:ascii="仿宋" w:eastAsia="仿宋" w:hAnsi="仿宋" w:cs="仿宋" w:hint="eastAsia"/>
            <w:lang w:eastAsia="zh-CN"/>
          </w:rPr>
          <w:t>(二)、建设期环境保护</w:t>
        </w:r>
        <w:r>
          <w:tab/>
        </w:r>
        <w:r>
          <w:fldChar w:fldCharType="begin"/>
        </w:r>
        <w:r>
          <w:instrText xml:space="preserve"> PAGEREF _Toc12002 \h </w:instrText>
        </w:r>
        <w:r>
          <w:fldChar w:fldCharType="separate"/>
        </w:r>
        <w:r>
          <w:t>31</w:t>
        </w:r>
        <w:r>
          <w:fldChar w:fldCharType="end"/>
        </w:r>
      </w:hyperlink>
    </w:p>
    <w:p>
      <w:pPr>
        <w:pStyle w:val="TOC2"/>
        <w:tabs>
          <w:tab w:val="right" w:leader="dot" w:pos="8306"/>
        </w:tabs>
      </w:pPr>
      <w:hyperlink w:anchor="_Toc2798" w:history="1">
        <w:r>
          <w:rPr>
            <w:rFonts w:ascii="仿宋" w:eastAsia="仿宋" w:hAnsi="仿宋" w:cs="仿宋" w:hint="eastAsia"/>
            <w:lang w:eastAsia="zh-CN"/>
          </w:rPr>
          <w:t>(三)、运营期环境保护</w:t>
        </w:r>
        <w:r>
          <w:tab/>
        </w:r>
        <w:r>
          <w:fldChar w:fldCharType="begin"/>
        </w:r>
        <w:r>
          <w:instrText xml:space="preserve"> PAGEREF _Toc2798 \h </w:instrText>
        </w:r>
        <w:r>
          <w:fldChar w:fldCharType="separate"/>
        </w:r>
        <w:r>
          <w:t>33</w:t>
        </w:r>
        <w:r>
          <w:fldChar w:fldCharType="end"/>
        </w:r>
      </w:hyperlink>
    </w:p>
    <w:p>
      <w:pPr>
        <w:pStyle w:val="TOC2"/>
        <w:tabs>
          <w:tab w:val="right" w:leader="dot" w:pos="8306"/>
        </w:tabs>
      </w:pPr>
      <w:hyperlink w:anchor="_Toc19888" w:history="1">
        <w:r>
          <w:rPr>
            <w:rFonts w:ascii="仿宋" w:eastAsia="仿宋" w:hAnsi="仿宋" w:cs="仿宋" w:hint="eastAsia"/>
            <w:lang w:eastAsia="zh-CN"/>
          </w:rPr>
          <w:t>(四)、黏合剂项目建设对区域经济的影响</w:t>
        </w:r>
        <w:r>
          <w:tab/>
        </w:r>
        <w:r>
          <w:fldChar w:fldCharType="begin"/>
        </w:r>
        <w:r>
          <w:instrText xml:space="preserve"> PAGEREF _Toc19888 \h </w:instrText>
        </w:r>
        <w:r>
          <w:fldChar w:fldCharType="separate"/>
        </w:r>
        <w:r>
          <w:t>34</w:t>
        </w:r>
        <w:r>
          <w:fldChar w:fldCharType="end"/>
        </w:r>
      </w:hyperlink>
    </w:p>
    <w:p>
      <w:pPr>
        <w:pStyle w:val="TOC2"/>
        <w:tabs>
          <w:tab w:val="right" w:leader="dot" w:pos="8306"/>
        </w:tabs>
      </w:pPr>
      <w:hyperlink w:anchor="_Toc21033" w:history="1">
        <w:r>
          <w:rPr>
            <w:rFonts w:ascii="仿宋" w:eastAsia="仿宋" w:hAnsi="仿宋" w:cs="仿宋" w:hint="eastAsia"/>
            <w:lang w:eastAsia="zh-CN"/>
          </w:rPr>
          <w:t>(五)、废弃物处理</w:t>
        </w:r>
        <w:r>
          <w:tab/>
        </w:r>
        <w:r>
          <w:fldChar w:fldCharType="begin"/>
        </w:r>
        <w:r>
          <w:instrText xml:space="preserve"> PAGEREF _Toc21033 \h </w:instrText>
        </w:r>
        <w:r>
          <w:fldChar w:fldCharType="separate"/>
        </w:r>
        <w:r>
          <w:t>36</w:t>
        </w:r>
        <w:r>
          <w:fldChar w:fldCharType="end"/>
        </w:r>
      </w:hyperlink>
    </w:p>
    <w:p>
      <w:pPr>
        <w:pStyle w:val="TOC2"/>
        <w:tabs>
          <w:tab w:val="right" w:leader="dot" w:pos="8306"/>
        </w:tabs>
      </w:pPr>
      <w:hyperlink w:anchor="_Toc10800" w:history="1">
        <w:r>
          <w:rPr>
            <w:rFonts w:ascii="仿宋" w:eastAsia="仿宋" w:hAnsi="仿宋" w:cs="仿宋" w:hint="eastAsia"/>
            <w:lang w:eastAsia="zh-CN"/>
          </w:rPr>
          <w:t>(六)、特殊环境影响分析</w:t>
        </w:r>
        <w:r>
          <w:tab/>
        </w:r>
        <w:r>
          <w:fldChar w:fldCharType="begin"/>
        </w:r>
        <w:r>
          <w:instrText xml:space="preserve"> PAGEREF _Toc10800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49" w:history="1">
        <w:r>
          <w:rPr>
            <w:rFonts w:ascii="仿宋" w:eastAsia="仿宋" w:hAnsi="仿宋" w:cs="仿宋" w:hint="eastAsia"/>
            <w:lang w:eastAsia="zh-CN"/>
          </w:rPr>
          <w:t>(七)、清洁生产</w:t>
        </w:r>
        <w:r>
          <w:tab/>
        </w:r>
        <w:r>
          <w:fldChar w:fldCharType="begin"/>
        </w:r>
        <w:r>
          <w:instrText xml:space="preserve"> PAGEREF _Toc20149 \h </w:instrText>
        </w:r>
        <w:r>
          <w:fldChar w:fldCharType="separate"/>
        </w:r>
        <w:r>
          <w:t>38</w:t>
        </w:r>
        <w:r>
          <w:fldChar w:fldCharType="end"/>
        </w:r>
      </w:hyperlink>
    </w:p>
    <w:p>
      <w:pPr>
        <w:pStyle w:val="TOC2"/>
        <w:tabs>
          <w:tab w:val="right" w:leader="dot" w:pos="8306"/>
        </w:tabs>
      </w:pPr>
      <w:hyperlink w:anchor="_Toc1163" w:history="1">
        <w:r>
          <w:rPr>
            <w:rFonts w:ascii="仿宋" w:eastAsia="仿宋" w:hAnsi="仿宋" w:cs="仿宋" w:hint="eastAsia"/>
            <w:lang w:eastAsia="zh-CN"/>
          </w:rPr>
          <w:t>(八)、环境保护综合评价</w:t>
        </w:r>
        <w:r>
          <w:tab/>
        </w:r>
        <w:r>
          <w:fldChar w:fldCharType="begin"/>
        </w:r>
        <w:r>
          <w:instrText xml:space="preserve"> PAGEREF _Toc1163 \h </w:instrText>
        </w:r>
        <w:r>
          <w:fldChar w:fldCharType="separate"/>
        </w:r>
        <w:r>
          <w:t>39</w:t>
        </w:r>
        <w:r>
          <w:fldChar w:fldCharType="end"/>
        </w:r>
      </w:hyperlink>
    </w:p>
    <w:p>
      <w:pPr>
        <w:pStyle w:val="TOC1"/>
        <w:tabs>
          <w:tab w:val="right" w:leader="dot" w:pos="8306"/>
        </w:tabs>
      </w:pPr>
      <w:hyperlink w:anchor="_Toc15687" w:history="1">
        <w:r>
          <w:rPr>
            <w:rFonts w:ascii="仿宋" w:eastAsia="仿宋" w:hAnsi="仿宋" w:cs="仿宋" w:hint="eastAsia"/>
            <w:lang w:eastAsia="zh-CN"/>
          </w:rPr>
          <w:t>十一、黏合剂项目人力资源培养与发展</w:t>
        </w:r>
        <w:r>
          <w:tab/>
        </w:r>
        <w:r>
          <w:fldChar w:fldCharType="begin"/>
        </w:r>
        <w:r>
          <w:instrText xml:space="preserve"> PAGEREF _Toc15687 \h </w:instrText>
        </w:r>
        <w:r>
          <w:fldChar w:fldCharType="separate"/>
        </w:r>
        <w:r>
          <w:t>41</w:t>
        </w:r>
        <w:r>
          <w:fldChar w:fldCharType="end"/>
        </w:r>
      </w:hyperlink>
    </w:p>
    <w:p>
      <w:pPr>
        <w:pStyle w:val="TOC2"/>
        <w:tabs>
          <w:tab w:val="right" w:leader="dot" w:pos="8306"/>
        </w:tabs>
      </w:pPr>
      <w:hyperlink w:anchor="_Toc30476" w:history="1">
        <w:r>
          <w:rPr>
            <w:rFonts w:ascii="仿宋" w:eastAsia="仿宋" w:hAnsi="仿宋" w:cs="仿宋" w:hint="eastAsia"/>
            <w:lang w:eastAsia="zh-CN"/>
          </w:rPr>
          <w:t>(一)、人才需求与规划</w:t>
        </w:r>
        <w:r>
          <w:tab/>
        </w:r>
        <w:r>
          <w:fldChar w:fldCharType="begin"/>
        </w:r>
        <w:r>
          <w:instrText xml:space="preserve"> PAGEREF _Toc30476 \h </w:instrText>
        </w:r>
        <w:r>
          <w:fldChar w:fldCharType="separate"/>
        </w:r>
        <w:r>
          <w:t>41</w:t>
        </w:r>
        <w:r>
          <w:fldChar w:fldCharType="end"/>
        </w:r>
      </w:hyperlink>
    </w:p>
    <w:p>
      <w:pPr>
        <w:pStyle w:val="TOC2"/>
        <w:tabs>
          <w:tab w:val="right" w:leader="dot" w:pos="8306"/>
        </w:tabs>
      </w:pPr>
      <w:hyperlink w:anchor="_Toc1472" w:history="1">
        <w:r>
          <w:rPr>
            <w:rFonts w:ascii="仿宋" w:eastAsia="仿宋" w:hAnsi="仿宋" w:cs="仿宋" w:hint="eastAsia"/>
            <w:lang w:eastAsia="zh-CN"/>
          </w:rPr>
          <w:t>(二)、培训与发展计划</w:t>
        </w:r>
        <w:r>
          <w:tab/>
        </w:r>
        <w:r>
          <w:fldChar w:fldCharType="begin"/>
        </w:r>
        <w:r>
          <w:instrText xml:space="preserve"> PAGEREF _Toc1472 \h </w:instrText>
        </w:r>
        <w:r>
          <w:fldChar w:fldCharType="separate"/>
        </w:r>
        <w:r>
          <w:t>41</w:t>
        </w:r>
        <w:r>
          <w:fldChar w:fldCharType="end"/>
        </w:r>
      </w:hyperlink>
    </w:p>
    <w:p>
      <w:pPr>
        <w:pStyle w:val="TOC1"/>
        <w:tabs>
          <w:tab w:val="right" w:leader="dot" w:pos="8306"/>
        </w:tabs>
      </w:pPr>
      <w:hyperlink w:anchor="_Toc11721" w:history="1">
        <w:r>
          <w:rPr>
            <w:rFonts w:ascii="仿宋" w:eastAsia="仿宋" w:hAnsi="仿宋" w:cs="仿宋" w:hint="eastAsia"/>
            <w:lang w:eastAsia="zh-CN"/>
          </w:rPr>
          <w:t>十二、黏合剂项目财务管理</w:t>
        </w:r>
        <w:r>
          <w:tab/>
        </w:r>
        <w:r>
          <w:fldChar w:fldCharType="begin"/>
        </w:r>
        <w:r>
          <w:instrText xml:space="preserve"> PAGEREF _Toc11721 \h </w:instrText>
        </w:r>
        <w:r>
          <w:fldChar w:fldCharType="separate"/>
        </w:r>
        <w:r>
          <w:t>42</w:t>
        </w:r>
        <w:r>
          <w:fldChar w:fldCharType="end"/>
        </w:r>
      </w:hyperlink>
    </w:p>
    <w:p>
      <w:pPr>
        <w:pStyle w:val="TOC2"/>
        <w:tabs>
          <w:tab w:val="right" w:leader="dot" w:pos="8306"/>
        </w:tabs>
      </w:pPr>
      <w:hyperlink w:anchor="_Toc24755" w:history="1">
        <w:r>
          <w:rPr>
            <w:rFonts w:ascii="仿宋" w:eastAsia="仿宋" w:hAnsi="仿宋" w:cs="仿宋" w:hint="eastAsia"/>
            <w:lang w:eastAsia="zh-CN"/>
          </w:rPr>
          <w:t>(一)、资金需求大</w:t>
        </w:r>
        <w:r>
          <w:tab/>
        </w:r>
        <w:r>
          <w:fldChar w:fldCharType="begin"/>
        </w:r>
        <w:r>
          <w:instrText xml:space="preserve"> PAGEREF _Toc24755 \h </w:instrText>
        </w:r>
        <w:r>
          <w:fldChar w:fldCharType="separate"/>
        </w:r>
        <w:r>
          <w:t>42</w:t>
        </w:r>
        <w:r>
          <w:fldChar w:fldCharType="end"/>
        </w:r>
      </w:hyperlink>
    </w:p>
    <w:p>
      <w:pPr>
        <w:pStyle w:val="TOC2"/>
        <w:tabs>
          <w:tab w:val="right" w:leader="dot" w:pos="8306"/>
        </w:tabs>
      </w:pPr>
      <w:hyperlink w:anchor="_Toc4243" w:history="1">
        <w:r>
          <w:rPr>
            <w:rFonts w:ascii="仿宋" w:eastAsia="仿宋" w:hAnsi="仿宋" w:cs="仿宋" w:hint="eastAsia"/>
            <w:lang w:eastAsia="zh-CN"/>
          </w:rPr>
          <w:t>(二)、研发周期长</w:t>
        </w:r>
        <w:r>
          <w:tab/>
        </w:r>
        <w:r>
          <w:fldChar w:fldCharType="begin"/>
        </w:r>
        <w:r>
          <w:instrText xml:space="preserve"> PAGEREF _Toc4243 \h </w:instrText>
        </w:r>
        <w:r>
          <w:fldChar w:fldCharType="separate"/>
        </w:r>
        <w:r>
          <w:t>43</w:t>
        </w:r>
        <w:r>
          <w:fldChar w:fldCharType="end"/>
        </w:r>
      </w:hyperlink>
    </w:p>
    <w:p>
      <w:pPr>
        <w:pStyle w:val="TOC2"/>
        <w:tabs>
          <w:tab w:val="right" w:leader="dot" w:pos="8306"/>
        </w:tabs>
      </w:pPr>
      <w:hyperlink w:anchor="_Toc2573" w:history="1">
        <w:r>
          <w:rPr>
            <w:rFonts w:ascii="仿宋" w:eastAsia="仿宋" w:hAnsi="仿宋" w:cs="仿宋" w:hint="eastAsia"/>
            <w:lang w:eastAsia="zh-CN"/>
          </w:rPr>
          <w:t>(三)、市场风险大</w:t>
        </w:r>
        <w:r>
          <w:tab/>
        </w:r>
        <w:r>
          <w:fldChar w:fldCharType="begin"/>
        </w:r>
        <w:r>
          <w:instrText xml:space="preserve"> PAGEREF _Toc2573 \h </w:instrText>
        </w:r>
        <w:r>
          <w:fldChar w:fldCharType="separate"/>
        </w:r>
        <w:r>
          <w:t>44</w:t>
        </w:r>
        <w:r>
          <w:fldChar w:fldCharType="end"/>
        </w:r>
      </w:hyperlink>
    </w:p>
    <w:p>
      <w:pPr>
        <w:pStyle w:val="TOC2"/>
        <w:tabs>
          <w:tab w:val="right" w:leader="dot" w:pos="8306"/>
        </w:tabs>
      </w:pPr>
      <w:hyperlink w:anchor="_Toc6523" w:history="1">
        <w:r>
          <w:rPr>
            <w:rFonts w:ascii="仿宋" w:eastAsia="仿宋" w:hAnsi="仿宋" w:cs="仿宋" w:hint="eastAsia"/>
            <w:lang w:eastAsia="zh-CN"/>
          </w:rPr>
          <w:t>(四)、利润率高</w:t>
        </w:r>
        <w:r>
          <w:tab/>
        </w:r>
        <w:r>
          <w:fldChar w:fldCharType="begin"/>
        </w:r>
        <w:r>
          <w:instrText xml:space="preserve"> PAGEREF _Toc6523 \h </w:instrText>
        </w:r>
        <w:r>
          <w:fldChar w:fldCharType="separate"/>
        </w:r>
        <w:r>
          <w:t>47</w:t>
        </w:r>
        <w:r>
          <w:fldChar w:fldCharType="end"/>
        </w:r>
      </w:hyperlink>
    </w:p>
    <w:p>
      <w:pPr>
        <w:pStyle w:val="TOC1"/>
        <w:tabs>
          <w:tab w:val="right" w:leader="dot" w:pos="8306"/>
        </w:tabs>
      </w:pPr>
      <w:hyperlink w:anchor="_Toc29199" w:history="1">
        <w:r>
          <w:rPr>
            <w:rFonts w:ascii="仿宋" w:eastAsia="仿宋" w:hAnsi="仿宋" w:cs="仿宋" w:hint="eastAsia"/>
            <w:lang w:eastAsia="zh-CN"/>
          </w:rPr>
          <w:t>十三、利益相关者分析与沟通计划</w:t>
        </w:r>
        <w:r>
          <w:tab/>
        </w:r>
        <w:r>
          <w:fldChar w:fldCharType="begin"/>
        </w:r>
        <w:r>
          <w:instrText xml:space="preserve"> PAGEREF _Toc29199 \h </w:instrText>
        </w:r>
        <w:r>
          <w:fldChar w:fldCharType="separate"/>
        </w:r>
        <w:r>
          <w:t>49</w:t>
        </w:r>
        <w:r>
          <w:fldChar w:fldCharType="end"/>
        </w:r>
      </w:hyperlink>
    </w:p>
    <w:p>
      <w:pPr>
        <w:pStyle w:val="TOC2"/>
        <w:tabs>
          <w:tab w:val="right" w:leader="dot" w:pos="8306"/>
        </w:tabs>
      </w:pPr>
      <w:hyperlink w:anchor="_Toc9325" w:history="1">
        <w:r>
          <w:rPr>
            <w:rFonts w:ascii="仿宋" w:eastAsia="仿宋" w:hAnsi="仿宋" w:cs="仿宋" w:hint="eastAsia"/>
            <w:lang w:eastAsia="zh-CN"/>
          </w:rPr>
          <w:t>(一)、利益相关者分析</w:t>
        </w:r>
        <w:r>
          <w:tab/>
        </w:r>
        <w:r>
          <w:fldChar w:fldCharType="begin"/>
        </w:r>
        <w:r>
          <w:instrText xml:space="preserve"> PAGEREF _Toc9325 \h </w:instrText>
        </w:r>
        <w:r>
          <w:fldChar w:fldCharType="separate"/>
        </w:r>
        <w:r>
          <w:t>49</w:t>
        </w:r>
        <w:r>
          <w:fldChar w:fldCharType="end"/>
        </w:r>
      </w:hyperlink>
    </w:p>
    <w:p>
      <w:pPr>
        <w:pStyle w:val="TOC2"/>
        <w:tabs>
          <w:tab w:val="right" w:leader="dot" w:pos="8306"/>
        </w:tabs>
      </w:pPr>
      <w:hyperlink w:anchor="_Toc9972" w:history="1">
        <w:r>
          <w:rPr>
            <w:rFonts w:ascii="仿宋" w:eastAsia="仿宋" w:hAnsi="仿宋" w:cs="仿宋" w:hint="eastAsia"/>
            <w:lang w:eastAsia="zh-CN"/>
          </w:rPr>
          <w:t>(二)、沟通计划</w:t>
        </w:r>
        <w:r>
          <w:tab/>
        </w:r>
        <w:r>
          <w:fldChar w:fldCharType="begin"/>
        </w:r>
        <w:r>
          <w:instrText xml:space="preserve"> PAGEREF _Toc9972 \h </w:instrText>
        </w:r>
        <w:r>
          <w:fldChar w:fldCharType="separate"/>
        </w:r>
        <w:r>
          <w:t>50</w:t>
        </w:r>
        <w:r>
          <w:fldChar w:fldCharType="end"/>
        </w:r>
      </w:hyperlink>
    </w:p>
    <w:p>
      <w:pPr>
        <w:pStyle w:val="TOC1"/>
        <w:tabs>
          <w:tab w:val="right" w:leader="dot" w:pos="8306"/>
        </w:tabs>
      </w:pPr>
      <w:hyperlink w:anchor="_Toc10414" w:history="1">
        <w:r>
          <w:rPr>
            <w:rFonts w:ascii="仿宋" w:eastAsia="仿宋" w:hAnsi="仿宋" w:cs="仿宋" w:hint="eastAsia"/>
            <w:lang w:eastAsia="zh-CN"/>
          </w:rPr>
          <w:t>十四、供应链管理</w:t>
        </w:r>
        <w:r>
          <w:tab/>
        </w:r>
        <w:r>
          <w:fldChar w:fldCharType="begin"/>
        </w:r>
        <w:r>
          <w:instrText xml:space="preserve"> PAGEREF _Toc10414 \h </w:instrText>
        </w:r>
        <w:r>
          <w:fldChar w:fldCharType="separate"/>
        </w:r>
        <w:r>
          <w:t>51</w:t>
        </w:r>
        <w:r>
          <w:fldChar w:fldCharType="end"/>
        </w:r>
      </w:hyperlink>
    </w:p>
    <w:p>
      <w:pPr>
        <w:pStyle w:val="TOC2"/>
        <w:tabs>
          <w:tab w:val="right" w:leader="dot" w:pos="8306"/>
        </w:tabs>
      </w:pPr>
      <w:hyperlink w:anchor="_Toc17662" w:history="1">
        <w:r>
          <w:rPr>
            <w:rFonts w:ascii="仿宋" w:eastAsia="仿宋" w:hAnsi="仿宋" w:cs="仿宋" w:hint="eastAsia"/>
            <w:lang w:eastAsia="zh-CN"/>
          </w:rPr>
          <w:t>(一)、供应链战略规划</w:t>
        </w:r>
        <w:r>
          <w:tab/>
        </w:r>
        <w:r>
          <w:fldChar w:fldCharType="begin"/>
        </w:r>
        <w:r>
          <w:instrText xml:space="preserve"> PAGEREF _Toc17662 \h </w:instrText>
        </w:r>
        <w:r>
          <w:fldChar w:fldCharType="separate"/>
        </w:r>
        <w:r>
          <w:t>51</w:t>
        </w:r>
        <w:r>
          <w:fldChar w:fldCharType="end"/>
        </w:r>
      </w:hyperlink>
    </w:p>
    <w:p>
      <w:pPr>
        <w:pStyle w:val="TOC2"/>
        <w:tabs>
          <w:tab w:val="right" w:leader="dot" w:pos="8306"/>
        </w:tabs>
      </w:pPr>
      <w:hyperlink w:anchor="_Toc4932" w:history="1">
        <w:r>
          <w:rPr>
            <w:rFonts w:ascii="仿宋" w:eastAsia="仿宋" w:hAnsi="仿宋" w:cs="仿宋" w:hint="eastAsia"/>
            <w:lang w:eastAsia="zh-CN"/>
          </w:rPr>
          <w:t>(二)、供应商选择与合作</w:t>
        </w:r>
        <w:r>
          <w:tab/>
        </w:r>
        <w:r>
          <w:fldChar w:fldCharType="begin"/>
        </w:r>
        <w:r>
          <w:instrText xml:space="preserve"> PAGEREF _Toc4932 \h </w:instrText>
        </w:r>
        <w:r>
          <w:fldChar w:fldCharType="separate"/>
        </w:r>
        <w:r>
          <w:t>52</w:t>
        </w:r>
        <w:r>
          <w:fldChar w:fldCharType="end"/>
        </w:r>
      </w:hyperlink>
    </w:p>
    <w:p>
      <w:pPr>
        <w:pStyle w:val="TOC2"/>
        <w:tabs>
          <w:tab w:val="right" w:leader="dot" w:pos="8306"/>
        </w:tabs>
      </w:pPr>
      <w:hyperlink w:anchor="_Toc26562" w:history="1">
        <w:r>
          <w:rPr>
            <w:rFonts w:ascii="仿宋" w:eastAsia="仿宋" w:hAnsi="仿宋" w:cs="仿宋" w:hint="eastAsia"/>
            <w:lang w:eastAsia="zh-CN"/>
          </w:rPr>
          <w:t>(三)、物流与库存管理</w:t>
        </w:r>
        <w:r>
          <w:tab/>
        </w:r>
        <w:r>
          <w:fldChar w:fldCharType="begin"/>
        </w:r>
        <w:r>
          <w:instrText xml:space="preserve"> PAGEREF _Toc26562 \h </w:instrText>
        </w:r>
        <w:r>
          <w:fldChar w:fldCharType="separate"/>
        </w:r>
        <w:r>
          <w:t>54</w:t>
        </w:r>
        <w:r>
          <w:fldChar w:fldCharType="end"/>
        </w:r>
      </w:hyperlink>
    </w:p>
    <w:p>
      <w:pPr>
        <w:pStyle w:val="TOC1"/>
        <w:tabs>
          <w:tab w:val="right" w:leader="dot" w:pos="8306"/>
        </w:tabs>
      </w:pPr>
      <w:hyperlink w:anchor="_Toc29063" w:history="1">
        <w:r>
          <w:rPr>
            <w:rFonts w:ascii="仿宋" w:eastAsia="仿宋" w:hAnsi="仿宋" w:cs="仿宋" w:hint="eastAsia"/>
            <w:lang w:eastAsia="zh-CN"/>
          </w:rPr>
          <w:t>十五、黏合剂项目实施时间节点</w:t>
        </w:r>
        <w:r>
          <w:tab/>
        </w:r>
        <w:r>
          <w:fldChar w:fldCharType="begin"/>
        </w:r>
        <w:r>
          <w:instrText xml:space="preserve"> PAGEREF _Toc29063 \h </w:instrText>
        </w:r>
        <w:r>
          <w:fldChar w:fldCharType="separate"/>
        </w:r>
        <w:r>
          <w:t>55</w:t>
        </w:r>
        <w:r>
          <w:fldChar w:fldCharType="end"/>
        </w:r>
      </w:hyperlink>
    </w:p>
    <w:p>
      <w:pPr>
        <w:pStyle w:val="TOC2"/>
        <w:tabs>
          <w:tab w:val="right" w:leader="dot" w:pos="8306"/>
        </w:tabs>
      </w:pPr>
      <w:hyperlink w:anchor="_Toc12004" w:history="1">
        <w:r>
          <w:rPr>
            <w:rFonts w:ascii="仿宋" w:eastAsia="仿宋" w:hAnsi="仿宋" w:cs="仿宋" w:hint="eastAsia"/>
            <w:lang w:eastAsia="zh-CN"/>
          </w:rPr>
          <w:t>(一)、黏合剂项目启动阶段时间节点</w:t>
        </w:r>
        <w:r>
          <w:tab/>
        </w:r>
        <w:r>
          <w:fldChar w:fldCharType="begin"/>
        </w:r>
        <w:r>
          <w:instrText xml:space="preserve"> PAGEREF _Toc12004 \h </w:instrText>
        </w:r>
        <w:r>
          <w:fldChar w:fldCharType="separate"/>
        </w:r>
        <w:r>
          <w:t>55</w:t>
        </w:r>
        <w:r>
          <w:fldChar w:fldCharType="end"/>
        </w:r>
      </w:hyperlink>
    </w:p>
    <w:p>
      <w:pPr>
        <w:pStyle w:val="TOC2"/>
        <w:tabs>
          <w:tab w:val="right" w:leader="dot" w:pos="8306"/>
        </w:tabs>
      </w:pPr>
      <w:hyperlink w:anchor="_Toc21882" w:history="1">
        <w:r>
          <w:rPr>
            <w:rFonts w:ascii="仿宋" w:eastAsia="仿宋" w:hAnsi="仿宋" w:cs="仿宋" w:hint="eastAsia"/>
            <w:lang w:eastAsia="zh-CN"/>
          </w:rPr>
          <w:t>(二)、黏合剂项目执行阶段时间节点</w:t>
        </w:r>
        <w:r>
          <w:tab/>
        </w:r>
        <w:r>
          <w:fldChar w:fldCharType="begin"/>
        </w:r>
        <w:r>
          <w:instrText xml:space="preserve"> PAGEREF _Toc21882 \h </w:instrText>
        </w:r>
        <w:r>
          <w:fldChar w:fldCharType="separate"/>
        </w:r>
        <w:r>
          <w:t>56</w:t>
        </w:r>
        <w:r>
          <w:fldChar w:fldCharType="end"/>
        </w:r>
      </w:hyperlink>
    </w:p>
    <w:p>
      <w:pPr>
        <w:pStyle w:val="TOC2"/>
        <w:tabs>
          <w:tab w:val="right" w:leader="dot" w:pos="8306"/>
        </w:tabs>
      </w:pPr>
      <w:hyperlink w:anchor="_Toc14757" w:history="1">
        <w:r>
          <w:rPr>
            <w:rFonts w:ascii="仿宋" w:eastAsia="仿宋" w:hAnsi="仿宋" w:cs="仿宋" w:hint="eastAsia"/>
            <w:lang w:eastAsia="zh-CN"/>
          </w:rPr>
          <w:t>(三)、黏合剂项目完成阶段时间节点</w:t>
        </w:r>
        <w:r>
          <w:tab/>
        </w:r>
        <w:r>
          <w:fldChar w:fldCharType="begin"/>
        </w:r>
        <w:r>
          <w:instrText xml:space="preserve"> PAGEREF _Toc14757 \h </w:instrText>
        </w:r>
        <w:r>
          <w:fldChar w:fldCharType="separate"/>
        </w:r>
        <w:r>
          <w:t>57</w:t>
        </w:r>
        <w:r>
          <w:fldChar w:fldCharType="end"/>
        </w:r>
      </w:hyperlink>
    </w:p>
    <w:p>
      <w:pPr>
        <w:pStyle w:val="TOC1"/>
        <w:tabs>
          <w:tab w:val="right" w:leader="dot" w:pos="8306"/>
        </w:tabs>
      </w:pPr>
      <w:hyperlink w:anchor="_Toc27027" w:history="1">
        <w:r>
          <w:rPr>
            <w:rFonts w:ascii="仿宋" w:eastAsia="仿宋" w:hAnsi="仿宋" w:cs="仿宋" w:hint="eastAsia"/>
            <w:lang w:eastAsia="zh-CN"/>
          </w:rPr>
          <w:t>十六、营销与推广策略</w:t>
        </w:r>
        <w:r>
          <w:tab/>
        </w:r>
        <w:r>
          <w:fldChar w:fldCharType="begin"/>
        </w:r>
        <w:r>
          <w:instrText xml:space="preserve"> PAGEREF _Toc27027 \h </w:instrText>
        </w:r>
        <w:r>
          <w:fldChar w:fldCharType="separate"/>
        </w:r>
        <w:r>
          <w:t>58</w:t>
        </w:r>
        <w:r>
          <w:fldChar w:fldCharType="end"/>
        </w:r>
      </w:hyperlink>
    </w:p>
    <w:p>
      <w:pPr>
        <w:pStyle w:val="TOC2"/>
        <w:tabs>
          <w:tab w:val="right" w:leader="dot" w:pos="8306"/>
        </w:tabs>
      </w:pPr>
      <w:hyperlink w:anchor="_Toc22510" w:history="1">
        <w:r>
          <w:rPr>
            <w:rFonts w:ascii="仿宋" w:eastAsia="仿宋" w:hAnsi="仿宋" w:cs="仿宋" w:hint="eastAsia"/>
            <w:lang w:eastAsia="zh-CN"/>
          </w:rPr>
          <w:t>(一)、产品/服务定位与特点</w:t>
        </w:r>
        <w:r>
          <w:tab/>
        </w:r>
        <w:r>
          <w:fldChar w:fldCharType="begin"/>
        </w:r>
        <w:r>
          <w:instrText xml:space="preserve"> PAGEREF _Toc22510 \h </w:instrText>
        </w:r>
        <w:r>
          <w:fldChar w:fldCharType="separate"/>
        </w:r>
        <w:r>
          <w:t>58</w:t>
        </w:r>
        <w:r>
          <w:fldChar w:fldCharType="end"/>
        </w:r>
      </w:hyperlink>
    </w:p>
    <w:p>
      <w:pPr>
        <w:pStyle w:val="TOC2"/>
        <w:tabs>
          <w:tab w:val="right" w:leader="dot" w:pos="8306"/>
        </w:tabs>
      </w:pPr>
      <w:hyperlink w:anchor="_Toc6171" w:history="1">
        <w:r>
          <w:rPr>
            <w:rFonts w:ascii="仿宋" w:eastAsia="仿宋" w:hAnsi="仿宋" w:cs="仿宋" w:hint="eastAsia"/>
            <w:lang w:eastAsia="zh-CN"/>
          </w:rPr>
          <w:t>(二)、市场定位与竞争分析</w:t>
        </w:r>
        <w:r>
          <w:tab/>
        </w:r>
        <w:r>
          <w:fldChar w:fldCharType="begin"/>
        </w:r>
        <w:r>
          <w:instrText xml:space="preserve"> PAGEREF _Toc6171 \h </w:instrText>
        </w:r>
        <w:r>
          <w:fldChar w:fldCharType="separate"/>
        </w:r>
        <w:r>
          <w:t>59</w:t>
        </w:r>
        <w:r>
          <w:fldChar w:fldCharType="end"/>
        </w:r>
      </w:hyperlink>
    </w:p>
    <w:p>
      <w:pPr>
        <w:pStyle w:val="TOC2"/>
        <w:tabs>
          <w:tab w:val="right" w:leader="dot" w:pos="8306"/>
        </w:tabs>
      </w:pPr>
      <w:hyperlink w:anchor="_Toc25800" w:history="1">
        <w:r>
          <w:rPr>
            <w:rFonts w:ascii="仿宋" w:eastAsia="仿宋" w:hAnsi="仿宋" w:cs="仿宋" w:hint="eastAsia"/>
            <w:lang w:eastAsia="zh-CN"/>
          </w:rPr>
          <w:t>(三)、营销渠道与策略</w:t>
        </w:r>
        <w:r>
          <w:tab/>
        </w:r>
        <w:r>
          <w:fldChar w:fldCharType="begin"/>
        </w:r>
        <w:r>
          <w:instrText xml:space="preserve"> PAGEREF _Toc25800 \h </w:instrText>
        </w:r>
        <w:r>
          <w:fldChar w:fldCharType="separate"/>
        </w:r>
        <w:r>
          <w:t>61</w:t>
        </w:r>
        <w:r>
          <w:fldChar w:fldCharType="end"/>
        </w:r>
      </w:hyperlink>
    </w:p>
    <w:p>
      <w:pPr>
        <w:pStyle w:val="TOC2"/>
        <w:tabs>
          <w:tab w:val="right" w:leader="dot" w:pos="8306"/>
        </w:tabs>
      </w:pPr>
      <w:hyperlink w:anchor="_Toc2648" w:history="1">
        <w:r>
          <w:rPr>
            <w:rFonts w:ascii="仿宋" w:eastAsia="仿宋" w:hAnsi="仿宋" w:cs="仿宋" w:hint="eastAsia"/>
            <w:lang w:eastAsia="zh-CN"/>
          </w:rPr>
          <w:t>(四)、推广与宣传活动</w:t>
        </w:r>
        <w:r>
          <w:tab/>
        </w:r>
        <w:r>
          <w:fldChar w:fldCharType="begin"/>
        </w:r>
        <w:r>
          <w:instrText xml:space="preserve"> PAGEREF _Toc2648 \h </w:instrText>
        </w:r>
        <w:r>
          <w:fldChar w:fldCharType="separate"/>
        </w:r>
        <w:r>
          <w:t>62</w:t>
        </w:r>
        <w:r>
          <w:fldChar w:fldCharType="end"/>
        </w:r>
      </w:hyperlink>
    </w:p>
    <w:p>
      <w:pPr>
        <w:pStyle w:val="TOC1"/>
        <w:tabs>
          <w:tab w:val="right" w:leader="dot" w:pos="8306"/>
        </w:tabs>
      </w:pPr>
      <w:hyperlink w:anchor="_Toc7507" w:history="1">
        <w:r>
          <w:rPr>
            <w:rFonts w:ascii="仿宋" w:eastAsia="仿宋" w:hAnsi="仿宋" w:cs="仿宋" w:hint="eastAsia"/>
            <w:lang w:eastAsia="zh-CN"/>
          </w:rPr>
          <w:t>十七、风险识别与分类</w:t>
        </w:r>
        <w:r>
          <w:tab/>
        </w:r>
        <w:r>
          <w:fldChar w:fldCharType="begin"/>
        </w:r>
        <w:r>
          <w:instrText xml:space="preserve"> PAGEREF _Toc7507 \h </w:instrText>
        </w:r>
        <w:r>
          <w:fldChar w:fldCharType="separate"/>
        </w:r>
        <w:r>
          <w:t>67</w:t>
        </w:r>
        <w:r>
          <w:fldChar w:fldCharType="end"/>
        </w:r>
      </w:hyperlink>
    </w:p>
    <w:p>
      <w:pPr>
        <w:pStyle w:val="TOC2"/>
        <w:tabs>
          <w:tab w:val="right" w:leader="dot" w:pos="8306"/>
        </w:tabs>
      </w:pPr>
      <w:hyperlink w:anchor="_Toc9744" w:history="1">
        <w:r>
          <w:rPr>
            <w:rFonts w:ascii="仿宋" w:eastAsia="仿宋" w:hAnsi="仿宋" w:cs="仿宋" w:hint="eastAsia"/>
            <w:lang w:eastAsia="zh-CN"/>
          </w:rPr>
          <w:t>(一)、风险识别</w:t>
        </w:r>
        <w:r>
          <w:tab/>
        </w:r>
        <w:r>
          <w:fldChar w:fldCharType="begin"/>
        </w:r>
        <w:r>
          <w:instrText xml:space="preserve"> PAGEREF _Toc9744 \h </w:instrText>
        </w:r>
        <w:r>
          <w:fldChar w:fldCharType="separate"/>
        </w:r>
        <w:r>
          <w:t>67</w:t>
        </w:r>
        <w:r>
          <w:fldChar w:fldCharType="end"/>
        </w:r>
      </w:hyperlink>
    </w:p>
    <w:p>
      <w:pPr>
        <w:pStyle w:val="TOC2"/>
        <w:tabs>
          <w:tab w:val="right" w:leader="dot" w:pos="8306"/>
        </w:tabs>
      </w:pPr>
      <w:hyperlink w:anchor="_Toc8382" w:history="1">
        <w:r>
          <w:rPr>
            <w:rFonts w:ascii="仿宋" w:eastAsia="仿宋" w:hAnsi="仿宋" w:cs="仿宋" w:hint="eastAsia"/>
            <w:lang w:eastAsia="zh-CN"/>
          </w:rPr>
          <w:t>(二)、风险分类</w:t>
        </w:r>
        <w:r>
          <w:tab/>
        </w:r>
        <w:r>
          <w:fldChar w:fldCharType="begin"/>
        </w:r>
        <w:r>
          <w:instrText xml:space="preserve"> PAGEREF _Toc8382 \h </w:instrText>
        </w:r>
        <w:r>
          <w:fldChar w:fldCharType="separate"/>
        </w:r>
        <w:r>
          <w:t>68</w:t>
        </w:r>
        <w:r>
          <w:fldChar w:fldCharType="end"/>
        </w:r>
      </w:hyperlink>
    </w:p>
    <w:p>
      <w:pPr>
        <w:pStyle w:val="TOC1"/>
        <w:tabs>
          <w:tab w:val="right" w:leader="dot" w:pos="8306"/>
        </w:tabs>
      </w:pPr>
      <w:hyperlink w:anchor="_Toc9264" w:history="1">
        <w:r>
          <w:rPr>
            <w:rFonts w:ascii="仿宋" w:eastAsia="仿宋" w:hAnsi="仿宋" w:cs="仿宋" w:hint="eastAsia"/>
            <w:lang w:eastAsia="zh-CN"/>
          </w:rPr>
          <w:t>十八、黏合剂项目实施保障措施</w:t>
        </w:r>
        <w:r>
          <w:tab/>
        </w:r>
        <w:r>
          <w:fldChar w:fldCharType="begin"/>
        </w:r>
        <w:r>
          <w:instrText xml:space="preserve"> PAGEREF _Toc9264 \h </w:instrText>
        </w:r>
        <w:r>
          <w:fldChar w:fldCharType="separate"/>
        </w:r>
        <w:r>
          <w:t>70</w:t>
        </w:r>
        <w:r>
          <w:fldChar w:fldCharType="end"/>
        </w:r>
      </w:hyperlink>
    </w:p>
    <w:p>
      <w:pPr>
        <w:pStyle w:val="TOC2"/>
        <w:tabs>
          <w:tab w:val="right" w:leader="dot" w:pos="8306"/>
        </w:tabs>
      </w:pPr>
      <w:hyperlink w:anchor="_Toc26841" w:history="1">
        <w:r>
          <w:rPr>
            <w:rFonts w:ascii="仿宋" w:eastAsia="仿宋" w:hAnsi="仿宋" w:cs="仿宋" w:hint="eastAsia"/>
            <w:lang w:eastAsia="zh-CN"/>
          </w:rPr>
          <w:t>(一)、黏合剂项目实施保障机制</w:t>
        </w:r>
        <w:r>
          <w:tab/>
        </w:r>
        <w:r>
          <w:fldChar w:fldCharType="begin"/>
        </w:r>
        <w:r>
          <w:instrText xml:space="preserve"> PAGEREF _Toc26841 \h </w:instrText>
        </w:r>
        <w:r>
          <w:fldChar w:fldCharType="separate"/>
        </w:r>
        <w:r>
          <w:t>70</w:t>
        </w:r>
        <w:r>
          <w:fldChar w:fldCharType="end"/>
        </w:r>
      </w:hyperlink>
    </w:p>
    <w:p>
      <w:pPr>
        <w:pStyle w:val="TOC2"/>
        <w:tabs>
          <w:tab w:val="right" w:leader="dot" w:pos="8306"/>
        </w:tabs>
      </w:pPr>
      <w:hyperlink w:anchor="_Toc29078" w:history="1">
        <w:r>
          <w:rPr>
            <w:rFonts w:ascii="仿宋" w:eastAsia="仿宋" w:hAnsi="仿宋" w:cs="仿宋" w:hint="eastAsia"/>
            <w:lang w:eastAsia="zh-CN"/>
          </w:rPr>
          <w:t>(二)、黏合剂项目法律合规要求</w:t>
        </w:r>
        <w:r>
          <w:tab/>
        </w:r>
        <w:r>
          <w:fldChar w:fldCharType="begin"/>
        </w:r>
        <w:r>
          <w:instrText xml:space="preserve"> PAGEREF _Toc29078 \h </w:instrText>
        </w:r>
        <w:r>
          <w:fldChar w:fldCharType="separate"/>
        </w:r>
        <w:r>
          <w:t>74</w:t>
        </w:r>
        <w:r>
          <w:fldChar w:fldCharType="end"/>
        </w:r>
      </w:hyperlink>
    </w:p>
    <w:p>
      <w:pPr>
        <w:pStyle w:val="TOC2"/>
        <w:tabs>
          <w:tab w:val="right" w:leader="dot" w:pos="8306"/>
        </w:tabs>
      </w:pPr>
      <w:hyperlink w:anchor="_Toc18468" w:history="1">
        <w:r>
          <w:rPr>
            <w:rFonts w:ascii="仿宋" w:eastAsia="仿宋" w:hAnsi="仿宋" w:cs="仿宋" w:hint="eastAsia"/>
            <w:lang w:eastAsia="zh-CN"/>
          </w:rPr>
          <w:t>(三)、黏合剂项目合同管理与法律事务</w:t>
        </w:r>
        <w:r>
          <w:tab/>
        </w:r>
        <w:r>
          <w:fldChar w:fldCharType="begin"/>
        </w:r>
        <w:r>
          <w:instrText xml:space="preserve"> PAGEREF _Toc18468 \h </w:instrText>
        </w:r>
        <w:r>
          <w:fldChar w:fldCharType="separate"/>
        </w:r>
        <w:r>
          <w:t>78</w:t>
        </w:r>
        <w:r>
          <w:fldChar w:fldCharType="end"/>
        </w:r>
      </w:hyperlink>
    </w:p>
    <w:p>
      <w:pPr>
        <w:pStyle w:val="TOC2"/>
        <w:tabs>
          <w:tab w:val="right" w:leader="dot" w:pos="8306"/>
        </w:tabs>
      </w:pPr>
      <w:hyperlink w:anchor="_Toc21335" w:history="1">
        <w:r>
          <w:rPr>
            <w:rFonts w:ascii="仿宋" w:eastAsia="仿宋" w:hAnsi="仿宋" w:cs="仿宋" w:hint="eastAsia"/>
            <w:lang w:eastAsia="zh-CN"/>
          </w:rPr>
          <w:t>(四)、黏合剂项目知识产权保护策略</w:t>
        </w:r>
        <w:r>
          <w:tab/>
        </w:r>
        <w:r>
          <w:fldChar w:fldCharType="begin"/>
        </w:r>
        <w:r>
          <w:instrText xml:space="preserve"> PAGEREF _Toc21335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94"/>
      <w:r>
        <w:rPr>
          <w:rFonts w:ascii="仿宋" w:eastAsia="仿宋" w:hAnsi="仿宋" w:cs="仿宋" w:hint="eastAsia"/>
          <w:sz w:val="28"/>
          <w:lang w:eastAsia="zh-CN"/>
        </w:rPr>
        <w:t>一、黏合剂项目建设单位说明</w:t>
      </w:r>
      <w:bookmarkEnd w:id="2"/>
    </w:p>
    <w:p>
      <w:pPr>
        <w:pStyle w:val="Heading2"/>
        <w:rPr>
          <w:rFonts w:ascii="仿宋" w:eastAsia="仿宋" w:hAnsi="仿宋" w:cs="仿宋" w:hint="eastAsia"/>
          <w:lang w:eastAsia="zh-CN"/>
        </w:rPr>
      </w:pPr>
      <w:bookmarkStart w:id="3" w:name="_Toc21856"/>
      <w:r>
        <w:rPr>
          <w:rFonts w:ascii="仿宋" w:eastAsia="仿宋" w:hAnsi="仿宋" w:cs="仿宋" w:hint="eastAsia"/>
          <w:lang w:eastAsia="zh-CN"/>
        </w:rPr>
        <w:t>(一)、黏合剂项目承办单位基本情况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黏合剂项目承办单位的XXXX，我们着眼于实现可持续的经济效益。通过技术创新和解决方案的提供，公司预计在黏合剂项目执行期间将获得可观的收入增长。这一收入来源主要包括黏合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同时，我们注重成本控制和效率提升，以确保黏合剂项目的可持续盈利。透过精细的管理和资源优化，公司期望实现黏合剂项目利润最大化。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黏合剂项目实施进行全面的投资评估，包括黏合剂项目启动阶段的资金投入和后续运营成本。通过对黏合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黏合剂项目实施过程中具备足够的资金流动性，公司将进行详尽的现金流分析。这包括资金需求的合理预测、黏合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41"/>
      <w:r>
        <w:rPr>
          <w:rFonts w:ascii="仿宋" w:eastAsia="仿宋" w:hAnsi="仿宋" w:cs="仿宋" w:hint="eastAsia"/>
          <w:sz w:val="28"/>
          <w:lang w:eastAsia="zh-CN"/>
        </w:rPr>
        <w:t>二、黏合剂项目建设背景及必要性分析</w:t>
      </w:r>
      <w:bookmarkEnd w:id="5"/>
    </w:p>
    <w:p>
      <w:pPr>
        <w:pStyle w:val="Heading2"/>
        <w:rPr>
          <w:rFonts w:ascii="仿宋" w:eastAsia="仿宋" w:hAnsi="仿宋" w:cs="仿宋" w:hint="eastAsia"/>
          <w:lang w:eastAsia="zh-CN"/>
        </w:rPr>
      </w:pPr>
      <w:bookmarkStart w:id="6" w:name="_Toc26507"/>
      <w:r>
        <w:rPr>
          <w:rFonts w:ascii="仿宋" w:eastAsia="仿宋" w:hAnsi="仿宋" w:cs="仿宋" w:hint="eastAsia"/>
          <w:lang w:eastAsia="zh-CN"/>
        </w:rPr>
        <w:t>(一)、黏合剂项目背景分析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黏合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我们的背景分析将深入挖掘当前行业的发展趋势，通过对竞争态势的全面审视，找到黏合剂项目在这个潮流中的定位。同时，我们将关注行业内涌现的新兴机遇，以便黏合剂项目更好地融入行业发展的潮流中。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黏合剂项目提供了强大的发展动力。我们将聚焦于行业内最新的技术发展趋势，包括但不限于人工智能、大数据分析、物联网等领域。通过深度的技术研究，我们将确保黏合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黏合剂项目发展的源泉。我们将投入更多的精力对市场需求进行深入剖析，超越表面的需求，深入挖掘潜在的市场痛点和机遇。通过对市场需求的细致了解，黏合剂项目将更有针对性地设计解决方案，满足市场的多样化需求，从而更好地促进黏合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黏合剂项目战略至关重要。我们将对竞争态势进行更为深入的分析，包括但不限于市场份额、产品特点、客户满意度等多个维度。通过深度的竞争分析，黏合剂项目将能够更准确地把握市场脉搏，制定具有竞争力的黏合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黏合剂项目的发展具有直接的影响。我们将进行更为全面的法规和政策分析，了解行业发展中的潜在法律风险和合规挑战。通过充分了解和遵守相关法规，黏合剂项目将确保在法律框架内合法合规运营，为黏合剂项目的稳健发展提供有力支持。</w:t>
      </w:r>
    </w:p>
    <w:p>
      <w:pPr>
        <w:pStyle w:val="Heading2"/>
        <w:ind w:firstLine="560" w:firstLineChars="200"/>
        <w:rPr>
          <w:rFonts w:ascii="仿宋" w:eastAsia="仿宋" w:hAnsi="仿宋" w:cs="仿宋" w:hint="eastAsia"/>
          <w:sz w:val="28"/>
          <w:lang w:eastAsia="zh-CN"/>
        </w:rPr>
      </w:pPr>
      <w:bookmarkStart w:id="7" w:name="_Toc30506"/>
      <w:r>
        <w:rPr>
          <w:rFonts w:ascii="仿宋" w:eastAsia="仿宋" w:hAnsi="仿宋" w:cs="仿宋" w:hint="eastAsia"/>
          <w:sz w:val="28"/>
          <w:lang w:eastAsia="zh-CN"/>
        </w:rPr>
        <w:t>(二)、黏合剂项目建设必要性分析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建设的迫切性源于对行业发展趋势的深刻洞察。我们正处于一个行业变革的时代，科技创新、数字化转型成为企业发展的关键动力。黏合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建设不仅仅是为了跟上潮流，更是为了通过技术创新推动企业的持续发展。通过引入先进的技术和解决方案，黏合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黏合剂项目的建设成为必然选择，通过提高产品质量、拓展服务领域，从而在竞争中获得更多的机会。黏合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黏合剂项目建设的必要性体现在对客户需求更精准的满足。通过黏合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黏合剂项目建设的背后是对企业持续创新的追求。只有通过不断创新，企业才能在竞争中立于不败之地。黏合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77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295"/>
      <w:r>
        <w:rPr>
          <w:rFonts w:ascii="仿宋" w:eastAsia="仿宋" w:hAnsi="仿宋" w:cs="仿宋" w:hint="eastAsia"/>
          <w:lang w:eastAsia="zh-CN"/>
        </w:rPr>
        <w:t>(一)、黏合剂行业分析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黏合剂行业一直以来都是市场的关注焦点。行业内的发展趋势、竞争态势以及潜在机会都对黏合剂项目的推进产生深远的影响。通过深入研究行业的整体概貌，我们将更好地理解行业的核心特征，为黏合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行业，技术一直是推动创新和发展的关键因素。我们将对当前技术趋势进行详尽分析，包括但不限于人工智能、大数据应用、先进制造技术等。这有助于黏合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黏合剂项目成功的基础。我们将对主要竞争对手进行深入研究，包括其市场份额、产品特点、市场定位等。通过全面了解竞争对手的优势和劣势，黏合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028"/>
      <w:r>
        <w:rPr>
          <w:rFonts w:ascii="仿宋" w:eastAsia="仿宋" w:hAnsi="仿宋" w:cs="仿宋" w:hint="eastAsia"/>
          <w:sz w:val="28"/>
          <w:lang w:eastAsia="zh-CN"/>
        </w:rPr>
        <w:t>(二)、黏合剂市场分析预测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通过对市场规模的深入调研，我们将预测黏合剂市场未来的增长趋势。这包括市场的整体规模、各细分领域的发展趋势等。黏合剂项目可以根据市场的扩张速度和潜在机会，制定更符合市场需求的发展策略。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了解消费者的需求是市场分析的核心。我们将通过调查研究，深入挖掘目标消费者的需求特点、购买习惯以及对产品和服务的期望。这有助于黏合剂项目更好地定位目标市场，提供更符合消费者期待的解决方案。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黏合剂项目实施过程中需要充分考虑的因素。我们将对市场风险进行全面评估，包括但不限于政策法规风险、市场竞争风险、技术变革风险等。通过对潜在风险的深入分析，黏合剂项目可以制定相应的风险缓解策略，降低不确定性对黏合剂项目的影响。</w:t>
      </w:r>
    </w:p>
    <w:p>
      <w:pPr>
        <w:pStyle w:val="Heading1"/>
        <w:ind w:firstLine="560" w:firstLineChars="200"/>
        <w:rPr>
          <w:rFonts w:ascii="仿宋" w:eastAsia="仿宋" w:hAnsi="仿宋" w:cs="仿宋" w:hint="eastAsia"/>
          <w:sz w:val="28"/>
          <w:lang w:eastAsia="zh-CN"/>
        </w:rPr>
      </w:pPr>
      <w:bookmarkStart w:id="11" w:name="_Toc8374"/>
      <w:r>
        <w:rPr>
          <w:rFonts w:ascii="仿宋" w:eastAsia="仿宋" w:hAnsi="仿宋" w:cs="仿宋" w:hint="eastAsia"/>
          <w:sz w:val="28"/>
          <w:lang w:eastAsia="zh-CN"/>
        </w:rPr>
        <w:t>四、黏合剂项目危机管理</w:t>
      </w:r>
      <w:bookmarkEnd w:id="11"/>
    </w:p>
    <w:p>
      <w:pPr>
        <w:pStyle w:val="Heading2"/>
        <w:rPr>
          <w:rFonts w:ascii="仿宋" w:eastAsia="仿宋" w:hAnsi="仿宋" w:cs="仿宋" w:hint="eastAsia"/>
          <w:lang w:eastAsia="zh-CN"/>
        </w:rPr>
      </w:pPr>
      <w:bookmarkStart w:id="12" w:name="_Toc1800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危机管理中，危机预警与识别是确保黏合剂项目稳健运行的核心步骤。通过建立全面的监测机制，黏合剂项目团队旨在及时发现和理解潜在的风险和危机因素，以便采取及时的预防和应对措施，确保黏合剂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首先，通过深入的风险评估，黏合剂项目团队全面分析了整个黏合剂项目和各个阶段可能存在的威胁。这包括准确评估每个潜在风险的发生概率和可能影响的程度，为后续危机预警提供了有力支持。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黏合剂项目团队着重于明确定义黏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黏合剂项目进展的持续监控，团队能够及时发现潜在问题并作出迅速反应。黏合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在这一阶段，团队的专业素养和反应速度将发挥至关重要的作用，以确保潜在危机能够在初期得到有效的处理，最大程度地减轻负面影响。通过危机预警与识别，黏合剂项目得以更有序、可控地推进。</w:t>
      </w:r>
    </w:p>
    <w:p>
      <w:pPr>
        <w:pStyle w:val="Heading2"/>
        <w:ind w:firstLine="560" w:firstLineChars="200"/>
        <w:rPr>
          <w:rFonts w:ascii="仿宋" w:eastAsia="仿宋" w:hAnsi="仿宋" w:cs="仿宋" w:hint="eastAsia"/>
          <w:sz w:val="28"/>
          <w:lang w:eastAsia="zh-CN"/>
        </w:rPr>
      </w:pPr>
      <w:bookmarkStart w:id="13" w:name="_Toc187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在危机发生时，黏合剂项目团队立即行动，成立了应急小组。该小组的任务是迅速制定并实施紧急应对措施，以最小化潜在损失。以下是采取的主要措施：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暂停黏合剂项目进度：为遏制危机蔓延，黏合剂项目暂时停止进行，以便全面评估当前状况。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资源重新分配：重新评估黏合剂项目资源的分配，确保最大限度地减小损失。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实时沟通：与关键利益相关者建立实时沟通机制，向他们传递黏合剂项目危机的实际状况，保障黏合剂项目核心利益。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在紧急应对的同时，黏合剂项目团队强调了团队协作和有效沟通的重要性。以下是团队协作的关键举措：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信息共享机制：建立了信息共享平台，确保团队成员能够及时获取黏合剂项目危机的实时信息。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领导者沟通：黏合剂项目领导者通过定期会议和即时沟通工具，指导团队应对危机，保持团队稳定运行。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随着危机得到初步控制，黏合剂项目团队转向制定恢复计划，以确保黏合剂项目能够从中迅速恢复。主要恢复计划包括：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修复受损的进度计划：重新评估黏合剂项目进度，制定修复计划，确保黏合剂项目尽快回归正常进程。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重新调整资源分配：优化资源分配，确保黏合剂项目在有限资源下高效运转。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风险管理机制加强：对黏合剂项目风险进行全面评估，制定更强化的风险管理策略，以预防未来可能的危机。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500"/>
      <w:r>
        <w:rPr>
          <w:rFonts w:ascii="仿宋" w:eastAsia="仿宋" w:hAnsi="仿宋" w:cs="仿宋" w:hint="eastAsia"/>
          <w:sz w:val="28"/>
          <w:lang w:eastAsia="zh-CN"/>
        </w:rPr>
        <w:t>五、黏合剂项目绩效评估</w:t>
      </w:r>
      <w:bookmarkEnd w:id="14"/>
    </w:p>
    <w:p>
      <w:pPr>
        <w:pStyle w:val="Heading2"/>
        <w:rPr>
          <w:rFonts w:ascii="仿宋" w:eastAsia="仿宋" w:hAnsi="仿宋" w:cs="仿宋" w:hint="eastAsia"/>
          <w:lang w:eastAsia="zh-CN"/>
        </w:rPr>
      </w:pPr>
      <w:bookmarkStart w:id="15" w:name="_Toc2594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在黏合剂项目中，我们设计了一套全面的绩效评估指标，以确保黏合剂项目的可控和成功交付。这些指标跨足黏合剂项目目标、成本、进度和质量等多个维度，为我们提供了全面洞察黏合剂项目的健康状况。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目标达成率是我们关注的首要指标。我们设定了明确的目标，并通过定期监测和评估，迅速发现并应对潜在的目标偏差。这为黏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成本绩效是另一个核心关注点。通过实际成本与预算成本的对比分析，我们深入了解成本差异的原因，及时调整资源分配，保持黏合剂项目在经济效益方面的合理水平。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黏合剂项目进度作为关键的绩效指标之一，得到了精心的关注。我们制定了详细的黏合剂项目进度计划，并设立了进度符合度指标，确保实际进度与计划进度保持一致。这使我们能够快速发现和解决潜在的进度问题，保持黏合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黏合剂项目绩效的不可或缺的一环。我们引入了一系列的质量标准和客户满意度指标，以确保黏合剂项目交付的成果在质量上达到或超越预期水平。通过持续监测这些指标，我们努力提升黏合剂项目整体质量水平，为黏合剂项目的成功交付提供有力保障。通过这些科学且全面的绩效评估，我们能够更好地引导黏合剂项目的持续改进，确保黏合剂项目目标的顺利达成。</w:t>
      </w:r>
    </w:p>
    <w:p>
      <w:pPr>
        <w:pStyle w:val="Heading2"/>
        <w:ind w:firstLine="560" w:firstLineChars="200"/>
        <w:rPr>
          <w:rFonts w:ascii="仿宋" w:eastAsia="仿宋" w:hAnsi="仿宋" w:cs="仿宋" w:hint="eastAsia"/>
          <w:sz w:val="28"/>
          <w:lang w:eastAsia="zh-CN"/>
        </w:rPr>
      </w:pPr>
      <w:bookmarkStart w:id="16" w:name="_Toc1909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绩效评估是黏合剂项目中的关键环节，为确保黏合剂项目达到预期目标，我们采用了多层次、多维度的绩效评估方法。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黏合剂项目的战略目标对齐，确保每个决策和行动都与黏合剂项目整体目标保持一致。团队会定期召开战略对齐会议，审视当前工作与黏合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黏合剂项目进度、质量、成本和风险等方面。这些指标通过数据收集和分析，为黏合剂项目管理团队提供了客观的评估依据。例如，我们通过黏合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绩效评估不仅仅停留在黏合剂项目内部，还考虑了黏合剂项目对外部环境的影响。我们定期进行干系人满意度调查，以了解各利益相关方对黏合剂项目的期望和满意度，并及时做出调整。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这种多层次、多角度的绩效评估方法，使得我们能够全面了解黏合剂项目的运行状态，及时做出调整，确保黏合剂项目在不断变化的环境中保持稳健前行。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190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为了确保黏合剂项目的有效管理和不断优化，我们采用了精心设计的绩效评估周期。这个周期旨在实现灵活、实时和全面的评估，以适应黏合剂项目执行中的各种挑战。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黏合剂项目的不同需求，分为短期、中期和长期。短期评估关注每个迭代或工作周期，以及时发现和解决当前任务中的问题。中期评估涵盖几个迭代，深入了解整体黏合剂项目的趋势和性能。长期评估则着眼于整个黏合剂项目阶段，确保黏合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黏合剂项目管理工具和协作平台，团队成员能够随时更新和分享黏合剂项目数据。这种实时性的反馈机制使我们能够及时察觉潜在问题，快速调整，保持黏合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黏合剂项目的决策制定密不可分。每个周期的黏合剂项目回顾会议成为集体总结经验、识别问题深层次原因并找到创新解决方案的平台。这种定期的反思与调整机制使黏合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024"/>
      <w:r>
        <w:rPr>
          <w:rFonts w:ascii="仿宋" w:eastAsia="仿宋" w:hAnsi="仿宋" w:cs="仿宋" w:hint="eastAsia"/>
          <w:sz w:val="28"/>
          <w:lang w:eastAsia="zh-CN"/>
        </w:rPr>
        <w:t>六、黏合剂项目土建工程</w:t>
      </w:r>
      <w:bookmarkEnd w:id="18"/>
    </w:p>
    <w:p>
      <w:pPr>
        <w:pStyle w:val="Heading2"/>
        <w:rPr>
          <w:rFonts w:ascii="仿宋" w:eastAsia="仿宋" w:hAnsi="仿宋" w:cs="仿宋" w:hint="eastAsia"/>
          <w:lang w:eastAsia="zh-CN"/>
        </w:rPr>
      </w:pPr>
      <w:bookmarkStart w:id="19" w:name="_Toc1482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在黏合剂项目的建筑工程设计中，我们将秉承一系列重要的设计原则，以确保黏合剂项目建筑在功能、美观、可持续性等方面达到最佳效果。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首要原则是确保建筑的功能性得到最大化的发挥。我们将充分理解黏合剂项目的实际需求，合理布局各个功能区域，保证建筑在满足业务需求的同时，提供高效的工作环境。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在建筑设计中，我们将综合考虑建设和运营成本。通过精细的经济效益分析，确保设计方案在高效利用资源的同时，对黏合剂项目的长期盈利能力有积极的贡献。</w:t>
      </w:r>
    </w:p>
    <w:p>
      <w:pPr>
        <w:pStyle w:val="Heading2"/>
        <w:ind w:firstLine="560" w:firstLineChars="200"/>
        <w:rPr>
          <w:rFonts w:ascii="仿宋" w:eastAsia="仿宋" w:hAnsi="仿宋" w:cs="仿宋" w:hint="eastAsia"/>
          <w:sz w:val="28"/>
          <w:lang w:eastAsia="zh-CN"/>
        </w:rPr>
      </w:pPr>
      <w:bookmarkStart w:id="20" w:name="_Toc1684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黏合剂项目的土建工程设计中，我们将精准设定设计年限，结合黏合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https://d.book118.com/386225141042010040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黏合剂项目规划设计蓝图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551E9"/>
    <w:rsid w:val="548551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2514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2024-01-21T00:36:00Z</dcterms:created>
  <dcterms:modified xsi:type="dcterms:W3CDTF">2024-01-21T00:37:05Z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2D246DCC5047479E93ED74AF2FF6A465_11</vt:lpwstr>
  </property>
  <property fmtid="{D5CDD505-2E9C-101B-9397-08002B2CF9AE}" pid="3" name="KSOProductBuildVer">
    <vt:lpwstr>2052-12.1.0.16120</vt:lpwstr>
  </property>
</Properties>
</file>