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丙酸项目安全调研评估报告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77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_Toc13777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82" w:history="1">
        <w:r>
          <w:rPr>
            <w:rFonts w:ascii="仿宋" w:eastAsia="仿宋" w:hAnsi="仿宋" w:cs="仿宋" w:hint="eastAsia"/>
            <w:lang w:eastAsia="zh-CN"/>
          </w:rPr>
          <w:t>一、项目环境分析</w:t>
        </w:r>
        <w:r>
          <w:tab/>
        </w:r>
        <w:r>
          <w:fldChar w:fldCharType="begin"/>
        </w:r>
        <w:r>
          <w:instrText xml:space="preserve"> PAGEREF _Toc29982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6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_Toc23976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0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_Toc21540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4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_Toc13844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3" w:history="1">
        <w:r>
          <w:rPr>
            <w:rFonts w:ascii="仿宋" w:eastAsia="仿宋" w:hAnsi="仿宋" w:cs="仿宋" w:hint="eastAsia"/>
            <w:lang w:eastAsia="zh-CN"/>
          </w:rPr>
          <w:t>(四)、项目建设对区域经济的影响</w:t>
        </w:r>
        <w:r>
          <w:tab/>
        </w:r>
        <w:r>
          <w:fldChar w:fldCharType="begin"/>
        </w:r>
        <w:r>
          <w:instrText xml:space="preserve"> PAGEREF _Toc32523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7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_Toc23297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2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_Toc22782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5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_Toc17945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6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_Toc13186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96" w:history="1">
        <w:r>
          <w:rPr>
            <w:rFonts w:ascii="仿宋" w:eastAsia="仿宋" w:hAnsi="仿宋" w:cs="仿宋" w:hint="eastAsia"/>
            <w:lang w:eastAsia="zh-CN"/>
          </w:rPr>
          <w:t>二、丙酸项目总体情况说明</w:t>
        </w:r>
        <w:r>
          <w:tab/>
        </w:r>
        <w:r>
          <w:fldChar w:fldCharType="begin"/>
        </w:r>
        <w:r>
          <w:instrText xml:space="preserve"> PAGEREF _Toc20296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" w:history="1">
        <w:r>
          <w:rPr>
            <w:rFonts w:ascii="仿宋" w:eastAsia="仿宋" w:hAnsi="仿宋" w:cs="仿宋" w:hint="eastAsia"/>
            <w:lang w:eastAsia="zh-CN"/>
          </w:rPr>
          <w:t>(一)、经营环境分析</w:t>
        </w:r>
        <w:r>
          <w:tab/>
        </w:r>
        <w:r>
          <w:fldChar w:fldCharType="begin"/>
        </w:r>
        <w:r>
          <w:instrText xml:space="preserve"> PAGEREF _Toc2406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5" w:history="1">
        <w:r>
          <w:rPr>
            <w:rFonts w:ascii="仿宋" w:eastAsia="仿宋" w:hAnsi="仿宋" w:cs="仿宋" w:hint="eastAsia"/>
            <w:lang w:eastAsia="zh-CN"/>
          </w:rPr>
          <w:t>(二)、丙酸项目情况说明</w:t>
        </w:r>
        <w:r>
          <w:tab/>
        </w:r>
        <w:r>
          <w:fldChar w:fldCharType="begin"/>
        </w:r>
        <w:r>
          <w:instrText xml:space="preserve"> PAGEREF _Toc18025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1" w:history="1">
        <w:r>
          <w:rPr>
            <w:rFonts w:ascii="仿宋" w:eastAsia="仿宋" w:hAnsi="仿宋" w:cs="仿宋" w:hint="eastAsia"/>
            <w:lang w:eastAsia="zh-CN"/>
          </w:rPr>
          <w:t>(三)、经营结果分析</w:t>
        </w:r>
        <w:r>
          <w:tab/>
        </w:r>
        <w:r>
          <w:fldChar w:fldCharType="begin"/>
        </w:r>
        <w:r>
          <w:instrText xml:space="preserve"> PAGEREF _Toc21051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90" w:history="1">
        <w:r>
          <w:rPr>
            <w:rFonts w:ascii="仿宋" w:eastAsia="仿宋" w:hAnsi="仿宋" w:cs="仿宋" w:hint="eastAsia"/>
            <w:lang w:eastAsia="zh-CN"/>
          </w:rPr>
          <w:t>三、 进入国际市场的方式</w:t>
        </w:r>
        <w:r>
          <w:tab/>
        </w:r>
        <w:r>
          <w:fldChar w:fldCharType="begin"/>
        </w:r>
        <w:r>
          <w:instrText xml:space="preserve"> PAGEREF _Toc5990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2" w:history="1">
        <w:r>
          <w:rPr>
            <w:rFonts w:ascii="仿宋" w:eastAsia="仿宋" w:hAnsi="仿宋" w:cs="仿宋" w:hint="eastAsia"/>
            <w:lang w:eastAsia="zh-CN"/>
          </w:rPr>
          <w:t>(一)、贸易进入方式</w:t>
        </w:r>
        <w:r>
          <w:tab/>
        </w:r>
        <w:r>
          <w:fldChar w:fldCharType="begin"/>
        </w:r>
        <w:r>
          <w:instrText xml:space="preserve"> PAGEREF _Toc14962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3" w:history="1">
        <w:r>
          <w:rPr>
            <w:rFonts w:ascii="仿宋" w:eastAsia="仿宋" w:hAnsi="仿宋" w:cs="仿宋" w:hint="eastAsia"/>
            <w:lang w:eastAsia="zh-CN"/>
          </w:rPr>
          <w:t>(二)、合约进入方式</w:t>
        </w:r>
        <w:r>
          <w:tab/>
        </w:r>
        <w:r>
          <w:fldChar w:fldCharType="begin"/>
        </w:r>
        <w:r>
          <w:instrText xml:space="preserve"> PAGEREF _Toc13393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4" w:history="1">
        <w:r>
          <w:rPr>
            <w:rFonts w:ascii="仿宋" w:eastAsia="仿宋" w:hAnsi="仿宋" w:cs="仿宋" w:hint="eastAsia"/>
            <w:lang w:eastAsia="zh-CN"/>
          </w:rPr>
          <w:t>(三)、股权进入方式</w:t>
        </w:r>
        <w:r>
          <w:tab/>
        </w:r>
        <w:r>
          <w:fldChar w:fldCharType="begin"/>
        </w:r>
        <w:r>
          <w:instrText xml:space="preserve"> PAGEREF _Toc11674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4" w:history="1">
        <w:r>
          <w:rPr>
            <w:rFonts w:ascii="仿宋" w:eastAsia="仿宋" w:hAnsi="仿宋" w:cs="仿宋" w:hint="eastAsia"/>
            <w:lang w:eastAsia="zh-CN"/>
          </w:rPr>
          <w:t>四、丙酸项目概况</w:t>
        </w:r>
        <w:r>
          <w:tab/>
        </w:r>
        <w:r>
          <w:fldChar w:fldCharType="begin"/>
        </w:r>
        <w:r>
          <w:instrText xml:space="preserve"> PAGEREF _Toc7484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_Toc19280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5" w:history="1">
        <w:r>
          <w:rPr>
            <w:rFonts w:ascii="仿宋" w:eastAsia="仿宋" w:hAnsi="仿宋" w:cs="仿宋" w:hint="eastAsia"/>
            <w:lang w:eastAsia="zh-CN"/>
          </w:rPr>
          <w:t>(二)、丙酸项目提出的理由</w:t>
        </w:r>
        <w:r>
          <w:tab/>
        </w:r>
        <w:r>
          <w:fldChar w:fldCharType="begin"/>
        </w:r>
        <w:r>
          <w:instrText xml:space="preserve"> PAGEREF _Toc23515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6" w:history="1">
        <w:r>
          <w:rPr>
            <w:rFonts w:ascii="仿宋" w:eastAsia="仿宋" w:hAnsi="仿宋" w:cs="仿宋" w:hint="eastAsia"/>
            <w:lang w:eastAsia="zh-CN"/>
          </w:rPr>
          <w:t>(三)、丙酸项目选址</w:t>
        </w:r>
        <w:r>
          <w:tab/>
        </w:r>
        <w:r>
          <w:fldChar w:fldCharType="begin"/>
        </w:r>
        <w:r>
          <w:instrText xml:space="preserve"> PAGEREF _Toc25816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_Toc14647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_Toc20615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9" w:history="1">
        <w:r>
          <w:rPr>
            <w:rFonts w:ascii="仿宋" w:eastAsia="仿宋" w:hAnsi="仿宋" w:cs="仿宋" w:hint="eastAsia"/>
            <w:lang w:eastAsia="zh-CN"/>
          </w:rPr>
          <w:t>(六)、丙酸项目投资</w:t>
        </w:r>
        <w:r>
          <w:tab/>
        </w:r>
        <w:r>
          <w:fldChar w:fldCharType="begin"/>
        </w:r>
        <w:r>
          <w:instrText xml:space="preserve"> PAGEREF _Toc26109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" w:history="1">
        <w:r>
          <w:rPr>
            <w:rFonts w:ascii="仿宋" w:eastAsia="仿宋" w:hAnsi="仿宋" w:cs="仿宋" w:hint="eastAsia"/>
            <w:lang w:eastAsia="zh-CN"/>
          </w:rPr>
          <w:t>(七)、丙酸项目进度规划</w:t>
        </w:r>
        <w:r>
          <w:tab/>
        </w:r>
        <w:r>
          <w:fldChar w:fldCharType="begin"/>
        </w:r>
        <w:r>
          <w:instrText xml:space="preserve"> PAGEREF _Toc2398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_Toc21029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" w:history="1">
        <w:r>
          <w:rPr>
            <w:rFonts w:ascii="仿宋" w:eastAsia="仿宋" w:hAnsi="仿宋" w:cs="仿宋" w:hint="eastAsia"/>
            <w:lang w:eastAsia="zh-CN"/>
          </w:rPr>
          <w:t>(九)、丙酸项目综合评价</w:t>
        </w:r>
        <w:r>
          <w:tab/>
        </w:r>
        <w:r>
          <w:fldChar w:fldCharType="begin"/>
        </w:r>
        <w:r>
          <w:instrText xml:space="preserve"> PAGEREF _Toc1151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03" w:history="1">
        <w:r>
          <w:rPr>
            <w:rFonts w:ascii="仿宋" w:eastAsia="仿宋" w:hAnsi="仿宋" w:cs="仿宋" w:hint="eastAsia"/>
            <w:lang w:eastAsia="zh-CN"/>
          </w:rPr>
          <w:t>五、丙酸技术创新的分类</w:t>
        </w:r>
        <w:r>
          <w:tab/>
        </w:r>
        <w:r>
          <w:fldChar w:fldCharType="begin"/>
        </w:r>
        <w:r>
          <w:instrText xml:space="preserve"> PAGEREF _Toc5903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9" w:history="1">
        <w:r>
          <w:rPr>
            <w:rFonts w:ascii="仿宋" w:eastAsia="仿宋" w:hAnsi="仿宋" w:cs="仿宋" w:hint="eastAsia"/>
            <w:lang w:eastAsia="zh-CN"/>
          </w:rPr>
          <w:t>(一)、丙酸技术创新的分类</w:t>
        </w:r>
        <w:r>
          <w:tab/>
        </w:r>
        <w:r>
          <w:fldChar w:fldCharType="begin"/>
        </w:r>
        <w:r>
          <w:instrText xml:space="preserve"> PAGEREF _Toc13169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03" w:history="1">
        <w:r>
          <w:rPr>
            <w:rFonts w:ascii="仿宋" w:eastAsia="仿宋" w:hAnsi="仿宋" w:cs="仿宋" w:hint="eastAsia"/>
            <w:lang w:eastAsia="zh-CN"/>
          </w:rPr>
          <w:t>六、丙酸筹建公司基本信息</w:t>
        </w:r>
        <w:r>
          <w:tab/>
        </w:r>
        <w:r>
          <w:fldChar w:fldCharType="begin"/>
        </w:r>
        <w:r>
          <w:instrText xml:space="preserve"> PAGEREF _Toc12103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_Toc8516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_Toc20866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_Toc18964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_Toc12455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_Toc12496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4" w:history="1">
        <w:r>
          <w:rPr>
            <w:rFonts w:ascii="仿宋" w:eastAsia="仿宋" w:hAnsi="仿宋" w:cs="仿宋" w:hint="eastAsia"/>
            <w:lang w:eastAsia="zh-CN"/>
          </w:rPr>
          <w:t>七、发展规划分析</w:t>
        </w:r>
        <w:r>
          <w:tab/>
        </w:r>
        <w:r>
          <w:fldChar w:fldCharType="begin"/>
        </w:r>
        <w:r>
          <w:instrText xml:space="preserve"> PAGEREF _Toc554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_Toc25003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_Toc22246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55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_Toc20655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748" w:history="1">
        <w:r>
          <w:rPr>
            <w:rFonts w:ascii="仿宋" w:eastAsia="仿宋" w:hAnsi="仿宋" w:cs="仿宋" w:hint="eastAsia"/>
            <w:lang w:eastAsia="zh-CN"/>
          </w:rPr>
          <w:t>(一)、丙酸项目背景分析</w:t>
        </w:r>
        <w:r>
          <w:tab/>
        </w:r>
        <w:r>
          <w:fldChar w:fldCharType="begin"/>
        </w:r>
        <w:r>
          <w:instrText xml:space="preserve"> PAGEREF _Toc22748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5" w:history="1">
        <w:r>
          <w:rPr>
            <w:rFonts w:ascii="仿宋" w:eastAsia="仿宋" w:hAnsi="仿宋" w:cs="仿宋" w:hint="eastAsia"/>
            <w:lang w:eastAsia="zh-CN"/>
          </w:rPr>
          <w:t>(二)、丙酸项目建设必要性分析</w:t>
        </w:r>
        <w:r>
          <w:tab/>
        </w:r>
        <w:r>
          <w:fldChar w:fldCharType="begin"/>
        </w:r>
        <w:r>
          <w:instrText xml:space="preserve"> PAGEREF _Toc6635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_Toc23405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_Toc5258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86" w:history="1">
        <w:r>
          <w:rPr>
            <w:rFonts w:ascii="仿宋" w:eastAsia="仿宋" w:hAnsi="仿宋" w:cs="仿宋" w:hint="eastAsia"/>
            <w:lang w:eastAsia="zh-CN"/>
          </w:rPr>
          <w:t>九、进度计划</w:t>
        </w:r>
        <w:r>
          <w:tab/>
        </w:r>
        <w:r>
          <w:fldChar w:fldCharType="begin"/>
        </w:r>
        <w:r>
          <w:instrText xml:space="preserve"> PAGEREF _Toc3386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6" w:history="1">
        <w:r>
          <w:rPr>
            <w:rFonts w:ascii="仿宋" w:eastAsia="仿宋" w:hAnsi="仿宋" w:cs="仿宋" w:hint="eastAsia"/>
            <w:lang w:eastAsia="zh-CN"/>
          </w:rPr>
          <w:t>(一)、丙酸项目进度安排</w:t>
        </w:r>
        <w:r>
          <w:tab/>
        </w:r>
        <w:r>
          <w:fldChar w:fldCharType="begin"/>
        </w:r>
        <w:r>
          <w:instrText xml:space="preserve"> PAGEREF _Toc8256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8" w:history="1">
        <w:r>
          <w:rPr>
            <w:rFonts w:ascii="仿宋" w:eastAsia="仿宋" w:hAnsi="仿宋" w:cs="仿宋" w:hint="eastAsia"/>
            <w:lang w:eastAsia="zh-CN"/>
          </w:rPr>
          <w:t>(二)、丙酸项目实施保障措施</w:t>
        </w:r>
        <w:r>
          <w:tab/>
        </w:r>
        <w:r>
          <w:fldChar w:fldCharType="begin"/>
        </w:r>
        <w:r>
          <w:instrText xml:space="preserve"> PAGEREF _Toc29788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7" w:history="1">
        <w:r>
          <w:rPr>
            <w:rFonts w:ascii="仿宋" w:eastAsia="仿宋" w:hAnsi="仿宋" w:cs="仿宋" w:hint="eastAsia"/>
            <w:lang w:eastAsia="zh-CN"/>
          </w:rPr>
          <w:t>十、丙酸项目选址方案</w:t>
        </w:r>
        <w:r>
          <w:tab/>
        </w:r>
        <w:r>
          <w:fldChar w:fldCharType="begin"/>
        </w:r>
        <w:r>
          <w:instrText xml:space="preserve"> PAGEREF _Toc817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5" w:history="1">
        <w:r>
          <w:rPr>
            <w:rFonts w:ascii="仿宋" w:eastAsia="仿宋" w:hAnsi="仿宋" w:cs="仿宋" w:hint="eastAsia"/>
            <w:lang w:eastAsia="zh-CN"/>
          </w:rPr>
          <w:t>(一)、丙酸项目选址原则</w:t>
        </w:r>
        <w:r>
          <w:tab/>
        </w:r>
        <w:r>
          <w:fldChar w:fldCharType="begin"/>
        </w:r>
        <w:r>
          <w:instrText xml:space="preserve"> PAGEREF _Toc23845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0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_Toc22570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" w:history="1">
        <w:r>
          <w:rPr>
            <w:rFonts w:ascii="仿宋" w:eastAsia="仿宋" w:hAnsi="仿宋" w:cs="仿宋" w:hint="eastAsia"/>
            <w:lang w:eastAsia="zh-CN"/>
          </w:rPr>
          <w:t>(五)、丙酸项目选址综合评价</w:t>
        </w:r>
        <w:r>
          <w:tab/>
        </w:r>
        <w:r>
          <w:fldChar w:fldCharType="begin"/>
        </w:r>
        <w:r>
          <w:instrText xml:space="preserve"> PAGEREF _Toc2412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83" w:history="1">
        <w:r>
          <w:rPr>
            <w:rFonts w:ascii="仿宋" w:eastAsia="仿宋" w:hAnsi="仿宋" w:cs="仿宋" w:hint="eastAsia"/>
            <w:lang w:eastAsia="zh-CN"/>
          </w:rPr>
          <w:t>十一、目标客户和受众分析</w:t>
        </w:r>
        <w:r>
          <w:tab/>
        </w:r>
        <w:r>
          <w:fldChar w:fldCharType="begin"/>
        </w:r>
        <w:r>
          <w:instrText xml:space="preserve"> PAGEREF _Toc8483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_Toc22987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_Toc16670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_Toc25909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11" w:history="1">
        <w:r>
          <w:rPr>
            <w:rFonts w:ascii="仿宋" w:eastAsia="仿宋" w:hAnsi="仿宋" w:cs="仿宋" w:hint="eastAsia"/>
            <w:lang w:eastAsia="zh-CN"/>
          </w:rPr>
          <w:t>十二、项目投资情况</w:t>
        </w:r>
        <w:r>
          <w:tab/>
        </w:r>
        <w:r>
          <w:fldChar w:fldCharType="begin"/>
        </w:r>
        <w:r>
          <w:instrText xml:space="preserve"> PAGEREF _Toc4911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4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_Toc29654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5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_Toc29855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95" w:history="1">
        <w:r>
          <w:rPr>
            <w:rFonts w:ascii="仿宋" w:eastAsia="仿宋" w:hAnsi="仿宋" w:cs="仿宋" w:hint="eastAsia"/>
            <w:lang w:eastAsia="zh-CN"/>
          </w:rPr>
          <w:t>十三、丙酸项目投资方案分析</w:t>
        </w:r>
        <w:r>
          <w:tab/>
        </w:r>
        <w:r>
          <w:fldChar w:fldCharType="begin"/>
        </w:r>
        <w:r>
          <w:instrText xml:space="preserve"> PAGEREF _Toc3895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1" w:history="1">
        <w:r>
          <w:rPr>
            <w:rFonts w:ascii="仿宋" w:eastAsia="仿宋" w:hAnsi="仿宋" w:cs="仿宋" w:hint="eastAsia"/>
            <w:lang w:eastAsia="zh-CN"/>
          </w:rPr>
          <w:t>(一)、丙酸项目估算说明</w:t>
        </w:r>
        <w:r>
          <w:tab/>
        </w:r>
        <w:r>
          <w:fldChar w:fldCharType="begin"/>
        </w:r>
        <w:r>
          <w:instrText xml:space="preserve"> PAGEREF _Toc6411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1" w:history="1">
        <w:r>
          <w:rPr>
            <w:rFonts w:ascii="仿宋" w:eastAsia="仿宋" w:hAnsi="仿宋" w:cs="仿宋" w:hint="eastAsia"/>
            <w:lang w:eastAsia="zh-CN"/>
          </w:rPr>
          <w:t>(二)、丙酸项目总投资估算</w:t>
        </w:r>
        <w:r>
          <w:tab/>
        </w:r>
        <w:r>
          <w:fldChar w:fldCharType="begin"/>
        </w:r>
        <w:r>
          <w:instrText xml:space="preserve"> PAGEREF _Toc7531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9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_Toc24229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25" w:history="1">
        <w:r>
          <w:rPr>
            <w:rFonts w:ascii="仿宋" w:eastAsia="仿宋" w:hAnsi="仿宋" w:cs="仿宋" w:hint="eastAsia"/>
            <w:lang w:eastAsia="zh-CN"/>
          </w:rPr>
          <w:t>十四、沟通与利益相关者关系</w:t>
        </w:r>
        <w:r>
          <w:tab/>
        </w:r>
        <w:r>
          <w:fldChar w:fldCharType="begin"/>
        </w:r>
        <w:r>
          <w:instrText xml:space="preserve"> PAGEREF _Toc21525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1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_Toc7131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0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_Toc4600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4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_Toc13894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2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_Toc10402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96" w:history="1">
        <w:r>
          <w:rPr>
            <w:rFonts w:ascii="仿宋" w:eastAsia="仿宋" w:hAnsi="仿宋" w:cs="仿宋" w:hint="eastAsia"/>
            <w:lang w:eastAsia="zh-CN"/>
          </w:rPr>
          <w:t>十五、丙酸质量管理方案</w:t>
        </w:r>
        <w:r>
          <w:tab/>
        </w:r>
        <w:r>
          <w:fldChar w:fldCharType="begin"/>
        </w:r>
        <w:r>
          <w:instrText xml:space="preserve"> PAGEREF _Toc6696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7" w:history="1">
        <w:r>
          <w:rPr>
            <w:rFonts w:ascii="仿宋" w:eastAsia="仿宋" w:hAnsi="仿宋" w:cs="仿宋" w:hint="eastAsia"/>
            <w:lang w:eastAsia="zh-CN"/>
          </w:rPr>
          <w:t>(一)、丙酸全面质量管理方案</w:t>
        </w:r>
        <w:r>
          <w:tab/>
        </w:r>
        <w:r>
          <w:fldChar w:fldCharType="begin"/>
        </w:r>
        <w:r>
          <w:instrText xml:space="preserve"> PAGEREF _Toc30837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0" w:history="1">
        <w:r>
          <w:rPr>
            <w:rFonts w:ascii="仿宋" w:eastAsia="仿宋" w:hAnsi="仿宋" w:cs="仿宋" w:hint="eastAsia"/>
            <w:lang w:eastAsia="zh-CN"/>
          </w:rPr>
          <w:t>(二)、丙酸质量管理要求</w:t>
        </w:r>
        <w:r>
          <w:tab/>
        </w:r>
        <w:r>
          <w:fldChar w:fldCharType="begin"/>
        </w:r>
        <w:r>
          <w:instrText xml:space="preserve"> PAGEREF _Toc24290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9" w:history="1">
        <w:r>
          <w:rPr>
            <w:rFonts w:ascii="仿宋" w:eastAsia="仿宋" w:hAnsi="仿宋" w:cs="仿宋" w:hint="eastAsia"/>
            <w:lang w:eastAsia="zh-CN"/>
          </w:rPr>
          <w:t>(三)、丙酸质量成本管理方案</w:t>
        </w:r>
        <w:r>
          <w:tab/>
        </w:r>
        <w:r>
          <w:fldChar w:fldCharType="begin"/>
        </w:r>
        <w:r>
          <w:instrText xml:space="preserve"> PAGEREF _Toc6599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" w:history="1">
        <w:r>
          <w:rPr>
            <w:rFonts w:ascii="仿宋" w:eastAsia="仿宋" w:hAnsi="仿宋" w:cs="仿宋" w:hint="eastAsia"/>
            <w:lang w:eastAsia="zh-CN"/>
          </w:rPr>
          <w:t>(四)、丙酸顾客需求管理方案</w:t>
        </w:r>
        <w:r>
          <w:tab/>
        </w:r>
        <w:r>
          <w:fldChar w:fldCharType="begin"/>
        </w:r>
        <w:r>
          <w:instrText xml:space="preserve"> PAGEREF _Toc2054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49" w:history="1">
        <w:r>
          <w:rPr>
            <w:rFonts w:ascii="仿宋" w:eastAsia="仿宋" w:hAnsi="仿宋" w:cs="仿宋" w:hint="eastAsia"/>
            <w:lang w:eastAsia="zh-CN"/>
          </w:rPr>
          <w:t>十六、质量管理与持续改进</w:t>
        </w:r>
        <w:r>
          <w:tab/>
        </w:r>
        <w:r>
          <w:fldChar w:fldCharType="begin"/>
        </w:r>
        <w:r>
          <w:instrText xml:space="preserve"> PAGEREF _Toc25649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_Toc4072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4" w:history="1">
        <w:r>
          <w:rPr>
            <w:rFonts w:ascii="仿宋" w:eastAsia="仿宋" w:hAnsi="仿宋" w:cs="仿宋" w:hint="eastAsia"/>
            <w:lang w:eastAsia="zh-CN"/>
          </w:rPr>
          <w:t>(二)、生产过程控制</w:t>
        </w:r>
        <w:r>
          <w:tab/>
        </w:r>
        <w:r>
          <w:fldChar w:fldCharType="begin"/>
        </w:r>
        <w:r>
          <w:instrText xml:space="preserve"> PAGEREF _Toc27984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6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_Toc4066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8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_Toc8828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8" w:history="1">
        <w:r>
          <w:rPr>
            <w:rFonts w:ascii="仿宋" w:eastAsia="仿宋" w:hAnsi="仿宋" w:cs="仿宋" w:hint="eastAsia"/>
            <w:lang w:eastAsia="zh-CN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_Toc15278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66" w:history="1">
        <w:r>
          <w:rPr>
            <w:rFonts w:ascii="仿宋" w:eastAsia="仿宋" w:hAnsi="仿宋" w:cs="仿宋" w:hint="eastAsia"/>
            <w:lang w:eastAsia="zh-CN"/>
          </w:rPr>
          <w:t>十七、丙酸项目实施安排</w:t>
        </w:r>
        <w:r>
          <w:tab/>
        </w:r>
        <w:r>
          <w:fldChar w:fldCharType="begin"/>
        </w:r>
        <w:r>
          <w:instrText xml:space="preserve"> PAGEREF _Toc32066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_Toc20602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_Toc4260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96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_Toc23968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_Toc23919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_Toc15405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0" w:history="1">
        <w:r>
          <w:rPr>
            <w:rFonts w:ascii="仿宋" w:eastAsia="仿宋" w:hAnsi="仿宋" w:cs="仿宋" w:hint="eastAsia"/>
            <w:lang w:eastAsia="zh-CN"/>
          </w:rPr>
          <w:t>(六)、丙酸项目实施保障</w:t>
        </w:r>
        <w:r>
          <w:tab/>
        </w:r>
        <w:r>
          <w:fldChar w:fldCharType="begin"/>
        </w:r>
        <w:r>
          <w:instrText xml:space="preserve"> PAGEREF _Toc3620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97" w:history="1">
        <w:r>
          <w:rPr>
            <w:rFonts w:ascii="仿宋" w:eastAsia="仿宋" w:hAnsi="仿宋" w:cs="仿宋" w:hint="eastAsia"/>
            <w:lang w:eastAsia="zh-CN"/>
          </w:rPr>
          <w:t>十八、第四十八章员工环保与可持续发展</w:t>
        </w:r>
        <w:r>
          <w:tab/>
        </w:r>
        <w:r>
          <w:fldChar w:fldCharType="begin"/>
        </w:r>
        <w:r>
          <w:instrText xml:space="preserve"> PAGEREF _Toc29597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3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_Toc32583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7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_Toc32117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3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_Toc24343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6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_Toc9886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7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_Toc18417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_Toc1202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51" w:history="1">
        <w:r>
          <w:rPr>
            <w:rFonts w:ascii="仿宋" w:eastAsia="仿宋" w:hAnsi="仿宋" w:cs="仿宋" w:hint="eastAsia"/>
            <w:lang w:eastAsia="zh-CN"/>
          </w:rPr>
          <w:t>十九、丙酸行业互联网营销</w:t>
        </w:r>
        <w:r>
          <w:tab/>
        </w:r>
        <w:r>
          <w:fldChar w:fldCharType="begin"/>
        </w:r>
        <w:r>
          <w:instrText xml:space="preserve"> PAGEREF _Toc4851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5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_Toc26265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1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_Toc19611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1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_Toc9001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7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_Toc17267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5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_Toc32165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0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_Toc10510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8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_Toc22348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41" w:history="1">
        <w:r>
          <w:rPr>
            <w:rFonts w:ascii="仿宋" w:eastAsia="仿宋" w:hAnsi="仿宋" w:cs="仿宋" w:hint="eastAsia"/>
            <w:lang w:eastAsia="zh-CN"/>
          </w:rPr>
          <w:t>二十、信息化建设</w:t>
        </w:r>
        <w:r>
          <w:tab/>
        </w:r>
        <w:r>
          <w:fldChar w:fldCharType="begin"/>
        </w:r>
        <w:r>
          <w:instrText xml:space="preserve"> PAGEREF _Toc16341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8" w:history="1">
        <w:r>
          <w:rPr>
            <w:rFonts w:ascii="仿宋" w:eastAsia="仿宋" w:hAnsi="仿宋" w:cs="仿宋" w:hint="eastAsia"/>
            <w:lang w:eastAsia="zh-CN"/>
          </w:rPr>
          <w:t>(一)、信息系统规划</w:t>
        </w:r>
        <w:r>
          <w:tab/>
        </w:r>
        <w:r>
          <w:fldChar w:fldCharType="begin"/>
        </w:r>
        <w:r>
          <w:instrText xml:space="preserve"> PAGEREF _Toc24158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9" w:history="1">
        <w:r>
          <w:rPr>
            <w:rFonts w:ascii="仿宋" w:eastAsia="仿宋" w:hAnsi="仿宋" w:cs="仿宋" w:hint="eastAsia"/>
            <w:lang w:eastAsia="zh-CN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_Toc9349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6" w:history="1">
        <w:r>
          <w:rPr>
            <w:rFonts w:ascii="仿宋" w:eastAsia="仿宋" w:hAnsi="仿宋" w:cs="仿宋" w:hint="eastAsia"/>
            <w:lang w:eastAsia="zh-CN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_Toc11836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90" w:history="1">
        <w:r>
          <w:rPr>
            <w:rFonts w:ascii="仿宋" w:eastAsia="仿宋" w:hAnsi="仿宋" w:cs="仿宋" w:hint="eastAsia"/>
            <w:lang w:eastAsia="zh-CN"/>
          </w:rPr>
          <w:t>二十一、丙酸行业行业创新驱动</w:t>
        </w:r>
        <w:r>
          <w:tab/>
        </w:r>
        <w:r>
          <w:fldChar w:fldCharType="begin"/>
        </w:r>
        <w:r>
          <w:instrText xml:space="preserve"> PAGEREF _Toc30790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3" w:history="1">
        <w:r>
          <w:rPr>
            <w:rFonts w:ascii="仿宋" w:eastAsia="仿宋" w:hAnsi="仿宋" w:cs="仿宋" w:hint="eastAsia"/>
            <w:lang w:eastAsia="zh-CN"/>
          </w:rPr>
          <w:t>(一)、技术创新</w:t>
        </w:r>
        <w:r>
          <w:tab/>
        </w:r>
        <w:r>
          <w:fldChar w:fldCharType="begin"/>
        </w:r>
        <w:r>
          <w:instrText xml:space="preserve"> PAGEREF _Toc12683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5" w:history="1">
        <w:r>
          <w:rPr>
            <w:rFonts w:ascii="仿宋" w:eastAsia="仿宋" w:hAnsi="仿宋" w:cs="仿宋" w:hint="eastAsia"/>
            <w:lang w:eastAsia="zh-CN"/>
          </w:rPr>
          <w:t>(二)、设计创新</w:t>
        </w:r>
        <w:r>
          <w:tab/>
        </w:r>
        <w:r>
          <w:fldChar w:fldCharType="begin"/>
        </w:r>
        <w:r>
          <w:instrText xml:space="preserve"> PAGEREF _Toc6335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4" w:history="1">
        <w:r>
          <w:rPr>
            <w:rFonts w:ascii="仿宋" w:eastAsia="仿宋" w:hAnsi="仿宋" w:cs="仿宋" w:hint="eastAsia"/>
            <w:lang w:eastAsia="zh-CN"/>
          </w:rPr>
          <w:t>(三)、材料创新</w:t>
        </w:r>
        <w:r>
          <w:tab/>
        </w:r>
        <w:r>
          <w:fldChar w:fldCharType="begin"/>
        </w:r>
        <w:r>
          <w:instrText xml:space="preserve"> PAGEREF _Toc24204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1" w:history="1">
        <w:r>
          <w:rPr>
            <w:rFonts w:ascii="仿宋" w:eastAsia="仿宋" w:hAnsi="仿宋" w:cs="仿宋" w:hint="eastAsia"/>
            <w:lang w:eastAsia="zh-CN"/>
          </w:rPr>
          <w:t>(四)、营销创新</w:t>
        </w:r>
        <w:r>
          <w:tab/>
        </w:r>
        <w:r>
          <w:fldChar w:fldCharType="begin"/>
        </w:r>
        <w:r>
          <w:instrText xml:space="preserve"> PAGEREF _Toc15771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77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982"/>
      <w:r>
        <w:rPr>
          <w:rFonts w:ascii="仿宋" w:eastAsia="仿宋" w:hAnsi="仿宋" w:cs="仿宋" w:hint="eastAsia"/>
          <w:sz w:val="28"/>
          <w:lang w:eastAsia="zh-CN"/>
        </w:rPr>
        <w:t>一、项目环境分析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976"/>
      <w:r>
        <w:rPr>
          <w:rFonts w:ascii="仿宋" w:eastAsia="仿宋" w:hAnsi="仿宋" w:cs="仿宋" w:hint="eastAsia"/>
          <w:lang w:eastAsia="zh-CN"/>
        </w:rPr>
        <w:t>(一)、建设区域环境质量现状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选址考虑因素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1. 交通便捷性：考虑选址靠近主干道和交通枢纽，以便原材料和成品的顺利运输。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2. 地理接近性：考虑选址与关键市场、供应商和合作伙伴的地理接近性。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通讯便捷性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1. 网络覆盖和通讯设施：确保选址具备良好的网络覆盖和通讯设施，以促进信息的传递和管理。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用地条件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1. 土地适用性：评估土地是否适合该项目，考虑地区的环境质量和土地现状。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https://d.book118.com/386232210040010053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丙酸项目安全调研评估报告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丙酸项目安全调研评估报告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丙酸项目安全调研评估报告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丙酸项目安全调研评估报告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丙酸项目安全调研评估报告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DC55C1E"/>
    <w:rsid w:val="2DC55C1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86232210040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2024-02-21T16:59:00Z</dcterms:created>
  <dcterms:modified xsi:type="dcterms:W3CDTF">2024-02-21T16:59:17Z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28F00780C5D1449F810C4B6307DAB925_11</vt:lpwstr>
  </property>
  <property fmtid="{D5CDD505-2E9C-101B-9397-08002B2CF9AE}" pid="3" name="KSOProductBuildVer">
    <vt:lpwstr>2052-12.1.0.16250</vt:lpwstr>
  </property>
</Properties>
</file>