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41" w:history="1">
        <w:r>
          <w:rPr>
            <w:rFonts w:ascii="仿宋" w:eastAsia="仿宋" w:hAnsi="仿宋" w:cs="仿宋" w:hint="eastAsia"/>
            <w:lang w:eastAsia="zh-CN"/>
          </w:rPr>
          <w:t>前言</w:t>
        </w:r>
        <w:r>
          <w:tab/>
        </w:r>
        <w:r>
          <w:fldChar w:fldCharType="begin"/>
        </w:r>
        <w:r>
          <w:instrText xml:space="preserve"> PAGEREF _Toc7641 \h </w:instrText>
        </w:r>
        <w:r>
          <w:fldChar w:fldCharType="separate"/>
        </w:r>
        <w:r>
          <w:t>3</w:t>
        </w:r>
        <w:r>
          <w:fldChar w:fldCharType="end"/>
        </w:r>
      </w:hyperlink>
    </w:p>
    <w:p>
      <w:pPr>
        <w:pStyle w:val="TOC1"/>
        <w:tabs>
          <w:tab w:val="right" w:leader="dot" w:pos="8306"/>
        </w:tabs>
      </w:pPr>
      <w:hyperlink w:anchor="_Toc23982" w:history="1">
        <w:r>
          <w:rPr>
            <w:rFonts w:ascii="仿宋" w:eastAsia="仿宋" w:hAnsi="仿宋" w:cs="仿宋" w:hint="eastAsia"/>
            <w:lang w:eastAsia="zh-CN"/>
          </w:rPr>
          <w:t>一、建设单位基本信息</w:t>
        </w:r>
        <w:r>
          <w:tab/>
        </w:r>
        <w:r>
          <w:fldChar w:fldCharType="begin"/>
        </w:r>
        <w:r>
          <w:instrText xml:space="preserve"> PAGEREF _Toc23982 \h </w:instrText>
        </w:r>
        <w:r>
          <w:fldChar w:fldCharType="separate"/>
        </w:r>
        <w:r>
          <w:t>3</w:t>
        </w:r>
        <w:r>
          <w:fldChar w:fldCharType="end"/>
        </w:r>
      </w:hyperlink>
    </w:p>
    <w:p>
      <w:pPr>
        <w:pStyle w:val="TOC2"/>
        <w:tabs>
          <w:tab w:val="right" w:leader="dot" w:pos="8306"/>
        </w:tabs>
      </w:pPr>
      <w:hyperlink w:anchor="_Toc31763" w:history="1">
        <w:r>
          <w:rPr>
            <w:rFonts w:ascii="仿宋" w:eastAsia="仿宋" w:hAnsi="仿宋" w:cs="仿宋" w:hint="eastAsia"/>
            <w:lang w:eastAsia="zh-CN"/>
          </w:rPr>
          <w:t>(一)、小夜灯项目承办单位基本情况</w:t>
        </w:r>
        <w:r>
          <w:tab/>
        </w:r>
        <w:r>
          <w:fldChar w:fldCharType="begin"/>
        </w:r>
        <w:r>
          <w:instrText xml:space="preserve"> PAGEREF _Toc31763 \h </w:instrText>
        </w:r>
        <w:r>
          <w:fldChar w:fldCharType="separate"/>
        </w:r>
        <w:r>
          <w:t>3</w:t>
        </w:r>
        <w:r>
          <w:fldChar w:fldCharType="end"/>
        </w:r>
      </w:hyperlink>
    </w:p>
    <w:p>
      <w:pPr>
        <w:pStyle w:val="TOC2"/>
        <w:tabs>
          <w:tab w:val="right" w:leader="dot" w:pos="8306"/>
        </w:tabs>
      </w:pPr>
      <w:hyperlink w:anchor="_Toc612" w:history="1">
        <w:r>
          <w:rPr>
            <w:rFonts w:ascii="仿宋" w:eastAsia="仿宋" w:hAnsi="仿宋" w:cs="仿宋" w:hint="eastAsia"/>
            <w:lang w:eastAsia="zh-CN"/>
          </w:rPr>
          <w:t>(二)、公司经济效益分析</w:t>
        </w:r>
        <w:r>
          <w:tab/>
        </w:r>
        <w:r>
          <w:fldChar w:fldCharType="begin"/>
        </w:r>
        <w:r>
          <w:instrText xml:space="preserve"> PAGEREF _Toc612 \h </w:instrText>
        </w:r>
        <w:r>
          <w:fldChar w:fldCharType="separate"/>
        </w:r>
        <w:r>
          <w:t>5</w:t>
        </w:r>
        <w:r>
          <w:fldChar w:fldCharType="end"/>
        </w:r>
      </w:hyperlink>
    </w:p>
    <w:p>
      <w:pPr>
        <w:pStyle w:val="TOC1"/>
        <w:tabs>
          <w:tab w:val="right" w:leader="dot" w:pos="8306"/>
        </w:tabs>
      </w:pPr>
      <w:hyperlink w:anchor="_Toc6495" w:history="1">
        <w:r>
          <w:rPr>
            <w:rFonts w:ascii="仿宋" w:eastAsia="仿宋" w:hAnsi="仿宋" w:cs="仿宋" w:hint="eastAsia"/>
            <w:lang w:eastAsia="zh-CN"/>
          </w:rPr>
          <w:t>二、土建工程设计</w:t>
        </w:r>
        <w:r>
          <w:tab/>
        </w:r>
        <w:r>
          <w:fldChar w:fldCharType="begin"/>
        </w:r>
        <w:r>
          <w:instrText xml:space="preserve"> PAGEREF _Toc6495 \h </w:instrText>
        </w:r>
        <w:r>
          <w:fldChar w:fldCharType="separate"/>
        </w:r>
        <w:r>
          <w:t>6</w:t>
        </w:r>
        <w:r>
          <w:fldChar w:fldCharType="end"/>
        </w:r>
      </w:hyperlink>
    </w:p>
    <w:p>
      <w:pPr>
        <w:pStyle w:val="TOC2"/>
        <w:tabs>
          <w:tab w:val="right" w:leader="dot" w:pos="8306"/>
        </w:tabs>
      </w:pPr>
      <w:hyperlink w:anchor="_Toc11095" w:history="1">
        <w:r>
          <w:rPr>
            <w:rFonts w:ascii="仿宋" w:eastAsia="仿宋" w:hAnsi="仿宋" w:cs="仿宋" w:hint="eastAsia"/>
            <w:lang w:eastAsia="zh-CN"/>
          </w:rPr>
          <w:t>(一)、建筑工程设计原则</w:t>
        </w:r>
        <w:r>
          <w:tab/>
        </w:r>
        <w:r>
          <w:fldChar w:fldCharType="begin"/>
        </w:r>
        <w:r>
          <w:instrText xml:space="preserve"> PAGEREF _Toc11095 \h </w:instrText>
        </w:r>
        <w:r>
          <w:fldChar w:fldCharType="separate"/>
        </w:r>
        <w:r>
          <w:t>6</w:t>
        </w:r>
        <w:r>
          <w:fldChar w:fldCharType="end"/>
        </w:r>
      </w:hyperlink>
    </w:p>
    <w:p>
      <w:pPr>
        <w:pStyle w:val="TOC2"/>
        <w:tabs>
          <w:tab w:val="right" w:leader="dot" w:pos="8306"/>
        </w:tabs>
      </w:pPr>
      <w:hyperlink w:anchor="_Toc12969" w:history="1">
        <w:r>
          <w:rPr>
            <w:rFonts w:ascii="仿宋" w:eastAsia="仿宋" w:hAnsi="仿宋" w:cs="仿宋" w:hint="eastAsia"/>
            <w:lang w:eastAsia="zh-CN"/>
          </w:rPr>
          <w:t>(二)、土建工程设计年限及安全等级</w:t>
        </w:r>
        <w:r>
          <w:tab/>
        </w:r>
        <w:r>
          <w:fldChar w:fldCharType="begin"/>
        </w:r>
        <w:r>
          <w:instrText xml:space="preserve"> PAGEREF _Toc12969 \h </w:instrText>
        </w:r>
        <w:r>
          <w:fldChar w:fldCharType="separate"/>
        </w:r>
        <w:r>
          <w:t>7</w:t>
        </w:r>
        <w:r>
          <w:fldChar w:fldCharType="end"/>
        </w:r>
      </w:hyperlink>
    </w:p>
    <w:p>
      <w:pPr>
        <w:pStyle w:val="TOC2"/>
        <w:tabs>
          <w:tab w:val="right" w:leader="dot" w:pos="8306"/>
        </w:tabs>
      </w:pPr>
      <w:hyperlink w:anchor="_Toc24376" w:history="1">
        <w:r>
          <w:rPr>
            <w:rFonts w:ascii="仿宋" w:eastAsia="仿宋" w:hAnsi="仿宋" w:cs="仿宋" w:hint="eastAsia"/>
            <w:lang w:eastAsia="zh-CN"/>
          </w:rPr>
          <w:t>(三)、建筑工程设计总体要求</w:t>
        </w:r>
        <w:r>
          <w:tab/>
        </w:r>
        <w:r>
          <w:fldChar w:fldCharType="begin"/>
        </w:r>
        <w:r>
          <w:instrText xml:space="preserve"> PAGEREF _Toc24376 \h </w:instrText>
        </w:r>
        <w:r>
          <w:fldChar w:fldCharType="separate"/>
        </w:r>
        <w:r>
          <w:t>9</w:t>
        </w:r>
        <w:r>
          <w:fldChar w:fldCharType="end"/>
        </w:r>
      </w:hyperlink>
    </w:p>
    <w:p>
      <w:pPr>
        <w:pStyle w:val="TOC2"/>
        <w:tabs>
          <w:tab w:val="right" w:leader="dot" w:pos="8306"/>
        </w:tabs>
      </w:pPr>
      <w:hyperlink w:anchor="_Toc25451" w:history="1">
        <w:r>
          <w:rPr>
            <w:rFonts w:ascii="仿宋" w:eastAsia="仿宋" w:hAnsi="仿宋" w:cs="仿宋" w:hint="eastAsia"/>
            <w:lang w:eastAsia="zh-CN"/>
          </w:rPr>
          <w:t>(四)、土建工程建设指标</w:t>
        </w:r>
        <w:r>
          <w:tab/>
        </w:r>
        <w:r>
          <w:fldChar w:fldCharType="begin"/>
        </w:r>
        <w:r>
          <w:instrText xml:space="preserve"> PAGEREF _Toc25451 \h </w:instrText>
        </w:r>
        <w:r>
          <w:fldChar w:fldCharType="separate"/>
        </w:r>
        <w:r>
          <w:t>10</w:t>
        </w:r>
        <w:r>
          <w:fldChar w:fldCharType="end"/>
        </w:r>
      </w:hyperlink>
    </w:p>
    <w:p>
      <w:pPr>
        <w:pStyle w:val="TOC1"/>
        <w:tabs>
          <w:tab w:val="right" w:leader="dot" w:pos="8306"/>
        </w:tabs>
      </w:pPr>
      <w:hyperlink w:anchor="_Toc1252" w:history="1">
        <w:r>
          <w:rPr>
            <w:rFonts w:ascii="仿宋" w:eastAsia="仿宋" w:hAnsi="仿宋" w:cs="仿宋" w:hint="eastAsia"/>
            <w:lang w:eastAsia="zh-CN"/>
          </w:rPr>
          <w:t>三、建设规划</w:t>
        </w:r>
        <w:r>
          <w:tab/>
        </w:r>
        <w:r>
          <w:fldChar w:fldCharType="begin"/>
        </w:r>
        <w:r>
          <w:instrText xml:space="preserve"> PAGEREF _Toc1252 \h </w:instrText>
        </w:r>
        <w:r>
          <w:fldChar w:fldCharType="separate"/>
        </w:r>
        <w:r>
          <w:t>13</w:t>
        </w:r>
        <w:r>
          <w:fldChar w:fldCharType="end"/>
        </w:r>
      </w:hyperlink>
    </w:p>
    <w:p>
      <w:pPr>
        <w:pStyle w:val="TOC2"/>
        <w:tabs>
          <w:tab w:val="right" w:leader="dot" w:pos="8306"/>
        </w:tabs>
      </w:pPr>
      <w:hyperlink w:anchor="_Toc29488" w:history="1">
        <w:r>
          <w:rPr>
            <w:rFonts w:ascii="仿宋" w:eastAsia="仿宋" w:hAnsi="仿宋" w:cs="仿宋" w:hint="eastAsia"/>
            <w:lang w:eastAsia="zh-CN"/>
          </w:rPr>
          <w:t>(一)、产品规划</w:t>
        </w:r>
        <w:r>
          <w:tab/>
        </w:r>
        <w:r>
          <w:fldChar w:fldCharType="begin"/>
        </w:r>
        <w:r>
          <w:instrText xml:space="preserve"> PAGEREF _Toc29488 \h </w:instrText>
        </w:r>
        <w:r>
          <w:fldChar w:fldCharType="separate"/>
        </w:r>
        <w:r>
          <w:t>13</w:t>
        </w:r>
        <w:r>
          <w:fldChar w:fldCharType="end"/>
        </w:r>
      </w:hyperlink>
    </w:p>
    <w:p>
      <w:pPr>
        <w:pStyle w:val="TOC2"/>
        <w:tabs>
          <w:tab w:val="right" w:leader="dot" w:pos="8306"/>
        </w:tabs>
      </w:pPr>
      <w:hyperlink w:anchor="_Toc22865" w:history="1">
        <w:r>
          <w:rPr>
            <w:rFonts w:ascii="仿宋" w:eastAsia="仿宋" w:hAnsi="仿宋" w:cs="仿宋" w:hint="eastAsia"/>
            <w:lang w:eastAsia="zh-CN"/>
          </w:rPr>
          <w:t>(二)、建设规模</w:t>
        </w:r>
        <w:r>
          <w:tab/>
        </w:r>
        <w:r>
          <w:fldChar w:fldCharType="begin"/>
        </w:r>
        <w:r>
          <w:instrText xml:space="preserve"> PAGEREF _Toc22865 \h </w:instrText>
        </w:r>
        <w:r>
          <w:fldChar w:fldCharType="separate"/>
        </w:r>
        <w:r>
          <w:t>15</w:t>
        </w:r>
        <w:r>
          <w:fldChar w:fldCharType="end"/>
        </w:r>
      </w:hyperlink>
    </w:p>
    <w:p>
      <w:pPr>
        <w:pStyle w:val="TOC1"/>
        <w:tabs>
          <w:tab w:val="right" w:leader="dot" w:pos="8306"/>
        </w:tabs>
      </w:pPr>
      <w:hyperlink w:anchor="_Toc22603" w:history="1">
        <w:r>
          <w:rPr>
            <w:rFonts w:ascii="仿宋" w:eastAsia="仿宋" w:hAnsi="仿宋" w:cs="仿宋" w:hint="eastAsia"/>
            <w:lang w:eastAsia="zh-CN"/>
          </w:rPr>
          <w:t>四、小夜灯项目基本情况</w:t>
        </w:r>
        <w:r>
          <w:tab/>
        </w:r>
        <w:r>
          <w:fldChar w:fldCharType="begin"/>
        </w:r>
        <w:r>
          <w:instrText xml:space="preserve"> PAGEREF _Toc22603 \h </w:instrText>
        </w:r>
        <w:r>
          <w:fldChar w:fldCharType="separate"/>
        </w:r>
        <w:r>
          <w:t>16</w:t>
        </w:r>
        <w:r>
          <w:fldChar w:fldCharType="end"/>
        </w:r>
      </w:hyperlink>
    </w:p>
    <w:p>
      <w:pPr>
        <w:pStyle w:val="TOC2"/>
        <w:tabs>
          <w:tab w:val="right" w:leader="dot" w:pos="8306"/>
        </w:tabs>
      </w:pPr>
      <w:hyperlink w:anchor="_Toc14839" w:history="1">
        <w:r>
          <w:rPr>
            <w:rFonts w:ascii="仿宋" w:eastAsia="仿宋" w:hAnsi="仿宋" w:cs="仿宋" w:hint="eastAsia"/>
            <w:lang w:eastAsia="zh-CN"/>
          </w:rPr>
          <w:t>(一)、小夜灯项目名称及建设性质</w:t>
        </w:r>
        <w:r>
          <w:tab/>
        </w:r>
        <w:r>
          <w:fldChar w:fldCharType="begin"/>
        </w:r>
        <w:r>
          <w:instrText xml:space="preserve"> PAGEREF _Toc14839 \h </w:instrText>
        </w:r>
        <w:r>
          <w:fldChar w:fldCharType="separate"/>
        </w:r>
        <w:r>
          <w:t>16</w:t>
        </w:r>
        <w:r>
          <w:fldChar w:fldCharType="end"/>
        </w:r>
      </w:hyperlink>
    </w:p>
    <w:p>
      <w:pPr>
        <w:pStyle w:val="TOC2"/>
        <w:tabs>
          <w:tab w:val="right" w:leader="dot" w:pos="8306"/>
        </w:tabs>
      </w:pPr>
      <w:hyperlink w:anchor="_Toc24857" w:history="1">
        <w:r>
          <w:rPr>
            <w:rFonts w:ascii="仿宋" w:eastAsia="仿宋" w:hAnsi="仿宋" w:cs="仿宋" w:hint="eastAsia"/>
            <w:lang w:eastAsia="zh-CN"/>
          </w:rPr>
          <w:t>(二)、小夜灯项目承办单位</w:t>
        </w:r>
        <w:r>
          <w:tab/>
        </w:r>
        <w:r>
          <w:fldChar w:fldCharType="begin"/>
        </w:r>
        <w:r>
          <w:instrText xml:space="preserve"> PAGEREF _Toc24857 \h </w:instrText>
        </w:r>
        <w:r>
          <w:fldChar w:fldCharType="separate"/>
        </w:r>
        <w:r>
          <w:t>16</w:t>
        </w:r>
        <w:r>
          <w:fldChar w:fldCharType="end"/>
        </w:r>
      </w:hyperlink>
    </w:p>
    <w:p>
      <w:pPr>
        <w:pStyle w:val="TOC2"/>
        <w:tabs>
          <w:tab w:val="right" w:leader="dot" w:pos="8306"/>
        </w:tabs>
      </w:pPr>
      <w:hyperlink w:anchor="_Toc3957" w:history="1">
        <w:r>
          <w:rPr>
            <w:rFonts w:ascii="仿宋" w:eastAsia="仿宋" w:hAnsi="仿宋" w:cs="仿宋" w:hint="eastAsia"/>
            <w:lang w:eastAsia="zh-CN"/>
          </w:rPr>
          <w:t>(三)、战略合作单位</w:t>
        </w:r>
        <w:r>
          <w:tab/>
        </w:r>
        <w:r>
          <w:fldChar w:fldCharType="begin"/>
        </w:r>
        <w:r>
          <w:instrText xml:space="preserve"> PAGEREF _Toc3957 \h </w:instrText>
        </w:r>
        <w:r>
          <w:fldChar w:fldCharType="separate"/>
        </w:r>
        <w:r>
          <w:t>16</w:t>
        </w:r>
        <w:r>
          <w:fldChar w:fldCharType="end"/>
        </w:r>
      </w:hyperlink>
    </w:p>
    <w:p>
      <w:pPr>
        <w:pStyle w:val="TOC2"/>
        <w:tabs>
          <w:tab w:val="right" w:leader="dot" w:pos="8306"/>
        </w:tabs>
      </w:pPr>
      <w:hyperlink w:anchor="_Toc16521" w:history="1">
        <w:r>
          <w:rPr>
            <w:rFonts w:ascii="仿宋" w:eastAsia="仿宋" w:hAnsi="仿宋" w:cs="仿宋" w:hint="eastAsia"/>
            <w:lang w:eastAsia="zh-CN"/>
          </w:rPr>
          <w:t>(四)、小夜灯项目提出的理由</w:t>
        </w:r>
        <w:r>
          <w:tab/>
        </w:r>
        <w:r>
          <w:fldChar w:fldCharType="begin"/>
        </w:r>
        <w:r>
          <w:instrText xml:space="preserve"> PAGEREF _Toc16521 \h </w:instrText>
        </w:r>
        <w:r>
          <w:fldChar w:fldCharType="separate"/>
        </w:r>
        <w:r>
          <w:t>17</w:t>
        </w:r>
        <w:r>
          <w:fldChar w:fldCharType="end"/>
        </w:r>
      </w:hyperlink>
    </w:p>
    <w:p>
      <w:pPr>
        <w:pStyle w:val="TOC2"/>
        <w:tabs>
          <w:tab w:val="right" w:leader="dot" w:pos="8306"/>
        </w:tabs>
      </w:pPr>
      <w:hyperlink w:anchor="_Toc17033" w:history="1">
        <w:r>
          <w:rPr>
            <w:rFonts w:ascii="仿宋" w:eastAsia="仿宋" w:hAnsi="仿宋" w:cs="仿宋" w:hint="eastAsia"/>
            <w:lang w:eastAsia="zh-CN"/>
          </w:rPr>
          <w:t>(五)、原材料供应</w:t>
        </w:r>
        <w:r>
          <w:tab/>
        </w:r>
        <w:r>
          <w:fldChar w:fldCharType="begin"/>
        </w:r>
        <w:r>
          <w:instrText xml:space="preserve"> PAGEREF _Toc17033 \h </w:instrText>
        </w:r>
        <w:r>
          <w:fldChar w:fldCharType="separate"/>
        </w:r>
        <w:r>
          <w:t>17</w:t>
        </w:r>
        <w:r>
          <w:fldChar w:fldCharType="end"/>
        </w:r>
      </w:hyperlink>
    </w:p>
    <w:p>
      <w:pPr>
        <w:pStyle w:val="TOC2"/>
        <w:tabs>
          <w:tab w:val="right" w:leader="dot" w:pos="8306"/>
        </w:tabs>
      </w:pPr>
      <w:hyperlink w:anchor="_Toc24515" w:history="1">
        <w:r>
          <w:rPr>
            <w:rFonts w:ascii="仿宋" w:eastAsia="仿宋" w:hAnsi="仿宋" w:cs="仿宋" w:hint="eastAsia"/>
            <w:lang w:eastAsia="zh-CN"/>
          </w:rPr>
          <w:t>(六)、小夜灯项目能耗分析</w:t>
        </w:r>
        <w:r>
          <w:tab/>
        </w:r>
        <w:r>
          <w:fldChar w:fldCharType="begin"/>
        </w:r>
        <w:r>
          <w:instrText xml:space="preserve"> PAGEREF _Toc24515 \h </w:instrText>
        </w:r>
        <w:r>
          <w:fldChar w:fldCharType="separate"/>
        </w:r>
        <w:r>
          <w:t>18</w:t>
        </w:r>
        <w:r>
          <w:fldChar w:fldCharType="end"/>
        </w:r>
      </w:hyperlink>
    </w:p>
    <w:p>
      <w:pPr>
        <w:pStyle w:val="TOC2"/>
        <w:tabs>
          <w:tab w:val="right" w:leader="dot" w:pos="8306"/>
        </w:tabs>
      </w:pPr>
      <w:hyperlink w:anchor="_Toc13713" w:history="1">
        <w:r>
          <w:rPr>
            <w:rFonts w:ascii="仿宋" w:eastAsia="仿宋" w:hAnsi="仿宋" w:cs="仿宋" w:hint="eastAsia"/>
            <w:lang w:eastAsia="zh-CN"/>
          </w:rPr>
          <w:t>(七)、环境保护</w:t>
        </w:r>
        <w:r>
          <w:tab/>
        </w:r>
        <w:r>
          <w:fldChar w:fldCharType="begin"/>
        </w:r>
        <w:r>
          <w:instrText xml:space="preserve"> PAGEREF _Toc13713 \h </w:instrText>
        </w:r>
        <w:r>
          <w:fldChar w:fldCharType="separate"/>
        </w:r>
        <w:r>
          <w:t>19</w:t>
        </w:r>
        <w:r>
          <w:fldChar w:fldCharType="end"/>
        </w:r>
      </w:hyperlink>
    </w:p>
    <w:p>
      <w:pPr>
        <w:pStyle w:val="TOC2"/>
        <w:tabs>
          <w:tab w:val="right" w:leader="dot" w:pos="8306"/>
        </w:tabs>
      </w:pPr>
      <w:hyperlink w:anchor="_Toc9764" w:history="1">
        <w:r>
          <w:rPr>
            <w:rFonts w:ascii="仿宋" w:eastAsia="仿宋" w:hAnsi="仿宋" w:cs="仿宋" w:hint="eastAsia"/>
            <w:lang w:eastAsia="zh-CN"/>
          </w:rPr>
          <w:t>(八)、小夜灯项目建设符合性</w:t>
        </w:r>
        <w:r>
          <w:tab/>
        </w:r>
        <w:r>
          <w:fldChar w:fldCharType="begin"/>
        </w:r>
        <w:r>
          <w:instrText xml:space="preserve"> PAGEREF _Toc9764 \h </w:instrText>
        </w:r>
        <w:r>
          <w:fldChar w:fldCharType="separate"/>
        </w:r>
        <w:r>
          <w:t>20</w:t>
        </w:r>
        <w:r>
          <w:fldChar w:fldCharType="end"/>
        </w:r>
      </w:hyperlink>
    </w:p>
    <w:p>
      <w:pPr>
        <w:pStyle w:val="TOC2"/>
        <w:tabs>
          <w:tab w:val="right" w:leader="dot" w:pos="8306"/>
        </w:tabs>
      </w:pPr>
      <w:hyperlink w:anchor="_Toc20260" w:history="1">
        <w:r>
          <w:rPr>
            <w:rFonts w:ascii="仿宋" w:eastAsia="仿宋" w:hAnsi="仿宋" w:cs="仿宋" w:hint="eastAsia"/>
            <w:lang w:eastAsia="zh-CN"/>
          </w:rPr>
          <w:t>(九)、小夜灯项目进度规划</w:t>
        </w:r>
        <w:r>
          <w:tab/>
        </w:r>
        <w:r>
          <w:fldChar w:fldCharType="begin"/>
        </w:r>
        <w:r>
          <w:instrText xml:space="preserve"> PAGEREF _Toc20260 \h </w:instrText>
        </w:r>
        <w:r>
          <w:fldChar w:fldCharType="separate"/>
        </w:r>
        <w:r>
          <w:t>21</w:t>
        </w:r>
        <w:r>
          <w:fldChar w:fldCharType="end"/>
        </w:r>
      </w:hyperlink>
    </w:p>
    <w:p>
      <w:pPr>
        <w:pStyle w:val="TOC2"/>
        <w:tabs>
          <w:tab w:val="right" w:leader="dot" w:pos="8306"/>
        </w:tabs>
      </w:pPr>
      <w:hyperlink w:anchor="_Toc12772" w:history="1">
        <w:r>
          <w:rPr>
            <w:rFonts w:ascii="仿宋" w:eastAsia="仿宋" w:hAnsi="仿宋" w:cs="仿宋" w:hint="eastAsia"/>
            <w:lang w:eastAsia="zh-CN"/>
          </w:rPr>
          <w:t>(十)、投资估算及经济效益分析</w:t>
        </w:r>
        <w:r>
          <w:tab/>
        </w:r>
        <w:r>
          <w:fldChar w:fldCharType="begin"/>
        </w:r>
        <w:r>
          <w:instrText xml:space="preserve"> PAGEREF _Toc12772 \h </w:instrText>
        </w:r>
        <w:r>
          <w:fldChar w:fldCharType="separate"/>
        </w:r>
        <w:r>
          <w:t>23</w:t>
        </w:r>
        <w:r>
          <w:fldChar w:fldCharType="end"/>
        </w:r>
      </w:hyperlink>
    </w:p>
    <w:p>
      <w:pPr>
        <w:pStyle w:val="TOC2"/>
        <w:tabs>
          <w:tab w:val="right" w:leader="dot" w:pos="8306"/>
        </w:tabs>
      </w:pPr>
      <w:hyperlink w:anchor="_Toc18069" w:history="1">
        <w:r>
          <w:rPr>
            <w:rFonts w:ascii="仿宋" w:eastAsia="仿宋" w:hAnsi="仿宋" w:cs="仿宋" w:hint="eastAsia"/>
            <w:lang w:eastAsia="zh-CN"/>
          </w:rPr>
          <w:t>(十一)、报告说明</w:t>
        </w:r>
        <w:r>
          <w:tab/>
        </w:r>
        <w:r>
          <w:fldChar w:fldCharType="begin"/>
        </w:r>
        <w:r>
          <w:instrText xml:space="preserve"> PAGEREF _Toc18069 \h </w:instrText>
        </w:r>
        <w:r>
          <w:fldChar w:fldCharType="separate"/>
        </w:r>
        <w:r>
          <w:t>24</w:t>
        </w:r>
        <w:r>
          <w:fldChar w:fldCharType="end"/>
        </w:r>
      </w:hyperlink>
    </w:p>
    <w:p>
      <w:pPr>
        <w:pStyle w:val="TOC2"/>
        <w:tabs>
          <w:tab w:val="right" w:leader="dot" w:pos="8306"/>
        </w:tabs>
      </w:pPr>
      <w:hyperlink w:anchor="_Toc3873" w:history="1">
        <w:r>
          <w:rPr>
            <w:rFonts w:ascii="仿宋" w:eastAsia="仿宋" w:hAnsi="仿宋" w:cs="仿宋" w:hint="eastAsia"/>
            <w:lang w:eastAsia="zh-CN"/>
          </w:rPr>
          <w:t>(十二)、小夜灯项目评价</w:t>
        </w:r>
        <w:r>
          <w:tab/>
        </w:r>
        <w:r>
          <w:fldChar w:fldCharType="begin"/>
        </w:r>
        <w:r>
          <w:instrText xml:space="preserve"> PAGEREF _Toc3873 \h </w:instrText>
        </w:r>
        <w:r>
          <w:fldChar w:fldCharType="separate"/>
        </w:r>
        <w:r>
          <w:t>25</w:t>
        </w:r>
        <w:r>
          <w:fldChar w:fldCharType="end"/>
        </w:r>
      </w:hyperlink>
    </w:p>
    <w:p>
      <w:pPr>
        <w:pStyle w:val="TOC1"/>
        <w:tabs>
          <w:tab w:val="right" w:leader="dot" w:pos="8306"/>
        </w:tabs>
      </w:pPr>
      <w:hyperlink w:anchor="_Toc10579" w:history="1">
        <w:r>
          <w:rPr>
            <w:rFonts w:ascii="仿宋" w:eastAsia="仿宋" w:hAnsi="仿宋" w:cs="仿宋" w:hint="eastAsia"/>
            <w:lang w:eastAsia="zh-CN"/>
          </w:rPr>
          <w:t>五、投资背景及必要性分析</w:t>
        </w:r>
        <w:r>
          <w:tab/>
        </w:r>
        <w:r>
          <w:fldChar w:fldCharType="begin"/>
        </w:r>
        <w:r>
          <w:instrText xml:space="preserve"> PAGEREF _Toc10579 \h </w:instrText>
        </w:r>
        <w:r>
          <w:fldChar w:fldCharType="separate"/>
        </w:r>
        <w:r>
          <w:t>26</w:t>
        </w:r>
        <w:r>
          <w:fldChar w:fldCharType="end"/>
        </w:r>
      </w:hyperlink>
    </w:p>
    <w:p>
      <w:pPr>
        <w:pStyle w:val="TOC2"/>
        <w:tabs>
          <w:tab w:val="right" w:leader="dot" w:pos="8306"/>
        </w:tabs>
      </w:pPr>
      <w:hyperlink w:anchor="_Toc10283" w:history="1">
        <w:r>
          <w:rPr>
            <w:rFonts w:ascii="仿宋" w:eastAsia="仿宋" w:hAnsi="仿宋" w:cs="仿宋" w:hint="eastAsia"/>
            <w:lang w:eastAsia="zh-CN"/>
          </w:rPr>
          <w:t>(一)、小夜灯项目承办单位背景分析</w:t>
        </w:r>
        <w:r>
          <w:tab/>
        </w:r>
        <w:r>
          <w:fldChar w:fldCharType="begin"/>
        </w:r>
        <w:r>
          <w:instrText xml:space="preserve"> PAGEREF _Toc10283 \h </w:instrText>
        </w:r>
        <w:r>
          <w:fldChar w:fldCharType="separate"/>
        </w:r>
        <w:r>
          <w:t>26</w:t>
        </w:r>
        <w:r>
          <w:fldChar w:fldCharType="end"/>
        </w:r>
      </w:hyperlink>
    </w:p>
    <w:p>
      <w:pPr>
        <w:pStyle w:val="TOC2"/>
        <w:tabs>
          <w:tab w:val="right" w:leader="dot" w:pos="8306"/>
        </w:tabs>
      </w:pPr>
      <w:hyperlink w:anchor="_Toc2181" w:history="1">
        <w:r>
          <w:rPr>
            <w:rFonts w:ascii="仿宋" w:eastAsia="仿宋" w:hAnsi="仿宋" w:cs="仿宋" w:hint="eastAsia"/>
            <w:lang w:eastAsia="zh-CN"/>
          </w:rPr>
          <w:t>(二)、产业政策及发展规划</w:t>
        </w:r>
        <w:r>
          <w:tab/>
        </w:r>
        <w:r>
          <w:fldChar w:fldCharType="begin"/>
        </w:r>
        <w:r>
          <w:instrText xml:space="preserve"> PAGEREF _Toc2181 \h </w:instrText>
        </w:r>
        <w:r>
          <w:fldChar w:fldCharType="separate"/>
        </w:r>
        <w:r>
          <w:t>28</w:t>
        </w:r>
        <w:r>
          <w:fldChar w:fldCharType="end"/>
        </w:r>
      </w:hyperlink>
    </w:p>
    <w:p>
      <w:pPr>
        <w:pStyle w:val="TOC2"/>
        <w:tabs>
          <w:tab w:val="right" w:leader="dot" w:pos="8306"/>
        </w:tabs>
      </w:pPr>
      <w:hyperlink w:anchor="_Toc16706" w:history="1">
        <w:r>
          <w:rPr>
            <w:rFonts w:ascii="仿宋" w:eastAsia="仿宋" w:hAnsi="仿宋" w:cs="仿宋" w:hint="eastAsia"/>
            <w:lang w:eastAsia="zh-CN"/>
          </w:rPr>
          <w:t>(三)、鼓励中小企业发展</w:t>
        </w:r>
        <w:r>
          <w:tab/>
        </w:r>
        <w:r>
          <w:fldChar w:fldCharType="begin"/>
        </w:r>
        <w:r>
          <w:instrText xml:space="preserve"> PAGEREF _Toc16706 \h </w:instrText>
        </w:r>
        <w:r>
          <w:fldChar w:fldCharType="separate"/>
        </w:r>
        <w:r>
          <w:t>29</w:t>
        </w:r>
        <w:r>
          <w:fldChar w:fldCharType="end"/>
        </w:r>
      </w:hyperlink>
    </w:p>
    <w:p>
      <w:pPr>
        <w:pStyle w:val="TOC2"/>
        <w:tabs>
          <w:tab w:val="right" w:leader="dot" w:pos="8306"/>
        </w:tabs>
      </w:pPr>
      <w:hyperlink w:anchor="_Toc30808" w:history="1">
        <w:r>
          <w:rPr>
            <w:rFonts w:ascii="仿宋" w:eastAsia="仿宋" w:hAnsi="仿宋" w:cs="仿宋" w:hint="eastAsia"/>
            <w:lang w:eastAsia="zh-CN"/>
          </w:rPr>
          <w:t>(四)、宏观经济形势分析</w:t>
        </w:r>
        <w:r>
          <w:tab/>
        </w:r>
        <w:r>
          <w:fldChar w:fldCharType="begin"/>
        </w:r>
        <w:r>
          <w:instrText xml:space="preserve"> PAGEREF _Toc30808 \h </w:instrText>
        </w:r>
        <w:r>
          <w:fldChar w:fldCharType="separate"/>
        </w:r>
        <w:r>
          <w:t>30</w:t>
        </w:r>
        <w:r>
          <w:fldChar w:fldCharType="end"/>
        </w:r>
      </w:hyperlink>
    </w:p>
    <w:p>
      <w:pPr>
        <w:pStyle w:val="TOC2"/>
        <w:tabs>
          <w:tab w:val="right" w:leader="dot" w:pos="8306"/>
        </w:tabs>
      </w:pPr>
      <w:hyperlink w:anchor="_Toc8996" w:history="1">
        <w:r>
          <w:rPr>
            <w:rFonts w:ascii="仿宋" w:eastAsia="仿宋" w:hAnsi="仿宋" w:cs="仿宋" w:hint="eastAsia"/>
            <w:lang w:eastAsia="zh-CN"/>
          </w:rPr>
          <w:t>(五)、区域经济发展概况</w:t>
        </w:r>
        <w:r>
          <w:tab/>
        </w:r>
        <w:r>
          <w:fldChar w:fldCharType="begin"/>
        </w:r>
        <w:r>
          <w:instrText xml:space="preserve"> PAGEREF _Toc8996 \h </w:instrText>
        </w:r>
        <w:r>
          <w:fldChar w:fldCharType="separate"/>
        </w:r>
        <w:r>
          <w:t>31</w:t>
        </w:r>
        <w:r>
          <w:fldChar w:fldCharType="end"/>
        </w:r>
      </w:hyperlink>
    </w:p>
    <w:p>
      <w:pPr>
        <w:pStyle w:val="TOC2"/>
        <w:tabs>
          <w:tab w:val="right" w:leader="dot" w:pos="8306"/>
        </w:tabs>
      </w:pPr>
      <w:hyperlink w:anchor="_Toc5837" w:history="1">
        <w:r>
          <w:rPr>
            <w:rFonts w:ascii="仿宋" w:eastAsia="仿宋" w:hAnsi="仿宋" w:cs="仿宋" w:hint="eastAsia"/>
            <w:lang w:eastAsia="zh-CN"/>
          </w:rPr>
          <w:t>(六)、小夜灯项目必要性分析</w:t>
        </w:r>
        <w:r>
          <w:tab/>
        </w:r>
        <w:r>
          <w:fldChar w:fldCharType="begin"/>
        </w:r>
        <w:r>
          <w:instrText xml:space="preserve"> PAGEREF _Toc5837 \h </w:instrText>
        </w:r>
        <w:r>
          <w:fldChar w:fldCharType="separate"/>
        </w:r>
        <w:r>
          <w:t>33</w:t>
        </w:r>
        <w:r>
          <w:fldChar w:fldCharType="end"/>
        </w:r>
      </w:hyperlink>
    </w:p>
    <w:p>
      <w:pPr>
        <w:pStyle w:val="TOC1"/>
        <w:tabs>
          <w:tab w:val="right" w:leader="dot" w:pos="8306"/>
        </w:tabs>
      </w:pPr>
      <w:hyperlink w:anchor="_Toc29462" w:history="1">
        <w:r>
          <w:rPr>
            <w:rFonts w:ascii="仿宋" w:eastAsia="仿宋" w:hAnsi="仿宋" w:cs="仿宋" w:hint="eastAsia"/>
            <w:lang w:eastAsia="zh-CN"/>
          </w:rPr>
          <w:t>六、员工福利与企业文化</w:t>
        </w:r>
        <w:r>
          <w:tab/>
        </w:r>
        <w:r>
          <w:fldChar w:fldCharType="begin"/>
        </w:r>
        <w:r>
          <w:instrText xml:space="preserve"> PAGEREF _Toc29462 \h </w:instrText>
        </w:r>
        <w:r>
          <w:fldChar w:fldCharType="separate"/>
        </w:r>
        <w:r>
          <w:t>34</w:t>
        </w:r>
        <w:r>
          <w:fldChar w:fldCharType="end"/>
        </w:r>
      </w:hyperlink>
    </w:p>
    <w:p>
      <w:pPr>
        <w:pStyle w:val="TOC2"/>
        <w:tabs>
          <w:tab w:val="right" w:leader="dot" w:pos="8306"/>
        </w:tabs>
      </w:pPr>
      <w:hyperlink w:anchor="_Toc15900" w:history="1">
        <w:r>
          <w:rPr>
            <w:rFonts w:ascii="仿宋" w:eastAsia="仿宋" w:hAnsi="仿宋" w:cs="仿宋" w:hint="eastAsia"/>
            <w:lang w:eastAsia="zh-CN"/>
          </w:rPr>
          <w:t>(一)、员工福利政策</w:t>
        </w:r>
        <w:r>
          <w:tab/>
        </w:r>
        <w:r>
          <w:fldChar w:fldCharType="begin"/>
        </w:r>
        <w:r>
          <w:instrText xml:space="preserve"> PAGEREF _Toc15900 \h </w:instrText>
        </w:r>
        <w:r>
          <w:fldChar w:fldCharType="separate"/>
        </w:r>
        <w:r>
          <w:t>34</w:t>
        </w:r>
        <w:r>
          <w:fldChar w:fldCharType="end"/>
        </w:r>
      </w:hyperlink>
    </w:p>
    <w:p>
      <w:pPr>
        <w:pStyle w:val="TOC2"/>
        <w:tabs>
          <w:tab w:val="right" w:leader="dot" w:pos="8306"/>
        </w:tabs>
      </w:pPr>
      <w:hyperlink w:anchor="_Toc27739" w:history="1">
        <w:r>
          <w:rPr>
            <w:rFonts w:ascii="仿宋" w:eastAsia="仿宋" w:hAnsi="仿宋" w:cs="仿宋" w:hint="eastAsia"/>
            <w:lang w:eastAsia="zh-CN"/>
          </w:rPr>
          <w:t>(二)、团队建设与员工培训</w:t>
        </w:r>
        <w:r>
          <w:tab/>
        </w:r>
        <w:r>
          <w:fldChar w:fldCharType="begin"/>
        </w:r>
        <w:r>
          <w:instrText xml:space="preserve"> PAGEREF _Toc27739 \h </w:instrText>
        </w:r>
        <w:r>
          <w:fldChar w:fldCharType="separate"/>
        </w:r>
        <w:r>
          <w:t>36</w:t>
        </w:r>
        <w:r>
          <w:fldChar w:fldCharType="end"/>
        </w:r>
      </w:hyperlink>
    </w:p>
    <w:p>
      <w:pPr>
        <w:pStyle w:val="TOC2"/>
        <w:tabs>
          <w:tab w:val="right" w:leader="dot" w:pos="8306"/>
        </w:tabs>
      </w:pPr>
      <w:hyperlink w:anchor="_Toc26326" w:history="1">
        <w:r>
          <w:rPr>
            <w:rFonts w:ascii="仿宋" w:eastAsia="仿宋" w:hAnsi="仿宋" w:cs="仿宋" w:hint="eastAsia"/>
            <w:lang w:eastAsia="zh-CN"/>
          </w:rPr>
          <w:t>(三)、企业文化建设</w:t>
        </w:r>
        <w:r>
          <w:tab/>
        </w:r>
        <w:r>
          <w:fldChar w:fldCharType="begin"/>
        </w:r>
        <w:r>
          <w:instrText xml:space="preserve"> PAGEREF _Toc26326 \h </w:instrText>
        </w:r>
        <w:r>
          <w:fldChar w:fldCharType="separate"/>
        </w:r>
        <w:r>
          <w:t>38</w:t>
        </w:r>
        <w:r>
          <w:fldChar w:fldCharType="end"/>
        </w:r>
      </w:hyperlink>
    </w:p>
    <w:p>
      <w:pPr>
        <w:pStyle w:val="TOC2"/>
        <w:tabs>
          <w:tab w:val="right" w:leader="dot" w:pos="8306"/>
        </w:tabs>
      </w:pPr>
      <w:hyperlink w:anchor="_Toc3634" w:history="1">
        <w:r>
          <w:rPr>
            <w:rFonts w:ascii="仿宋" w:eastAsia="仿宋" w:hAnsi="仿宋" w:cs="仿宋" w:hint="eastAsia"/>
            <w:lang w:eastAsia="zh-CN"/>
          </w:rPr>
          <w:t>(四)、员工健康与工作平衡</w:t>
        </w:r>
        <w:r>
          <w:tab/>
        </w:r>
        <w:r>
          <w:fldChar w:fldCharType="begin"/>
        </w:r>
        <w:r>
          <w:instrText xml:space="preserve"> PAGEREF _Toc3634 \h </w:instrText>
        </w:r>
        <w:r>
          <w:fldChar w:fldCharType="separate"/>
        </w:r>
        <w:r>
          <w:t>39</w:t>
        </w:r>
        <w:r>
          <w:fldChar w:fldCharType="end"/>
        </w:r>
      </w:hyperlink>
    </w:p>
    <w:p>
      <w:pPr>
        <w:pStyle w:val="TOC1"/>
        <w:tabs>
          <w:tab w:val="right" w:leader="dot" w:pos="8306"/>
        </w:tabs>
      </w:pPr>
      <w:hyperlink w:anchor="_Toc8300" w:history="1">
        <w:r>
          <w:rPr>
            <w:rFonts w:ascii="仿宋" w:eastAsia="仿宋" w:hAnsi="仿宋" w:cs="仿宋" w:hint="eastAsia"/>
            <w:lang w:eastAsia="zh-CN"/>
          </w:rPr>
          <w:t>七、小夜灯项目实施进度计划</w:t>
        </w:r>
        <w:r>
          <w:tab/>
        </w:r>
        <w:r>
          <w:fldChar w:fldCharType="begin"/>
        </w:r>
        <w:r>
          <w:instrText xml:space="preserve"> PAGEREF _Toc8300 \h </w:instrText>
        </w:r>
        <w:r>
          <w:fldChar w:fldCharType="separate"/>
        </w:r>
        <w:r>
          <w:t>41</w:t>
        </w:r>
        <w:r>
          <w:fldChar w:fldCharType="end"/>
        </w:r>
      </w:hyperlink>
    </w:p>
    <w:p>
      <w:pPr>
        <w:pStyle w:val="TOC2"/>
        <w:tabs>
          <w:tab w:val="right" w:leader="dot" w:pos="8306"/>
        </w:tabs>
      </w:pPr>
      <w:hyperlink w:anchor="_Toc10948" w:history="1">
        <w:r>
          <w:rPr>
            <w:rFonts w:ascii="仿宋" w:eastAsia="仿宋" w:hAnsi="仿宋" w:cs="仿宋" w:hint="eastAsia"/>
            <w:lang w:eastAsia="zh-CN"/>
          </w:rPr>
          <w:t>(一)、建设周期</w:t>
        </w:r>
        <w:r>
          <w:tab/>
        </w:r>
        <w:r>
          <w:fldChar w:fldCharType="begin"/>
        </w:r>
        <w:r>
          <w:instrText xml:space="preserve"> PAGEREF _Toc10948 \h </w:instrText>
        </w:r>
        <w:r>
          <w:fldChar w:fldCharType="separate"/>
        </w:r>
        <w:r>
          <w:t>41</w:t>
        </w:r>
        <w:r>
          <w:fldChar w:fldCharType="end"/>
        </w:r>
      </w:hyperlink>
    </w:p>
    <w:p>
      <w:pPr>
        <w:pStyle w:val="TOC2"/>
        <w:tabs>
          <w:tab w:val="right" w:leader="dot" w:pos="8306"/>
        </w:tabs>
      </w:pPr>
      <w:hyperlink w:anchor="_Toc31446" w:history="1">
        <w:r>
          <w:rPr>
            <w:rFonts w:ascii="仿宋" w:eastAsia="仿宋" w:hAnsi="仿宋" w:cs="仿宋" w:hint="eastAsia"/>
            <w:lang w:eastAsia="zh-CN"/>
          </w:rPr>
          <w:t>(二)、建设进度</w:t>
        </w:r>
        <w:r>
          <w:tab/>
        </w:r>
        <w:r>
          <w:fldChar w:fldCharType="begin"/>
        </w:r>
        <w:r>
          <w:instrText xml:space="preserve"> PAGEREF _Toc31446 \h </w:instrText>
        </w:r>
        <w:r>
          <w:fldChar w:fldCharType="separate"/>
        </w:r>
        <w:r>
          <w:t>43</w:t>
        </w:r>
        <w:r>
          <w:fldChar w:fldCharType="end"/>
        </w:r>
      </w:hyperlink>
    </w:p>
    <w:p>
      <w:pPr>
        <w:pStyle w:val="TOC2"/>
        <w:tabs>
          <w:tab w:val="right" w:leader="dot" w:pos="8306"/>
        </w:tabs>
      </w:pPr>
      <w:hyperlink w:anchor="_Toc26301" w:history="1">
        <w:r>
          <w:rPr>
            <w:rFonts w:ascii="仿宋" w:eastAsia="仿宋" w:hAnsi="仿宋" w:cs="仿宋" w:hint="eastAsia"/>
            <w:lang w:eastAsia="zh-CN"/>
          </w:rPr>
          <w:t>(三)、进度安排注意事项</w:t>
        </w:r>
        <w:r>
          <w:tab/>
        </w:r>
        <w:r>
          <w:fldChar w:fldCharType="begin"/>
        </w:r>
        <w:r>
          <w:instrText xml:space="preserve"> PAGEREF _Toc26301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9" w:history="1">
        <w:r>
          <w:rPr>
            <w:rFonts w:ascii="仿宋" w:eastAsia="仿宋" w:hAnsi="仿宋" w:cs="仿宋" w:hint="eastAsia"/>
            <w:lang w:eastAsia="zh-CN"/>
          </w:rPr>
          <w:t>(四)、人力资源配置</w:t>
        </w:r>
        <w:r>
          <w:tab/>
        </w:r>
        <w:r>
          <w:fldChar w:fldCharType="begin"/>
        </w:r>
        <w:r>
          <w:instrText xml:space="preserve"> PAGEREF _Toc21089 \h </w:instrText>
        </w:r>
        <w:r>
          <w:fldChar w:fldCharType="separate"/>
        </w:r>
        <w:r>
          <w:t>45</w:t>
        </w:r>
        <w:r>
          <w:fldChar w:fldCharType="end"/>
        </w:r>
      </w:hyperlink>
    </w:p>
    <w:p>
      <w:pPr>
        <w:pStyle w:val="TOC2"/>
        <w:tabs>
          <w:tab w:val="right" w:leader="dot" w:pos="8306"/>
        </w:tabs>
      </w:pPr>
      <w:hyperlink w:anchor="_Toc30298" w:history="1">
        <w:r>
          <w:rPr>
            <w:rFonts w:ascii="仿宋" w:eastAsia="仿宋" w:hAnsi="仿宋" w:cs="仿宋" w:hint="eastAsia"/>
            <w:lang w:eastAsia="zh-CN"/>
          </w:rPr>
          <w:t>(五)、员工培训</w:t>
        </w:r>
        <w:r>
          <w:tab/>
        </w:r>
        <w:r>
          <w:fldChar w:fldCharType="begin"/>
        </w:r>
        <w:r>
          <w:instrText xml:space="preserve"> PAGEREF _Toc30298 \h </w:instrText>
        </w:r>
        <w:r>
          <w:fldChar w:fldCharType="separate"/>
        </w:r>
        <w:r>
          <w:t>47</w:t>
        </w:r>
        <w:r>
          <w:fldChar w:fldCharType="end"/>
        </w:r>
      </w:hyperlink>
    </w:p>
    <w:p>
      <w:pPr>
        <w:pStyle w:val="TOC2"/>
        <w:tabs>
          <w:tab w:val="right" w:leader="dot" w:pos="8306"/>
        </w:tabs>
      </w:pPr>
      <w:hyperlink w:anchor="_Toc14060" w:history="1">
        <w:r>
          <w:rPr>
            <w:rFonts w:ascii="仿宋" w:eastAsia="仿宋" w:hAnsi="仿宋" w:cs="仿宋" w:hint="eastAsia"/>
            <w:lang w:eastAsia="zh-CN"/>
          </w:rPr>
          <w:t>(六)、小夜灯项目实施保障</w:t>
        </w:r>
        <w:r>
          <w:tab/>
        </w:r>
        <w:r>
          <w:fldChar w:fldCharType="begin"/>
        </w:r>
        <w:r>
          <w:instrText xml:space="preserve"> PAGEREF _Toc14060 \h </w:instrText>
        </w:r>
        <w:r>
          <w:fldChar w:fldCharType="separate"/>
        </w:r>
        <w:r>
          <w:t>48</w:t>
        </w:r>
        <w:r>
          <w:fldChar w:fldCharType="end"/>
        </w:r>
      </w:hyperlink>
    </w:p>
    <w:p>
      <w:pPr>
        <w:pStyle w:val="TOC1"/>
        <w:tabs>
          <w:tab w:val="right" w:leader="dot" w:pos="8306"/>
        </w:tabs>
      </w:pPr>
      <w:hyperlink w:anchor="_Toc3122" w:history="1">
        <w:r>
          <w:rPr>
            <w:rFonts w:ascii="仿宋" w:eastAsia="仿宋" w:hAnsi="仿宋" w:cs="仿宋" w:hint="eastAsia"/>
            <w:lang w:eastAsia="zh-CN"/>
          </w:rPr>
          <w:t>八、小夜灯项目风险评估</w:t>
        </w:r>
        <w:r>
          <w:tab/>
        </w:r>
        <w:r>
          <w:fldChar w:fldCharType="begin"/>
        </w:r>
        <w:r>
          <w:instrText xml:space="preserve"> PAGEREF _Toc3122 \h </w:instrText>
        </w:r>
        <w:r>
          <w:fldChar w:fldCharType="separate"/>
        </w:r>
        <w:r>
          <w:t>50</w:t>
        </w:r>
        <w:r>
          <w:fldChar w:fldCharType="end"/>
        </w:r>
      </w:hyperlink>
    </w:p>
    <w:p>
      <w:pPr>
        <w:pStyle w:val="TOC2"/>
        <w:tabs>
          <w:tab w:val="right" w:leader="dot" w:pos="8306"/>
        </w:tabs>
      </w:pPr>
      <w:hyperlink w:anchor="_Toc12832" w:history="1">
        <w:r>
          <w:rPr>
            <w:rFonts w:ascii="仿宋" w:eastAsia="仿宋" w:hAnsi="仿宋" w:cs="仿宋" w:hint="eastAsia"/>
            <w:lang w:eastAsia="zh-CN"/>
          </w:rPr>
          <w:t>(一)、政策风险分析</w:t>
        </w:r>
        <w:r>
          <w:tab/>
        </w:r>
        <w:r>
          <w:fldChar w:fldCharType="begin"/>
        </w:r>
        <w:r>
          <w:instrText xml:space="preserve"> PAGEREF _Toc12832 \h </w:instrText>
        </w:r>
        <w:r>
          <w:fldChar w:fldCharType="separate"/>
        </w:r>
        <w:r>
          <w:t>50</w:t>
        </w:r>
        <w:r>
          <w:fldChar w:fldCharType="end"/>
        </w:r>
      </w:hyperlink>
    </w:p>
    <w:p>
      <w:pPr>
        <w:pStyle w:val="TOC2"/>
        <w:tabs>
          <w:tab w:val="right" w:leader="dot" w:pos="8306"/>
        </w:tabs>
      </w:pPr>
      <w:hyperlink w:anchor="_Toc20231" w:history="1">
        <w:r>
          <w:rPr>
            <w:rFonts w:ascii="仿宋" w:eastAsia="仿宋" w:hAnsi="仿宋" w:cs="仿宋" w:hint="eastAsia"/>
            <w:lang w:eastAsia="zh-CN"/>
          </w:rPr>
          <w:t>(二)、社会风险分析</w:t>
        </w:r>
        <w:r>
          <w:tab/>
        </w:r>
        <w:r>
          <w:fldChar w:fldCharType="begin"/>
        </w:r>
        <w:r>
          <w:instrText xml:space="preserve"> PAGEREF _Toc20231 \h </w:instrText>
        </w:r>
        <w:r>
          <w:fldChar w:fldCharType="separate"/>
        </w:r>
        <w:r>
          <w:t>51</w:t>
        </w:r>
        <w:r>
          <w:fldChar w:fldCharType="end"/>
        </w:r>
      </w:hyperlink>
    </w:p>
    <w:p>
      <w:pPr>
        <w:pStyle w:val="TOC2"/>
        <w:tabs>
          <w:tab w:val="right" w:leader="dot" w:pos="8306"/>
        </w:tabs>
      </w:pPr>
      <w:hyperlink w:anchor="_Toc3180" w:history="1">
        <w:r>
          <w:rPr>
            <w:rFonts w:ascii="仿宋" w:eastAsia="仿宋" w:hAnsi="仿宋" w:cs="仿宋" w:hint="eastAsia"/>
            <w:lang w:eastAsia="zh-CN"/>
          </w:rPr>
          <w:t>(三)、市场风险分析</w:t>
        </w:r>
        <w:r>
          <w:tab/>
        </w:r>
        <w:r>
          <w:fldChar w:fldCharType="begin"/>
        </w:r>
        <w:r>
          <w:instrText xml:space="preserve"> PAGEREF _Toc3180 \h </w:instrText>
        </w:r>
        <w:r>
          <w:fldChar w:fldCharType="separate"/>
        </w:r>
        <w:r>
          <w:t>53</w:t>
        </w:r>
        <w:r>
          <w:fldChar w:fldCharType="end"/>
        </w:r>
      </w:hyperlink>
    </w:p>
    <w:p>
      <w:pPr>
        <w:pStyle w:val="TOC2"/>
        <w:tabs>
          <w:tab w:val="right" w:leader="dot" w:pos="8306"/>
        </w:tabs>
      </w:pPr>
      <w:hyperlink w:anchor="_Toc5985" w:history="1">
        <w:r>
          <w:rPr>
            <w:rFonts w:ascii="仿宋" w:eastAsia="仿宋" w:hAnsi="仿宋" w:cs="仿宋" w:hint="eastAsia"/>
            <w:lang w:eastAsia="zh-CN"/>
          </w:rPr>
          <w:t>(四)、资金风险分析</w:t>
        </w:r>
        <w:r>
          <w:tab/>
        </w:r>
        <w:r>
          <w:fldChar w:fldCharType="begin"/>
        </w:r>
        <w:r>
          <w:instrText xml:space="preserve"> PAGEREF _Toc5985 \h </w:instrText>
        </w:r>
        <w:r>
          <w:fldChar w:fldCharType="separate"/>
        </w:r>
        <w:r>
          <w:t>55</w:t>
        </w:r>
        <w:r>
          <w:fldChar w:fldCharType="end"/>
        </w:r>
      </w:hyperlink>
    </w:p>
    <w:p>
      <w:pPr>
        <w:pStyle w:val="TOC2"/>
        <w:tabs>
          <w:tab w:val="right" w:leader="dot" w:pos="8306"/>
        </w:tabs>
      </w:pPr>
      <w:hyperlink w:anchor="_Toc28356" w:history="1">
        <w:r>
          <w:rPr>
            <w:rFonts w:ascii="仿宋" w:eastAsia="仿宋" w:hAnsi="仿宋" w:cs="仿宋" w:hint="eastAsia"/>
            <w:lang w:eastAsia="zh-CN"/>
          </w:rPr>
          <w:t>(五)、技术风险分析</w:t>
        </w:r>
        <w:r>
          <w:tab/>
        </w:r>
        <w:r>
          <w:fldChar w:fldCharType="begin"/>
        </w:r>
        <w:r>
          <w:instrText xml:space="preserve"> PAGEREF _Toc28356 \h </w:instrText>
        </w:r>
        <w:r>
          <w:fldChar w:fldCharType="separate"/>
        </w:r>
        <w:r>
          <w:t>57</w:t>
        </w:r>
        <w:r>
          <w:fldChar w:fldCharType="end"/>
        </w:r>
      </w:hyperlink>
    </w:p>
    <w:p>
      <w:pPr>
        <w:pStyle w:val="TOC2"/>
        <w:tabs>
          <w:tab w:val="right" w:leader="dot" w:pos="8306"/>
        </w:tabs>
      </w:pPr>
      <w:hyperlink w:anchor="_Toc31428" w:history="1">
        <w:r>
          <w:rPr>
            <w:rFonts w:ascii="仿宋" w:eastAsia="仿宋" w:hAnsi="仿宋" w:cs="仿宋" w:hint="eastAsia"/>
            <w:lang w:eastAsia="zh-CN"/>
          </w:rPr>
          <w:t>(六)、财务风险分析</w:t>
        </w:r>
        <w:r>
          <w:tab/>
        </w:r>
        <w:r>
          <w:fldChar w:fldCharType="begin"/>
        </w:r>
        <w:r>
          <w:instrText xml:space="preserve"> PAGEREF _Toc31428 \h </w:instrText>
        </w:r>
        <w:r>
          <w:fldChar w:fldCharType="separate"/>
        </w:r>
        <w:r>
          <w:t>59</w:t>
        </w:r>
        <w:r>
          <w:fldChar w:fldCharType="end"/>
        </w:r>
      </w:hyperlink>
    </w:p>
    <w:p>
      <w:pPr>
        <w:pStyle w:val="TOC2"/>
        <w:tabs>
          <w:tab w:val="right" w:leader="dot" w:pos="8306"/>
        </w:tabs>
      </w:pPr>
      <w:hyperlink w:anchor="_Toc28536" w:history="1">
        <w:r>
          <w:rPr>
            <w:rFonts w:ascii="仿宋" w:eastAsia="仿宋" w:hAnsi="仿宋" w:cs="仿宋" w:hint="eastAsia"/>
            <w:lang w:eastAsia="zh-CN"/>
          </w:rPr>
          <w:t>(七)、管理风险分析</w:t>
        </w:r>
        <w:r>
          <w:tab/>
        </w:r>
        <w:r>
          <w:fldChar w:fldCharType="begin"/>
        </w:r>
        <w:r>
          <w:instrText xml:space="preserve"> PAGEREF _Toc28536 \h </w:instrText>
        </w:r>
        <w:r>
          <w:fldChar w:fldCharType="separate"/>
        </w:r>
        <w:r>
          <w:t>60</w:t>
        </w:r>
        <w:r>
          <w:fldChar w:fldCharType="end"/>
        </w:r>
      </w:hyperlink>
    </w:p>
    <w:p>
      <w:pPr>
        <w:pStyle w:val="TOC2"/>
        <w:tabs>
          <w:tab w:val="right" w:leader="dot" w:pos="8306"/>
        </w:tabs>
      </w:pPr>
      <w:hyperlink w:anchor="_Toc6583" w:history="1">
        <w:r>
          <w:rPr>
            <w:rFonts w:ascii="仿宋" w:eastAsia="仿宋" w:hAnsi="仿宋" w:cs="仿宋" w:hint="eastAsia"/>
            <w:lang w:eastAsia="zh-CN"/>
          </w:rPr>
          <w:t>(八)、其它风险分析</w:t>
        </w:r>
        <w:r>
          <w:tab/>
        </w:r>
        <w:r>
          <w:fldChar w:fldCharType="begin"/>
        </w:r>
        <w:r>
          <w:instrText xml:space="preserve"> PAGEREF _Toc6583 \h </w:instrText>
        </w:r>
        <w:r>
          <w:fldChar w:fldCharType="separate"/>
        </w:r>
        <w:r>
          <w:t>62</w:t>
        </w:r>
        <w:r>
          <w:fldChar w:fldCharType="end"/>
        </w:r>
      </w:hyperlink>
    </w:p>
    <w:p>
      <w:pPr>
        <w:pStyle w:val="TOC2"/>
        <w:tabs>
          <w:tab w:val="right" w:leader="dot" w:pos="8306"/>
        </w:tabs>
      </w:pPr>
      <w:hyperlink w:anchor="_Toc19097" w:history="1">
        <w:r>
          <w:rPr>
            <w:rFonts w:ascii="仿宋" w:eastAsia="仿宋" w:hAnsi="仿宋" w:cs="仿宋" w:hint="eastAsia"/>
            <w:lang w:eastAsia="zh-CN"/>
          </w:rPr>
          <w:t>(九)、社会影响评估</w:t>
        </w:r>
        <w:r>
          <w:tab/>
        </w:r>
        <w:r>
          <w:fldChar w:fldCharType="begin"/>
        </w:r>
        <w:r>
          <w:instrText xml:space="preserve"> PAGEREF _Toc19097 \h </w:instrText>
        </w:r>
        <w:r>
          <w:fldChar w:fldCharType="separate"/>
        </w:r>
        <w:r>
          <w:t>64</w:t>
        </w:r>
        <w:r>
          <w:fldChar w:fldCharType="end"/>
        </w:r>
      </w:hyperlink>
    </w:p>
    <w:p>
      <w:pPr>
        <w:pStyle w:val="TOC1"/>
        <w:tabs>
          <w:tab w:val="right" w:leader="dot" w:pos="8306"/>
        </w:tabs>
      </w:pPr>
      <w:hyperlink w:anchor="_Toc3841" w:history="1">
        <w:r>
          <w:rPr>
            <w:rFonts w:ascii="仿宋" w:eastAsia="仿宋" w:hAnsi="仿宋" w:cs="仿宋" w:hint="eastAsia"/>
            <w:lang w:eastAsia="zh-CN"/>
          </w:rPr>
          <w:t>九、社会责任与可持续发展</w:t>
        </w:r>
        <w:r>
          <w:tab/>
        </w:r>
        <w:r>
          <w:fldChar w:fldCharType="begin"/>
        </w:r>
        <w:r>
          <w:instrText xml:space="preserve"> PAGEREF _Toc3841 \h </w:instrText>
        </w:r>
        <w:r>
          <w:fldChar w:fldCharType="separate"/>
        </w:r>
        <w:r>
          <w:t>65</w:t>
        </w:r>
        <w:r>
          <w:fldChar w:fldCharType="end"/>
        </w:r>
      </w:hyperlink>
    </w:p>
    <w:p>
      <w:pPr>
        <w:pStyle w:val="TOC2"/>
        <w:tabs>
          <w:tab w:val="right" w:leader="dot" w:pos="8306"/>
        </w:tabs>
      </w:pPr>
      <w:hyperlink w:anchor="_Toc19152" w:history="1">
        <w:r>
          <w:rPr>
            <w:rFonts w:ascii="仿宋" w:eastAsia="仿宋" w:hAnsi="仿宋" w:cs="仿宋" w:hint="eastAsia"/>
            <w:lang w:eastAsia="zh-CN"/>
          </w:rPr>
          <w:t>(一)、社会责任理念</w:t>
        </w:r>
        <w:r>
          <w:tab/>
        </w:r>
        <w:r>
          <w:fldChar w:fldCharType="begin"/>
        </w:r>
        <w:r>
          <w:instrText xml:space="preserve"> PAGEREF _Toc19152 \h </w:instrText>
        </w:r>
        <w:r>
          <w:fldChar w:fldCharType="separate"/>
        </w:r>
        <w:r>
          <w:t>65</w:t>
        </w:r>
        <w:r>
          <w:fldChar w:fldCharType="end"/>
        </w:r>
      </w:hyperlink>
    </w:p>
    <w:p>
      <w:pPr>
        <w:pStyle w:val="TOC2"/>
        <w:tabs>
          <w:tab w:val="right" w:leader="dot" w:pos="8306"/>
        </w:tabs>
      </w:pPr>
      <w:hyperlink w:anchor="_Toc4544" w:history="1">
        <w:r>
          <w:rPr>
            <w:rFonts w:ascii="仿宋" w:eastAsia="仿宋" w:hAnsi="仿宋" w:cs="仿宋" w:hint="eastAsia"/>
            <w:lang w:eastAsia="zh-CN"/>
          </w:rPr>
          <w:t>(二)、公益活动与社区参与</w:t>
        </w:r>
        <w:r>
          <w:tab/>
        </w:r>
        <w:r>
          <w:fldChar w:fldCharType="begin"/>
        </w:r>
        <w:r>
          <w:instrText xml:space="preserve"> PAGEREF _Toc4544 \h </w:instrText>
        </w:r>
        <w:r>
          <w:fldChar w:fldCharType="separate"/>
        </w:r>
        <w:r>
          <w:t>67</w:t>
        </w:r>
        <w:r>
          <w:fldChar w:fldCharType="end"/>
        </w:r>
      </w:hyperlink>
    </w:p>
    <w:p>
      <w:pPr>
        <w:pStyle w:val="TOC2"/>
        <w:tabs>
          <w:tab w:val="right" w:leader="dot" w:pos="8306"/>
        </w:tabs>
      </w:pPr>
      <w:hyperlink w:anchor="_Toc19851" w:history="1">
        <w:r>
          <w:rPr>
            <w:rFonts w:ascii="仿宋" w:eastAsia="仿宋" w:hAnsi="仿宋" w:cs="仿宋" w:hint="eastAsia"/>
            <w:lang w:eastAsia="zh-CN"/>
          </w:rPr>
          <w:t>(三)、可持续发展策略</w:t>
        </w:r>
        <w:r>
          <w:tab/>
        </w:r>
        <w:r>
          <w:fldChar w:fldCharType="begin"/>
        </w:r>
        <w:r>
          <w:instrText xml:space="preserve"> PAGEREF _Toc19851 \h </w:instrText>
        </w:r>
        <w:r>
          <w:fldChar w:fldCharType="separate"/>
        </w:r>
        <w:r>
          <w:t>68</w:t>
        </w:r>
        <w:r>
          <w:fldChar w:fldCharType="end"/>
        </w:r>
      </w:hyperlink>
    </w:p>
    <w:p>
      <w:pPr>
        <w:pStyle w:val="TOC2"/>
        <w:tabs>
          <w:tab w:val="right" w:leader="dot" w:pos="8306"/>
        </w:tabs>
      </w:pPr>
      <w:hyperlink w:anchor="_Toc10567" w:history="1">
        <w:r>
          <w:rPr>
            <w:rFonts w:ascii="仿宋" w:eastAsia="仿宋" w:hAnsi="仿宋" w:cs="仿宋" w:hint="eastAsia"/>
            <w:lang w:eastAsia="zh-CN"/>
          </w:rPr>
          <w:t>(四)、企业文化与价值观</w:t>
        </w:r>
        <w:r>
          <w:tab/>
        </w:r>
        <w:r>
          <w:fldChar w:fldCharType="begin"/>
        </w:r>
        <w:r>
          <w:instrText xml:space="preserve"> PAGEREF _Toc10567 \h </w:instrText>
        </w:r>
        <w:r>
          <w:fldChar w:fldCharType="separate"/>
        </w:r>
        <w:r>
          <w:t>69</w:t>
        </w:r>
        <w:r>
          <w:fldChar w:fldCharType="end"/>
        </w:r>
      </w:hyperlink>
    </w:p>
    <w:p>
      <w:pPr>
        <w:pStyle w:val="TOC1"/>
        <w:tabs>
          <w:tab w:val="right" w:leader="dot" w:pos="8306"/>
        </w:tabs>
      </w:pPr>
      <w:hyperlink w:anchor="_Toc26090" w:history="1">
        <w:r>
          <w:rPr>
            <w:rFonts w:ascii="仿宋" w:eastAsia="仿宋" w:hAnsi="仿宋" w:cs="仿宋" w:hint="eastAsia"/>
            <w:lang w:eastAsia="zh-CN"/>
          </w:rPr>
          <w:t>十、风险管理与应对策略</w:t>
        </w:r>
        <w:r>
          <w:tab/>
        </w:r>
        <w:r>
          <w:fldChar w:fldCharType="begin"/>
        </w:r>
        <w:r>
          <w:instrText xml:space="preserve"> PAGEREF _Toc26090 \h </w:instrText>
        </w:r>
        <w:r>
          <w:fldChar w:fldCharType="separate"/>
        </w:r>
        <w:r>
          <w:t>71</w:t>
        </w:r>
        <w:r>
          <w:fldChar w:fldCharType="end"/>
        </w:r>
      </w:hyperlink>
    </w:p>
    <w:p>
      <w:pPr>
        <w:pStyle w:val="TOC2"/>
        <w:tabs>
          <w:tab w:val="right" w:leader="dot" w:pos="8306"/>
        </w:tabs>
      </w:pPr>
      <w:hyperlink w:anchor="_Toc2282" w:history="1">
        <w:r>
          <w:rPr>
            <w:rFonts w:ascii="仿宋" w:eastAsia="仿宋" w:hAnsi="仿宋" w:cs="仿宋" w:hint="eastAsia"/>
            <w:lang w:eastAsia="zh-CN"/>
          </w:rPr>
          <w:t>(一)、风险管理流程</w:t>
        </w:r>
        <w:r>
          <w:tab/>
        </w:r>
        <w:r>
          <w:fldChar w:fldCharType="begin"/>
        </w:r>
        <w:r>
          <w:instrText xml:space="preserve"> PAGEREF _Toc2282 \h </w:instrText>
        </w:r>
        <w:r>
          <w:fldChar w:fldCharType="separate"/>
        </w:r>
        <w:r>
          <w:t>71</w:t>
        </w:r>
        <w:r>
          <w:fldChar w:fldCharType="end"/>
        </w:r>
      </w:hyperlink>
    </w:p>
    <w:p>
      <w:pPr>
        <w:pStyle w:val="TOC2"/>
        <w:tabs>
          <w:tab w:val="right" w:leader="dot" w:pos="8306"/>
        </w:tabs>
      </w:pPr>
      <w:hyperlink w:anchor="_Toc31710" w:history="1">
        <w:r>
          <w:rPr>
            <w:rFonts w:ascii="仿宋" w:eastAsia="仿宋" w:hAnsi="仿宋" w:cs="仿宋" w:hint="eastAsia"/>
            <w:lang w:eastAsia="zh-CN"/>
          </w:rPr>
          <w:t>(二)、风险识别与评估</w:t>
        </w:r>
        <w:r>
          <w:tab/>
        </w:r>
        <w:r>
          <w:fldChar w:fldCharType="begin"/>
        </w:r>
        <w:r>
          <w:instrText xml:space="preserve"> PAGEREF _Toc31710 \h </w:instrText>
        </w:r>
        <w:r>
          <w:fldChar w:fldCharType="separate"/>
        </w:r>
        <w:r>
          <w:t>75</w:t>
        </w:r>
        <w:r>
          <w:fldChar w:fldCharType="end"/>
        </w:r>
      </w:hyperlink>
    </w:p>
    <w:p>
      <w:pPr>
        <w:pStyle w:val="TOC2"/>
        <w:tabs>
          <w:tab w:val="right" w:leader="dot" w:pos="8306"/>
        </w:tabs>
      </w:pPr>
      <w:hyperlink w:anchor="_Toc6940" w:history="1">
        <w:r>
          <w:rPr>
            <w:rFonts w:ascii="仿宋" w:eastAsia="仿宋" w:hAnsi="仿宋" w:cs="仿宋" w:hint="eastAsia"/>
            <w:lang w:eastAsia="zh-CN"/>
          </w:rPr>
          <w:t>(三)、风险控制与应对策略</w:t>
        </w:r>
        <w:r>
          <w:tab/>
        </w:r>
        <w:r>
          <w:fldChar w:fldCharType="begin"/>
        </w:r>
        <w:r>
          <w:instrText xml:space="preserve"> PAGEREF _Toc6940 \h </w:instrText>
        </w:r>
        <w:r>
          <w:fldChar w:fldCharType="separate"/>
        </w:r>
        <w:r>
          <w:t>76</w:t>
        </w:r>
        <w:r>
          <w:fldChar w:fldCharType="end"/>
        </w:r>
      </w:hyperlink>
    </w:p>
    <w:p>
      <w:pPr>
        <w:pStyle w:val="TOC2"/>
        <w:tabs>
          <w:tab w:val="right" w:leader="dot" w:pos="8306"/>
        </w:tabs>
      </w:pPr>
      <w:hyperlink w:anchor="_Toc28998" w:history="1">
        <w:r>
          <w:rPr>
            <w:rFonts w:ascii="仿宋" w:eastAsia="仿宋" w:hAnsi="仿宋" w:cs="仿宋" w:hint="eastAsia"/>
            <w:lang w:eastAsia="zh-CN"/>
          </w:rPr>
          <w:t>(四)、危机管理与应急预案</w:t>
        </w:r>
        <w:r>
          <w:tab/>
        </w:r>
        <w:r>
          <w:fldChar w:fldCharType="begin"/>
        </w:r>
        <w:r>
          <w:instrText xml:space="preserve"> PAGEREF _Toc28998 \h </w:instrText>
        </w:r>
        <w:r>
          <w:fldChar w:fldCharType="separate"/>
        </w:r>
        <w:r>
          <w:t>78</w:t>
        </w:r>
        <w:r>
          <w:fldChar w:fldCharType="end"/>
        </w:r>
      </w:hyperlink>
    </w:p>
    <w:p>
      <w:pPr>
        <w:pStyle w:val="TOC1"/>
        <w:tabs>
          <w:tab w:val="right" w:leader="dot" w:pos="8306"/>
        </w:tabs>
      </w:pPr>
      <w:hyperlink w:anchor="_Toc16012" w:history="1">
        <w:r>
          <w:rPr>
            <w:rFonts w:ascii="仿宋" w:eastAsia="仿宋" w:hAnsi="仿宋" w:cs="仿宋" w:hint="eastAsia"/>
            <w:lang w:eastAsia="zh-CN"/>
          </w:rPr>
          <w:t>十一、法律与合规性</w:t>
        </w:r>
        <w:r>
          <w:tab/>
        </w:r>
        <w:r>
          <w:fldChar w:fldCharType="begin"/>
        </w:r>
        <w:r>
          <w:instrText xml:space="preserve"> PAGEREF _Toc16012 \h </w:instrText>
        </w:r>
        <w:r>
          <w:fldChar w:fldCharType="separate"/>
        </w:r>
        <w:r>
          <w:t>81</w:t>
        </w:r>
        <w:r>
          <w:fldChar w:fldCharType="end"/>
        </w:r>
      </w:hyperlink>
    </w:p>
    <w:p>
      <w:pPr>
        <w:pStyle w:val="TOC2"/>
        <w:tabs>
          <w:tab w:val="right" w:leader="dot" w:pos="8306"/>
        </w:tabs>
      </w:pPr>
      <w:hyperlink w:anchor="_Toc25887" w:history="1">
        <w:r>
          <w:rPr>
            <w:rFonts w:ascii="仿宋" w:eastAsia="仿宋" w:hAnsi="仿宋" w:cs="仿宋" w:hint="eastAsia"/>
            <w:lang w:eastAsia="zh-CN"/>
          </w:rPr>
          <w:t>(一)、相关法律法规概述</w:t>
        </w:r>
        <w:r>
          <w:tab/>
        </w:r>
        <w:r>
          <w:fldChar w:fldCharType="begin"/>
        </w:r>
        <w:r>
          <w:instrText xml:space="preserve"> PAGEREF _Toc25887 \h </w:instrText>
        </w:r>
        <w:r>
          <w:fldChar w:fldCharType="separate"/>
        </w:r>
        <w:r>
          <w:t>81</w:t>
        </w:r>
        <w:r>
          <w:fldChar w:fldCharType="end"/>
        </w:r>
      </w:hyperlink>
    </w:p>
    <w:p>
      <w:pPr>
        <w:pStyle w:val="TOC2"/>
        <w:tabs>
          <w:tab w:val="right" w:leader="dot" w:pos="8306"/>
        </w:tabs>
      </w:pPr>
      <w:hyperlink w:anchor="_Toc3367" w:history="1">
        <w:r>
          <w:rPr>
            <w:rFonts w:ascii="仿宋" w:eastAsia="仿宋" w:hAnsi="仿宋" w:cs="仿宋" w:hint="eastAsia"/>
            <w:lang w:eastAsia="zh-CN"/>
          </w:rPr>
          <w:t>(二)、小夜灯项目合同管理</w:t>
        </w:r>
        <w:r>
          <w:tab/>
        </w:r>
        <w:r>
          <w:fldChar w:fldCharType="begin"/>
        </w:r>
        <w:r>
          <w:instrText xml:space="preserve"> PAGEREF _Toc3367 \h </w:instrText>
        </w:r>
        <w:r>
          <w:fldChar w:fldCharType="separate"/>
        </w:r>
        <w:r>
          <w:t>83</w:t>
        </w:r>
        <w:r>
          <w:fldChar w:fldCharType="end"/>
        </w:r>
      </w:hyperlink>
    </w:p>
    <w:p>
      <w:pPr>
        <w:pStyle w:val="TOC2"/>
        <w:tabs>
          <w:tab w:val="right" w:leader="dot" w:pos="8306"/>
        </w:tabs>
      </w:pPr>
      <w:hyperlink w:anchor="_Toc11516" w:history="1">
        <w:r>
          <w:rPr>
            <w:rFonts w:ascii="仿宋" w:eastAsia="仿宋" w:hAnsi="仿宋" w:cs="仿宋" w:hint="eastAsia"/>
            <w:lang w:eastAsia="zh-CN"/>
          </w:rPr>
          <w:t>(三)、知识产权保护</w:t>
        </w:r>
        <w:r>
          <w:tab/>
        </w:r>
        <w:r>
          <w:fldChar w:fldCharType="begin"/>
        </w:r>
        <w:r>
          <w:instrText xml:space="preserve"> PAGEREF _Toc11516 \h </w:instrText>
        </w:r>
        <w:r>
          <w:fldChar w:fldCharType="separate"/>
        </w:r>
        <w:r>
          <w:t>84</w:t>
        </w:r>
        <w:r>
          <w:fldChar w:fldCharType="end"/>
        </w:r>
      </w:hyperlink>
    </w:p>
    <w:p>
      <w:pPr>
        <w:pStyle w:val="TOC2"/>
        <w:tabs>
          <w:tab w:val="right" w:leader="dot" w:pos="8306"/>
        </w:tabs>
      </w:pPr>
      <w:hyperlink w:anchor="_Toc1062" w:history="1">
        <w:r>
          <w:rPr>
            <w:rFonts w:ascii="仿宋" w:eastAsia="仿宋" w:hAnsi="仿宋" w:cs="仿宋" w:hint="eastAsia"/>
            <w:lang w:eastAsia="zh-CN"/>
          </w:rPr>
          <w:t>(四)、劳动法规与员工权益</w:t>
        </w:r>
        <w:r>
          <w:tab/>
        </w:r>
        <w:r>
          <w:fldChar w:fldCharType="begin"/>
        </w:r>
        <w:r>
          <w:instrText xml:space="preserve"> PAGEREF _Toc1062 \h </w:instrText>
        </w:r>
        <w:r>
          <w:fldChar w:fldCharType="separate"/>
        </w:r>
        <w:r>
          <w:t>86</w:t>
        </w:r>
        <w:r>
          <w:fldChar w:fldCharType="end"/>
        </w:r>
      </w:hyperlink>
    </w:p>
    <w:p>
      <w:pPr>
        <w:pStyle w:val="TOC2"/>
        <w:tabs>
          <w:tab w:val="right" w:leader="dot" w:pos="8306"/>
        </w:tabs>
      </w:pPr>
      <w:hyperlink w:anchor="_Toc8026" w:history="1">
        <w:r>
          <w:rPr>
            <w:rFonts w:ascii="仿宋" w:eastAsia="仿宋" w:hAnsi="仿宋" w:cs="仿宋" w:hint="eastAsia"/>
            <w:lang w:eastAsia="zh-CN"/>
          </w:rPr>
          <w:t>(五)、环境保护法规遵循</w:t>
        </w:r>
        <w:r>
          <w:tab/>
        </w:r>
        <w:r>
          <w:fldChar w:fldCharType="begin"/>
        </w:r>
        <w:r>
          <w:instrText xml:space="preserve"> PAGEREF _Toc8026 \h </w:instrText>
        </w:r>
        <w:r>
          <w:fldChar w:fldCharType="separate"/>
        </w:r>
        <w:r>
          <w:t>87</w:t>
        </w:r>
        <w:r>
          <w:fldChar w:fldCharType="end"/>
        </w:r>
      </w:hyperlink>
    </w:p>
    <w:p>
      <w:pPr>
        <w:pStyle w:val="TOC1"/>
        <w:tabs>
          <w:tab w:val="right" w:leader="dot" w:pos="8306"/>
        </w:tabs>
      </w:pPr>
      <w:hyperlink w:anchor="_Toc23956" w:history="1">
        <w:r>
          <w:rPr>
            <w:rFonts w:ascii="仿宋" w:eastAsia="仿宋" w:hAnsi="仿宋" w:cs="仿宋" w:hint="eastAsia"/>
            <w:lang w:eastAsia="zh-CN"/>
          </w:rPr>
          <w:t>十二、未来发展战略</w:t>
        </w:r>
        <w:r>
          <w:tab/>
        </w:r>
        <w:r>
          <w:fldChar w:fldCharType="begin"/>
        </w:r>
        <w:r>
          <w:instrText xml:space="preserve"> PAGEREF _Toc23956 \h </w:instrText>
        </w:r>
        <w:r>
          <w:fldChar w:fldCharType="separate"/>
        </w:r>
        <w:r>
          <w:t>89</w:t>
        </w:r>
        <w:r>
          <w:fldChar w:fldCharType="end"/>
        </w:r>
      </w:hyperlink>
    </w:p>
    <w:p>
      <w:pPr>
        <w:pStyle w:val="TOC2"/>
        <w:tabs>
          <w:tab w:val="right" w:leader="dot" w:pos="8306"/>
        </w:tabs>
      </w:pPr>
      <w:hyperlink w:anchor="_Toc23959" w:history="1">
        <w:r>
          <w:rPr>
            <w:rFonts w:ascii="仿宋" w:eastAsia="仿宋" w:hAnsi="仿宋" w:cs="仿宋" w:hint="eastAsia"/>
            <w:lang w:eastAsia="zh-CN"/>
          </w:rPr>
          <w:t>(一)、未来市场定位与业务拓展</w:t>
        </w:r>
        <w:r>
          <w:tab/>
        </w:r>
        <w:r>
          <w:fldChar w:fldCharType="begin"/>
        </w:r>
        <w:r>
          <w:instrText xml:space="preserve"> PAGEREF _Toc23959 \h </w:instrText>
        </w:r>
        <w:r>
          <w:fldChar w:fldCharType="separate"/>
        </w:r>
        <w:r>
          <w:t>89</w:t>
        </w:r>
        <w:r>
          <w:fldChar w:fldCharType="end"/>
        </w:r>
      </w:hyperlink>
    </w:p>
    <w:p>
      <w:pPr>
        <w:pStyle w:val="TOC2"/>
        <w:tabs>
          <w:tab w:val="right" w:leader="dot" w:pos="8306"/>
        </w:tabs>
      </w:pPr>
      <w:hyperlink w:anchor="_Toc12011" w:history="1">
        <w:r>
          <w:rPr>
            <w:rFonts w:ascii="仿宋" w:eastAsia="仿宋" w:hAnsi="仿宋" w:cs="仿宋" w:hint="eastAsia"/>
            <w:lang w:eastAsia="zh-CN"/>
          </w:rPr>
          <w:t>(二)、技术创新与研发方向</w:t>
        </w:r>
        <w:r>
          <w:tab/>
        </w:r>
        <w:r>
          <w:fldChar w:fldCharType="begin"/>
        </w:r>
        <w:r>
          <w:instrText xml:space="preserve"> PAGEREF _Toc12011 \h </w:instrText>
        </w:r>
        <w:r>
          <w:fldChar w:fldCharType="separate"/>
        </w:r>
        <w:r>
          <w:t>91</w:t>
        </w:r>
        <w:r>
          <w:fldChar w:fldCharType="end"/>
        </w:r>
      </w:hyperlink>
    </w:p>
    <w:p>
      <w:pPr>
        <w:pStyle w:val="TOC2"/>
        <w:tabs>
          <w:tab w:val="right" w:leader="dot" w:pos="8306"/>
        </w:tabs>
      </w:pPr>
      <w:hyperlink w:anchor="_Toc653" w:history="1">
        <w:r>
          <w:rPr>
            <w:rFonts w:ascii="仿宋" w:eastAsia="仿宋" w:hAnsi="仿宋" w:cs="仿宋" w:hint="eastAsia"/>
            <w:lang w:eastAsia="zh-CN"/>
          </w:rPr>
          <w:t>(三)、国际化战略与全球市场</w:t>
        </w:r>
        <w:r>
          <w:tab/>
        </w:r>
        <w:r>
          <w:fldChar w:fldCharType="begin"/>
        </w:r>
        <w:r>
          <w:instrText xml:space="preserve"> PAGEREF _Toc653 \h </w:instrText>
        </w:r>
        <w:r>
          <w:fldChar w:fldCharType="separate"/>
        </w:r>
        <w:r>
          <w:t>92</w:t>
        </w:r>
        <w:r>
          <w:fldChar w:fldCharType="end"/>
        </w:r>
      </w:hyperlink>
    </w:p>
    <w:p>
      <w:pPr>
        <w:pStyle w:val="TOC2"/>
        <w:tabs>
          <w:tab w:val="right" w:leader="dot" w:pos="8306"/>
        </w:tabs>
      </w:pPr>
      <w:hyperlink w:anchor="_Toc15802" w:history="1">
        <w:r>
          <w:rPr>
            <w:rFonts w:ascii="仿宋" w:eastAsia="仿宋" w:hAnsi="仿宋" w:cs="仿宋" w:hint="eastAsia"/>
            <w:lang w:eastAsia="zh-CN"/>
          </w:rPr>
          <w:t>(四)、可持续发展战略</w:t>
        </w:r>
        <w:r>
          <w:tab/>
        </w:r>
        <w:r>
          <w:fldChar w:fldCharType="begin"/>
        </w:r>
        <w:r>
          <w:instrText xml:space="preserve"> PAGEREF _Toc15802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夜灯项目复杂性日益增加，全面而科学的小夜灯项目管理方法论对于确保小夜灯项目成功至关重要。本小夜灯项目报告系统阐述了小夜灯项目启动、规划、执行、监控与收尾的全过程，强调在动态环境中对策略的灵活调整与优化。报告旨在提供一套适应性强、实用性高的小夜灯项目管理框架，便于读者掌握和应用于实际工作中。在此，我们明确指出报告内容仅限于学习交流之目的，严禁用于任何商业用途，力求促进小夜灯项目管理知识的普及与提升。</w:t>
      </w:r>
    </w:p>
    <w:p>
      <w:pPr>
        <w:pStyle w:val="Heading1"/>
        <w:ind w:firstLine="560" w:firstLineChars="200"/>
        <w:rPr>
          <w:rFonts w:ascii="仿宋" w:eastAsia="仿宋" w:hAnsi="仿宋" w:cs="仿宋" w:hint="eastAsia"/>
          <w:sz w:val="28"/>
          <w:lang w:eastAsia="zh-CN"/>
        </w:rPr>
      </w:pPr>
      <w:bookmarkStart w:id="2" w:name="_Toc23982"/>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31763"/>
      <w:r>
        <w:rPr>
          <w:rFonts w:ascii="仿宋" w:eastAsia="仿宋" w:hAnsi="仿宋" w:cs="仿宋" w:hint="eastAsia"/>
          <w:lang w:eastAsia="zh-CN"/>
        </w:rPr>
        <w:t>(一)、小夜灯项目承办单位基本情况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一、小夜灯项目承办单位基本情况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6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公司的综合投资回报率为XX%，在小夜灯项目、市场推广和研发等方面的投资取得了良好的回报。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6495"/>
      <w:r>
        <w:rPr>
          <w:rFonts w:ascii="仿宋" w:eastAsia="仿宋" w:hAnsi="仿宋" w:cs="仿宋" w:hint="eastAsia"/>
          <w:sz w:val="28"/>
          <w:lang w:eastAsia="zh-CN"/>
        </w:rPr>
        <w:t>二、土建工程设计</w:t>
      </w:r>
      <w:bookmarkEnd w:id="5"/>
    </w:p>
    <w:p>
      <w:pPr>
        <w:pStyle w:val="Heading2"/>
        <w:rPr>
          <w:rFonts w:ascii="仿宋" w:eastAsia="仿宋" w:hAnsi="仿宋" w:cs="仿宋" w:hint="eastAsia"/>
          <w:lang w:eastAsia="zh-CN"/>
        </w:rPr>
      </w:pPr>
      <w:bookmarkStart w:id="6" w:name="_Toc1109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7" w:name="_Toc1296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在具体小夜灯项目中，安全等级的划分和设计年限的确定会根据当地法规、工程性质、用途等因素进行详细规定。设计人员需要根据具体情况确保工程在设计和施工阶段符合相应的安全标准和设计年限要求。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8" w:name="_Toc243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小夜灯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9" w:name="_Toc254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0" w:name="_Toc1252"/>
      <w:r>
        <w:rPr>
          <w:rFonts w:ascii="仿宋" w:eastAsia="仿宋" w:hAnsi="仿宋" w:cs="仿宋" w:hint="eastAsia"/>
          <w:sz w:val="28"/>
          <w:lang w:eastAsia="zh-CN"/>
        </w:rPr>
        <w:t>三、建设规划</w:t>
      </w:r>
      <w:bookmarkEnd w:id="10"/>
    </w:p>
    <w:p>
      <w:pPr>
        <w:pStyle w:val="Heading2"/>
        <w:rPr>
          <w:rFonts w:ascii="仿宋" w:eastAsia="仿宋" w:hAnsi="仿宋" w:cs="仿宋" w:hint="eastAsia"/>
          <w:lang w:eastAsia="zh-CN"/>
        </w:rPr>
      </w:pPr>
      <w:bookmarkStart w:id="11" w:name="_Toc2948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2" w:name="_Toc2286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小夜灯项目总征地面积XXXX平方米（折合约XX亩），其中：净用地面积XXXX平方米（红线范围折合约XX亩）。小夜灯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所占用的地面积充分考虑了红线范围，确保了小夜灯项目的合规性和可持续发展。规划建设主体工程和计容建筑面积的设定旨在满足小夜灯项目的生产和办公需求，为企业提供充足的工作空间。预计的建筑工程投资将用于小夜灯项目的基础设施建设，为小夜灯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计划购置设备共计XX台（套），设备购置费XXXX万元。这些设备涵盖了生产、研发和办公等多个领域，包括先进的生产设备、办公设备和实验室设备等。设备购置费用的投入将确保小夜灯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计划总投资XXXX万元，预计年实现营业收入XXXX万元。这一部分涵盖了整个小夜灯项目的经济规模和财务计划。总投资将用于小夜灯项目的建设、设备购置、人才引进等多个方面，确保小夜灯项目的全面发展。预计年实现的营业收入则是对小夜灯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3" w:name="_Toc22603"/>
      <w:r>
        <w:rPr>
          <w:rFonts w:ascii="仿宋" w:eastAsia="仿宋" w:hAnsi="仿宋" w:cs="仿宋" w:hint="eastAsia"/>
          <w:sz w:val="28"/>
          <w:lang w:eastAsia="zh-CN"/>
        </w:rPr>
        <w:t>四、小夜灯项目基本情况</w:t>
      </w:r>
      <w:bookmarkEnd w:id="13"/>
    </w:p>
    <w:p>
      <w:pPr>
        <w:pStyle w:val="Heading2"/>
        <w:rPr>
          <w:rFonts w:ascii="仿宋" w:eastAsia="仿宋" w:hAnsi="仿宋" w:cs="仿宋" w:hint="eastAsia"/>
          <w:lang w:eastAsia="zh-CN"/>
        </w:rPr>
      </w:pPr>
      <w:bookmarkStart w:id="14" w:name="_Toc14839"/>
      <w:r>
        <w:rPr>
          <w:rFonts w:ascii="仿宋" w:eastAsia="仿宋" w:hAnsi="仿宋" w:cs="仿宋" w:hint="eastAsia"/>
          <w:lang w:eastAsia="zh-CN"/>
        </w:rPr>
        <w:t>(一)、小夜灯项目名称及建设性质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小夜灯项目名称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小夜灯项目名称：XXX小夜灯项目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小夜灯项目建设性质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小夜灯项目属于新建小夜灯项目，依托xx区良好的产业基础和创新氛围，充分发挥区位优势，全力打造以xxx为核心的综合性产业基地。预计年产值可达XXX万元。这一新兴小夜灯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5" w:name="_Toc24857"/>
      <w:r>
        <w:rPr>
          <w:rFonts w:ascii="仿宋" w:eastAsia="仿宋" w:hAnsi="仿宋" w:cs="仿宋" w:hint="eastAsia"/>
          <w:sz w:val="28"/>
          <w:lang w:eastAsia="zh-CN"/>
        </w:rPr>
        <w:t>(二)、小夜灯项目承办单位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6" w:name="_Toc3957"/>
      <w:r>
        <w:rPr>
          <w:rFonts w:ascii="仿宋" w:eastAsia="仿宋" w:hAnsi="仿宋" w:cs="仿宋" w:hint="eastAsia"/>
          <w:sz w:val="28"/>
          <w:lang w:eastAsia="zh-CN"/>
        </w:rPr>
        <w:t>(三)、战略合作单位</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7" w:name="_Toc16521"/>
      <w:r>
        <w:rPr>
          <w:rFonts w:ascii="仿宋" w:eastAsia="仿宋" w:hAnsi="仿宋" w:cs="仿宋" w:hint="eastAsia"/>
          <w:sz w:val="28"/>
          <w:lang w:eastAsia="zh-CN"/>
        </w:rPr>
        <w:t>(四)、小夜灯项目提出的理由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XX区具有良好的产业基础和创新氛围，为新兴产业的发展提供了有力支持。小夜灯项目能够充分借助XX区的产业集聚效应和科技创新环境，更好地融入当地经济体系。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小夜灯项目充分发挥地理位置的优势，依托XX区的区位条件，更便利地接触市场、原材料和人才资源。这将有助于小夜灯项目的顺利推进和市场开拓。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该小夜灯项目定位为以油墨为核心的综合性产业基地，这不仅能够满足市场对油墨产品的需求，还能够在油墨产业链上实现产业多元化，提高产值和经济效益。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小夜灯项目规模较大，预计年产值可达XXX万元，这对于XX区的经济发展具有显著的促进作用。高产值意味着小夜灯项目将为当地提供更多的就业机会，同时也能够为地方财政做出贡献。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通过全力打造以油墨为核心的产业基地，小夜灯项目将推动相关产业的升级和发展。这有助于提升当地产业结构，增加高附加值产业的比重，促进区域产业的可持续发展。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8" w:name="_Toc17033"/>
      <w:r>
        <w:rPr>
          <w:rFonts w:ascii="仿宋" w:eastAsia="仿宋" w:hAnsi="仿宋" w:cs="仿宋" w:hint="eastAsia"/>
          <w:sz w:val="28"/>
          <w:lang w:eastAsia="zh-CN"/>
        </w:rPr>
        <w:t>(五)、原材料供应</w:t>
      </w:r>
      <w:bookmarkEnd w:id="18"/>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小夜灯项目所需的主要原材料及辅助材料包括</w:t>
      </w: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投资公司已经确保选择的供货单位完全能够稳定供应上述所需原料。这些供货商不仅具备高质量的产品和稳定的供货能力，而且与公司已建立了密切的合作关系，为小夜灯项目提供了可靠的原辅材料供应保障。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小夜灯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这些供货商不仅能够保障小夜灯项目的当前需求，而且能够满足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投资公司将能够确保小夜灯项目在原材料采购和供应方面的高效运作，为小夜灯项目的稳健发展打下坚实基础。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4515"/>
      <w:r>
        <w:rPr>
          <w:rFonts w:ascii="仿宋" w:eastAsia="仿宋" w:hAnsi="仿宋" w:cs="仿宋" w:hint="eastAsia"/>
          <w:sz w:val="28"/>
          <w:lang w:eastAsia="zh-CN"/>
        </w:rPr>
        <w:t>(六)、小夜灯项目能耗分析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确定小夜灯项目所使用的主要能源类型，例如电力、天然气、燃油等。了解能源类型将有助于集中分析各种能源的使用情况。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能源消耗量： 收集并记录小夜灯项目在生产过程中各种能源的消耗量。这可以通过监测设备、能源计量仪器以及相关数据记录来实现。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能效改进小夜灯项目： 考虑实施能效改进小夜灯项目，例如更换节能设备、采用新的生产技术、改进维护和操作方法等。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探索并评估再生能源在小夜灯项目中的应用可能性。例如，考虑采用太阳能、风能等可再生能源来部分或完全满足能源需求。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确保小夜灯项目的能耗活动符合相关法规和环境保护标准。</w:t>
      </w:r>
    </w:p>
    <w:p>
      <w:pPr>
        <w:pStyle w:val="Heading2"/>
        <w:ind w:firstLine="560" w:firstLineChars="200"/>
        <w:rPr>
          <w:rFonts w:ascii="仿宋" w:eastAsia="仿宋" w:hAnsi="仿宋" w:cs="仿宋" w:hint="eastAsia"/>
          <w:sz w:val="28"/>
          <w:lang w:eastAsia="zh-CN"/>
        </w:rPr>
      </w:pPr>
      <w:bookmarkStart w:id="20" w:name="_Toc13713"/>
      <w:r>
        <w:rPr>
          <w:rFonts w:ascii="仿宋" w:eastAsia="仿宋" w:hAnsi="仿宋" w:cs="仿宋" w:hint="eastAsia"/>
          <w:sz w:val="28"/>
          <w:lang w:eastAsia="zh-CN"/>
        </w:rPr>
        <w:t>(七)、环境保护</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紧密契合xx区的发展规划，符合该区产业结构调整规划以及国家的产业发展政策。在小夜灯项目规划中，我们充分考虑了区域的可持续发展需求，确保小夜灯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小夜灯项目的生产活动在国家规定的排放标准内。小夜灯项目建设阶段及运营后，我们将持续监测和管理排放，以确保小夜灯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小夜灯项目建成并投产后，各项环境指标将严格符合国家和地方清洁生产的标准要求，确保小夜灯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1" w:name="_Toc9764"/>
      <w:r>
        <w:rPr>
          <w:rFonts w:ascii="仿宋" w:eastAsia="仿宋" w:hAnsi="仿宋" w:cs="仿宋" w:hint="eastAsia"/>
          <w:sz w:val="28"/>
          <w:lang w:eastAsia="zh-CN"/>
        </w:rPr>
        <w:t>(八)、小夜灯项目建设符合性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确保小夜灯项目的规划和建设符合当地和国家的法规和政策要求。这可能涉及土地使用、环保、建筑规范、安全等方面的法规。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进行全面的环境影响评价，确保小夜灯项目建设和运营不会对周围环境产生负面影响。在评估中，考虑空气、水、土壤质量以及生态系统的保护。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 社会责任： 小夜灯项目建设应考虑社会责任，确保小夜灯项目对当地社区的影响是积极的。这可能包括就业机会、社区发展小夜灯项目、文化保护等方面。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遵守相关的安全标准和规范，保障小夜灯项目建设和运营的人员安全。这包括建筑结构的安全性、设备操作的安全规程等。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确保小夜灯项目采用符合行业标准和技术规范的设计和建设。这有助于小夜灯项目的高效运作和可持续性发展。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小夜灯项目建设应考虑可持续性原则，包括资源利用效率、能源消耗、废弃物处理等。采用清洁生产和绿色技术，以降低对环境的影响。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小夜灯项目建设阶段应开展公共参与，听取相关利益相关者的意见和建议。这有助于解决可能的争议，提高小夜灯项目在社会中的接受度。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建立定期监测和报告机制，监控小夜灯项目的建设和运营过程中的符合性。及时发现和解决潜在的问题。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开展全面的风险评估，确保小夜灯项目建设和运营过程中的各种风险能够被有效管理和应对。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2" w:name="_Toc20260"/>
      <w:r>
        <w:rPr>
          <w:rFonts w:ascii="仿宋" w:eastAsia="仿宋" w:hAnsi="仿宋" w:cs="仿宋" w:hint="eastAsia"/>
          <w:sz w:val="28"/>
          <w:lang w:eastAsia="zh-CN"/>
        </w:rPr>
        <w:t>(九)、小夜灯项目进度规划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小夜灯项目的建设期限规划为XX个月，为了确保小夜灯项目按时高效完成，我们采取了以下措施：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分期分段建设： 将整个小夜灯项目划分为不同的阶段和段落，实施分期建设。这有助于灵活应对各个阶段的工程挑战，确保小夜灯项目有序推进。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对小夜灯项目进行工期目标的详细分解，明确各个主体工程的施工期限。通过科学的工期分解，可以更精准地掌握工程进展。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将投资密度较大的部分工程尽量押后施工，例如其他配套工程等。这有助于合理分配资源，保证小夜灯项目各方面的平衡发展。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在技术交流谈判的同时，提前进行设计工作。这样可以在小夜灯项目正式启动前解决一些技术问题，为后续施工提供有力支持。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通过以上规划和措施，我们旨在保障小夜灯项目建设期限的合理安排，最大程度地降低建设周期，确保小夜灯项目按计划推进。</w:t>
      </w:r>
    </w:p>
    <w:p>
      <w:pPr>
        <w:pStyle w:val="Heading2"/>
        <w:ind w:firstLine="560" w:firstLineChars="200"/>
        <w:rPr>
          <w:rFonts w:ascii="仿宋" w:eastAsia="仿宋" w:hAnsi="仿宋" w:cs="仿宋" w:hint="eastAsia"/>
          <w:sz w:val="28"/>
          <w:lang w:eastAsia="zh-CN"/>
        </w:rPr>
      </w:pPr>
      <w:bookmarkStart w:id="23" w:name="_Toc12772"/>
      <w:r>
        <w:rPr>
          <w:rFonts w:ascii="仿宋" w:eastAsia="仿宋" w:hAnsi="仿宋" w:cs="仿宋" w:hint="eastAsia"/>
          <w:sz w:val="28"/>
          <w:lang w:eastAsia="zh-CN"/>
        </w:rPr>
        <w:t>(十)、投资估算及经济效益分析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小夜灯项目总投资及资金构成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小夜灯项目预计总投资为XXXX万元。其中，固定资产投资为XXXX万元，占小夜灯项目总投资的XX%；流动资金为XXXX万元，占小夜灯项目总投资的XX%。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截至目前，小夜灯项目的资金主要由企业自筹。通过内部资金的调动和有效管理，确保小夜灯项目的正常推进和运作。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小夜灯项目预期经济效益规划目标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此外，达产年投资利润率为XX%，投资利税率为XX%，投资回报率为XX%，全部投资回收期为XX年。小夜灯项目还将提供XX个就业职位，为当地就业创造积极影响。</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这一经济效益规划目标综合考虑了小夜灯项目的投资、收入、成本、税收等多个方面，为小夜灯项目的经济可持续发展提供了明确的指导和目标。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8069"/>
      <w:r>
        <w:rPr>
          <w:rFonts w:ascii="仿宋" w:eastAsia="仿宋" w:hAnsi="仿宋" w:cs="仿宋" w:hint="eastAsia"/>
          <w:sz w:val="28"/>
          <w:lang w:eastAsia="zh-CN"/>
        </w:rPr>
        <w:t>(十一)、报告说明</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对市场需求、竞争格局、潜在客户等进行深入研究，明确小夜灯项目产品或服务的市场定位和销售策略。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对小夜灯项目规模进行科学规划，明确生产的产品或服务种类、特点及市场竞争力。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选择适宜的厂址，考虑交通便利性、用地成本、环境因素等，确保小夜灯项目的顺利运作。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对小夜灯项目的生产工艺进行细致研究，确保采用先进、高效、可靠的技术，提高生产效率。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经过仔细比较和选择，确定最适合小夜灯项目需求的生产设备，确保设备的性能和质量符合要求。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确保小夜灯项目团队结构合理，拥有足够的专业人才，并规划培训计划，以提高员工的工作技能。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制定详细的小夜灯项目实施计划，明确各阶段的任务和时间节点，确保小夜灯项目按计划推进。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9. 投资与成本： 确定小夜灯项目的总投资和各项成本，并进行全面的成本效益分析，确保小夜灯项目的经济可行性。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对小夜灯项目的预期经济效益进行计算和评价，并对潜在风险进行全面分析，为决策者提供风险应对策略。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通过以上分析，报告将为投资决策提供全面的、有据可依的科学依据。其细致入微的论证和评价将使投资方能够清晰地了解小夜灯项目的各个方面，为未来的投资决策提供有力支持。</w:t>
      </w:r>
    </w:p>
    <w:p>
      <w:pPr>
        <w:pStyle w:val="Heading2"/>
        <w:ind w:firstLine="560" w:firstLineChars="200"/>
        <w:rPr>
          <w:rFonts w:ascii="仿宋" w:eastAsia="仿宋" w:hAnsi="仿宋" w:cs="仿宋" w:hint="eastAsia"/>
          <w:sz w:val="28"/>
          <w:lang w:eastAsia="zh-CN"/>
        </w:rPr>
      </w:pPr>
      <w:bookmarkStart w:id="25" w:name="_Toc3873"/>
      <w:r>
        <w:rPr>
          <w:rFonts w:ascii="仿宋" w:eastAsia="仿宋" w:hAnsi="仿宋" w:cs="仿宋" w:hint="eastAsia"/>
          <w:sz w:val="28"/>
          <w:lang w:eastAsia="zh-CN"/>
        </w:rPr>
        <w:t>(十二)、小夜灯项目评价</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评价是对小夜灯项目进行全面审查和判定的过程，主要包括市场评价、技术评价、财务评价、工程评价、经济评价和环境评价等多个方面。评价的目的是为决策者提供科学的、客观的信息，以确定小夜灯项目是否值得投资以及如何进行投资。对小夜灯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对小夜灯项目所在市场的需求、竞争格局、潜在客户等进行评估。通过市场评价，可以确定小夜灯项目产品或服务的市场定位、销售策略和市场份额。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对小夜灯项目所采用的生产工艺、设备选择等技术方面进行评估。确保小夜灯项目采用先进、高效、可靠的技术，以提高生产效率和竞争力。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对小夜灯项目的资金筹措、成本结构、财务指标等进行评估。通过财务评价，可以明确小夜灯项目的融资需求、资金运作情况，以及小夜灯项目的盈利能力和财务健康状况。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工程评价：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对小夜灯项目的规模、建设周期、工程进度等进行评估。确保小夜灯项目在工程实施阶段能够按计划进行，减少施工风险。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对小夜灯项目的经济效益进行计算和评估。包括投资回收期、净现值、内部收益率等指标，以确定小夜灯项目的经济可行性和投资回报。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对小夜灯项目可能对环境产生的影响进行评估。确保小夜灯项目在环保方面符合相关法规和标准，减少对周边环境的负面影响。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评价通过对各个方面的全面考量，为决策者提供了关于小夜灯项目全貌的清晰图景。决策者可以根据评价结果，权衡各个方面的利弊，做出明智的投资决策。评价的结果将直接影响到小夜灯项目的可持续发展和投资的成功实施。</w:t>
      </w:r>
    </w:p>
    <w:p>
      <w:pPr>
        <w:pStyle w:val="Heading1"/>
        <w:ind w:firstLine="560" w:firstLineChars="200"/>
        <w:rPr>
          <w:rFonts w:ascii="仿宋" w:eastAsia="仿宋" w:hAnsi="仿宋" w:cs="仿宋" w:hint="eastAsia"/>
          <w:sz w:val="28"/>
          <w:lang w:eastAsia="zh-CN"/>
        </w:rPr>
      </w:pPr>
      <w:bookmarkStart w:id="26" w:name="_Toc10579"/>
      <w:r>
        <w:rPr>
          <w:rFonts w:ascii="仿宋" w:eastAsia="仿宋" w:hAnsi="仿宋" w:cs="仿宋" w:hint="eastAsia"/>
          <w:sz w:val="28"/>
          <w:lang w:eastAsia="zh-CN"/>
        </w:rPr>
        <w:t>五、投资背景及必要性分析</w:t>
      </w:r>
      <w:bookmarkEnd w:id="26"/>
    </w:p>
    <w:p>
      <w:pPr>
        <w:pStyle w:val="Heading2"/>
        <w:rPr>
          <w:rFonts w:ascii="仿宋" w:eastAsia="仿宋" w:hAnsi="仿宋" w:cs="仿宋" w:hint="eastAsia"/>
          <w:lang w:eastAsia="zh-CN"/>
        </w:rPr>
      </w:pPr>
      <w:bookmarkStart w:id="27" w:name="_Toc10283"/>
      <w:r>
        <w:rPr>
          <w:rFonts w:ascii="仿宋" w:eastAsia="仿宋" w:hAnsi="仿宋" w:cs="仿宋" w:hint="eastAsia"/>
          <w:lang w:eastAsia="zh-CN"/>
        </w:rPr>
        <w:t>(一)、小夜灯项目承办单位背景分析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8" w:name="_Toc2181"/>
      <w:r>
        <w:rPr>
          <w:rFonts w:ascii="仿宋" w:eastAsia="仿宋" w:hAnsi="仿宋" w:cs="仿宋" w:hint="eastAsia"/>
          <w:sz w:val="28"/>
          <w:lang w:eastAsia="zh-CN"/>
        </w:rPr>
        <w:t>(二)、产业政策及发展规划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通过制定科学合理的产业政策和发展规划，XX有限公司将能够更好地适应外部环境的变化，确保企业在行业中稳健发展，为实施小夜灯项目提供坚实支持。</w:t>
      </w:r>
    </w:p>
    <w:p>
      <w:pPr>
        <w:pStyle w:val="Heading2"/>
        <w:ind w:firstLine="560" w:firstLineChars="200"/>
        <w:rPr>
          <w:rFonts w:ascii="仿宋" w:eastAsia="仿宋" w:hAnsi="仿宋" w:cs="仿宋" w:hint="eastAsia"/>
          <w:sz w:val="28"/>
          <w:lang w:eastAsia="zh-CN"/>
        </w:rPr>
      </w:pPr>
      <w:bookmarkStart w:id="29" w:name="_Toc16706"/>
      <w:r>
        <w:rPr>
          <w:rFonts w:ascii="仿宋" w:eastAsia="仿宋" w:hAnsi="仿宋" w:cs="仿宋" w:hint="eastAsia"/>
          <w:sz w:val="28"/>
          <w:lang w:eastAsia="zh-CN"/>
        </w:rPr>
        <w:t>(三)、鼓励中小企业发展</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鼓励中小企业进行技术创新，设立专项资金支持科技研发小夜灯项目。提供创新券、科技补贴等奖励措施，推动中小企业提升技术水平，增强市场竞争力。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市场准入便利化：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0" w:name="_Toc30808"/>
      <w:r>
        <w:rPr>
          <w:rFonts w:ascii="仿宋" w:eastAsia="仿宋" w:hAnsi="仿宋" w:cs="仿宋" w:hint="eastAsia"/>
          <w:sz w:val="28"/>
          <w:lang w:eastAsia="zh-CN"/>
        </w:rPr>
        <w:t>(四)、宏观经济形势分析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1" w:name="_Toc8996"/>
      <w:r>
        <w:rPr>
          <w:rFonts w:ascii="仿宋" w:eastAsia="仿宋" w:hAnsi="仿宋" w:cs="仿宋" w:hint="eastAsia"/>
          <w:sz w:val="28"/>
          <w:lang w:eastAsia="zh-CN"/>
        </w:rPr>
        <w:t>(五)、区域经济发展概况</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2" w:name="_Toc5837"/>
      <w:r>
        <w:rPr>
          <w:rFonts w:ascii="仿宋" w:eastAsia="仿宋" w:hAnsi="仿宋" w:cs="仿宋" w:hint="eastAsia"/>
          <w:sz w:val="28"/>
          <w:lang w:eastAsia="zh-CN"/>
        </w:rPr>
        <w:t>(六)、小夜灯项目必要性分析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小夜灯项目的实施是否能够满足当前市场的需求是小夜灯项目必要性的首要考量。通过市场调研和需求分析，我们发现目标市场存在对相关产品或服务的需求。小夜灯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小夜灯项目的必要性评估至关重要。如果行业正处于增长期或具有良好的前景，小夜灯项目实施将更具有前瞻性。相反，如果行业饱和或面临下行趋势，小夜灯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小夜灯项目是否引入了新的技术或提升了企业的竞争力也是必要性的考量因素。如果小夜灯项目能够带来技术创新，提高产品或服务的质量和效率，将有助于企业在市场竞争中占据优势。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小夜灯项目实施是否充分发挥了企业的资源优势，并符合其长期战略规划也是必要性分析的一部分。小夜灯项目应该与企业整体战略相契合，使得企业在资源配置上更具效益。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小夜灯项目是否符合相关政策和法规，是否能够获得政府的支持也是必要性的重要因素。政策和法规的支持能够降低小夜灯项目的经营风险，提高实施的可行性。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除了经济效益外，小夜灯项目对社会的积极贡献和可持续发展也应该得到关注。小夜灯项目是否能够创造就业机会、改善社会环境、促进可持续发展等，都是必要性的考虑因素。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对小夜灯项目的风险进行全面评估，并与预期回报相权衡，有助于判断小夜灯项目的必要性。小夜灯项目的风险可控性和回报的可实现性是小夜灯项目决策的关键指标之一。</w:t>
      </w:r>
    </w:p>
    <w:p>
      <w:pPr>
        <w:pStyle w:val="Heading1"/>
        <w:ind w:firstLine="560" w:firstLineChars="200"/>
        <w:rPr>
          <w:rFonts w:ascii="仿宋" w:eastAsia="仿宋" w:hAnsi="仿宋" w:cs="仿宋" w:hint="eastAsia"/>
          <w:sz w:val="28"/>
          <w:lang w:eastAsia="zh-CN"/>
        </w:rPr>
      </w:pPr>
      <w:bookmarkStart w:id="33" w:name="_Toc29462"/>
      <w:r>
        <w:rPr>
          <w:rFonts w:ascii="仿宋" w:eastAsia="仿宋" w:hAnsi="仿宋" w:cs="仿宋" w:hint="eastAsia"/>
          <w:sz w:val="28"/>
          <w:lang w:eastAsia="zh-CN"/>
        </w:rPr>
        <w:t>六、员工福利与企业文化</w:t>
      </w:r>
      <w:bookmarkEnd w:id="33"/>
    </w:p>
    <w:p>
      <w:pPr>
        <w:pStyle w:val="Heading2"/>
        <w:rPr>
          <w:rFonts w:ascii="仿宋" w:eastAsia="仿宋" w:hAnsi="仿宋" w:cs="仿宋" w:hint="eastAsia"/>
          <w:lang w:eastAsia="zh-CN"/>
        </w:rPr>
      </w:pPr>
      <w:bookmarkStart w:id="34" w:name="_Toc15900"/>
      <w:r>
        <w:rPr>
          <w:rFonts w:ascii="仿宋" w:eastAsia="仿宋" w:hAnsi="仿宋" w:cs="仿宋" w:hint="eastAsia"/>
          <w:lang w:eastAsia="zh-CN"/>
        </w:rPr>
        <w:t>(一)、员工福利政策</w:t>
      </w:r>
      <w:bookmarkEnd w:id="34"/>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5" w:name="_Toc27739"/>
      <w:r>
        <w:rPr>
          <w:rFonts w:ascii="仿宋" w:eastAsia="仿宋" w:hAnsi="仿宋" w:cs="仿宋" w:hint="eastAsia"/>
          <w:sz w:val="28"/>
          <w:lang w:eastAsia="zh-CN"/>
        </w:rPr>
        <w:t>(二)、团队建设与员工培训</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6" w:name="_Toc26326"/>
      <w:r>
        <w:rPr>
          <w:rFonts w:ascii="仿宋" w:eastAsia="仿宋" w:hAnsi="仿宋" w:cs="仿宋" w:hint="eastAsia"/>
          <w:sz w:val="28"/>
          <w:lang w:eastAsia="zh-CN"/>
        </w:rPr>
        <w:t>(三)、企业文化建设</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7" w:name="_Toc3634"/>
      <w:r>
        <w:rPr>
          <w:rFonts w:ascii="仿宋" w:eastAsia="仿宋" w:hAnsi="仿宋" w:cs="仿宋" w:hint="eastAsia"/>
          <w:sz w:val="28"/>
          <w:lang w:eastAsia="zh-CN"/>
        </w:rPr>
        <w:t>(四)、员工健康与工作平衡</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8" w:name="_Toc8300"/>
      <w:r>
        <w:rPr>
          <w:rFonts w:ascii="仿宋" w:eastAsia="仿宋" w:hAnsi="仿宋" w:cs="仿宋" w:hint="eastAsia"/>
          <w:sz w:val="28"/>
          <w:lang w:eastAsia="zh-CN"/>
        </w:rPr>
        <w:t>七、小夜灯项目实施进度计划</w:t>
      </w:r>
      <w:bookmarkEnd w:id="38"/>
    </w:p>
    <w:p>
      <w:pPr>
        <w:pStyle w:val="Heading2"/>
        <w:rPr>
          <w:rFonts w:ascii="仿宋" w:eastAsia="仿宋" w:hAnsi="仿宋" w:cs="仿宋" w:hint="eastAsia"/>
          <w:lang w:eastAsia="zh-CN"/>
        </w:rPr>
      </w:pPr>
      <w:bookmarkStart w:id="39" w:name="_Toc10948"/>
      <w:r>
        <w:rPr>
          <w:rFonts w:ascii="仿宋" w:eastAsia="仿宋" w:hAnsi="仿宋" w:cs="仿宋" w:hint="eastAsia"/>
          <w:lang w:eastAsia="zh-CN"/>
        </w:rPr>
        <w:t>(一)、建设周期</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建设周期是小夜灯项目从规划到实际运作的全过程，分为多个关键阶段，每个阶段都有其独特的任务和挑战：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小夜灯项目前期准备阶段：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在这个阶段，小夜灯项目团队进行小夜灯项目的可行性研究，明确小夜灯项目目标和规模，进行市场分析和资金计划。完成小夜灯项目的立项申请，确保小夜灯项目有足够的资源和支持。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进行小夜灯项目所在地的勘察工作，包括土地调查、地质勘探等，以获取对施工环境的全面了解。设计阶段涉及建筑设计、工艺设计、设备配置等，确保小夜灯项目的设计方案科学可行。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实施土建工程，包括地基处理、建筑施工、主体结构建设等。这是小夜灯项目实体建设的阶段，需要高效协调各项工程，确保施工质量和进度。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进行小夜灯项目所需设备的采购，包括设备的选择、供应商洽谈和合同签订。确保小夜灯项目所使用的设备符合质量标准，满足小夜灯项目的生产需求。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进行设备的安装和调试工作，确保设备能够正常运行。这个阶段是小夜灯项目顺利投产的关键，需要仔细调整设备，保证其稳定性和可靠性。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小夜灯项目正式投入运营，进行实际生产和服务。在此阶段，小夜灯项目团队需要密切关注运营情况，及时处理可能出现的问题，确保小夜灯项目平稳运行。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通过科学合理的规划和有效的小夜灯项目管理，确保每个建设阶段都按时、按质完成，最终实现小夜灯项目的成功建设和投产使用。小夜灯项目建设周期的顺利进行对于小夜灯项目的整体成功至关重要。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https://d.book118.com/386234110220010054</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F1AA3"/>
    <w:rsid w:val="3EDF1A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8623411022001005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2024-01-21T19:02:00Z</dcterms:created>
  <dcterms:modified xsi:type="dcterms:W3CDTF">2024-01-21T19:02:19Z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35544CB1E0944CC2890C45396B12DD72_11</vt:lpwstr>
  </property>
  <property fmtid="{D5CDD505-2E9C-101B-9397-08002B2CF9AE}" pid="3" name="KSOProductBuildVer">
    <vt:lpwstr>2052-12.1.0.16120</vt:lpwstr>
  </property>
</Properties>
</file>