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取暖器项目建设总纲及方案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1" w:history="1">
        <w:r>
          <w:rPr>
            <w:rFonts w:ascii="仿宋" w:eastAsia="仿宋" w:hAnsi="仿宋" w:cs="仿宋" w:hint="eastAsia"/>
            <w:lang w:eastAsia="zh-CN"/>
          </w:rPr>
          <w:t>序言</w:t>
        </w:r>
        <w:r>
          <w:tab/>
        </w:r>
        <w:r>
          <w:fldChar w:fldCharType="begin"/>
        </w:r>
        <w:r>
          <w:instrText xml:space="preserve"> PAGEREF _Toc25981 \h </w:instrText>
        </w:r>
        <w:r>
          <w:fldChar w:fldCharType="separate"/>
        </w:r>
        <w:r>
          <w:t>3</w:t>
        </w:r>
        <w:r>
          <w:fldChar w:fldCharType="end"/>
        </w:r>
      </w:hyperlink>
    </w:p>
    <w:p>
      <w:pPr>
        <w:pStyle w:val="TOC1"/>
        <w:tabs>
          <w:tab w:val="right" w:leader="dot" w:pos="8306"/>
        </w:tabs>
      </w:pPr>
      <w:hyperlink w:anchor="_Toc17096" w:history="1">
        <w:r>
          <w:rPr>
            <w:rFonts w:ascii="仿宋" w:eastAsia="仿宋" w:hAnsi="仿宋" w:cs="仿宋" w:hint="eastAsia"/>
            <w:lang w:eastAsia="zh-CN"/>
          </w:rPr>
          <w:t>一、资源开发及综合利用分析</w:t>
        </w:r>
        <w:r>
          <w:tab/>
        </w:r>
        <w:r>
          <w:fldChar w:fldCharType="begin"/>
        </w:r>
        <w:r>
          <w:instrText xml:space="preserve"> PAGEREF _Toc17096 \h </w:instrText>
        </w:r>
        <w:r>
          <w:fldChar w:fldCharType="separate"/>
        </w:r>
        <w:r>
          <w:t>3</w:t>
        </w:r>
        <w:r>
          <w:fldChar w:fldCharType="end"/>
        </w:r>
      </w:hyperlink>
    </w:p>
    <w:p>
      <w:pPr>
        <w:pStyle w:val="TOC2"/>
        <w:tabs>
          <w:tab w:val="right" w:leader="dot" w:pos="8306"/>
        </w:tabs>
      </w:pPr>
      <w:hyperlink w:anchor="_Toc7782" w:history="1">
        <w:r>
          <w:rPr>
            <w:rFonts w:ascii="仿宋" w:eastAsia="仿宋" w:hAnsi="仿宋" w:cs="仿宋" w:hint="eastAsia"/>
            <w:lang w:eastAsia="zh-CN"/>
          </w:rPr>
          <w:t>(一)、资源开发方案</w:t>
        </w:r>
        <w:r>
          <w:tab/>
        </w:r>
        <w:r>
          <w:fldChar w:fldCharType="begin"/>
        </w:r>
        <w:r>
          <w:instrText xml:space="preserve"> PAGEREF _Toc7782 \h </w:instrText>
        </w:r>
        <w:r>
          <w:fldChar w:fldCharType="separate"/>
        </w:r>
        <w:r>
          <w:t>3</w:t>
        </w:r>
        <w:r>
          <w:fldChar w:fldCharType="end"/>
        </w:r>
      </w:hyperlink>
    </w:p>
    <w:p>
      <w:pPr>
        <w:pStyle w:val="TOC2"/>
        <w:tabs>
          <w:tab w:val="right" w:leader="dot" w:pos="8306"/>
        </w:tabs>
      </w:pPr>
      <w:hyperlink w:anchor="_Toc21888" w:history="1">
        <w:r>
          <w:rPr>
            <w:rFonts w:ascii="仿宋" w:eastAsia="仿宋" w:hAnsi="仿宋" w:cs="仿宋" w:hint="eastAsia"/>
            <w:lang w:eastAsia="zh-CN"/>
          </w:rPr>
          <w:t>(二)、资源利用方案</w:t>
        </w:r>
        <w:r>
          <w:tab/>
        </w:r>
        <w:r>
          <w:fldChar w:fldCharType="begin"/>
        </w:r>
        <w:r>
          <w:instrText xml:space="preserve"> PAGEREF _Toc21888 \h </w:instrText>
        </w:r>
        <w:r>
          <w:fldChar w:fldCharType="separate"/>
        </w:r>
        <w:r>
          <w:t>4</w:t>
        </w:r>
        <w:r>
          <w:fldChar w:fldCharType="end"/>
        </w:r>
      </w:hyperlink>
    </w:p>
    <w:p>
      <w:pPr>
        <w:pStyle w:val="TOC2"/>
        <w:tabs>
          <w:tab w:val="right" w:leader="dot" w:pos="8306"/>
        </w:tabs>
      </w:pPr>
      <w:hyperlink w:anchor="_Toc9475" w:history="1">
        <w:r>
          <w:rPr>
            <w:rFonts w:ascii="仿宋" w:eastAsia="仿宋" w:hAnsi="仿宋" w:cs="仿宋" w:hint="eastAsia"/>
            <w:lang w:eastAsia="zh-CN"/>
          </w:rPr>
          <w:t>(三)、资源节约措施</w:t>
        </w:r>
        <w:r>
          <w:tab/>
        </w:r>
        <w:r>
          <w:fldChar w:fldCharType="begin"/>
        </w:r>
        <w:r>
          <w:instrText xml:space="preserve"> PAGEREF _Toc9475 \h </w:instrText>
        </w:r>
        <w:r>
          <w:fldChar w:fldCharType="separate"/>
        </w:r>
        <w:r>
          <w:t>5</w:t>
        </w:r>
        <w:r>
          <w:fldChar w:fldCharType="end"/>
        </w:r>
      </w:hyperlink>
    </w:p>
    <w:p>
      <w:pPr>
        <w:pStyle w:val="TOC1"/>
        <w:tabs>
          <w:tab w:val="right" w:leader="dot" w:pos="8306"/>
        </w:tabs>
      </w:pPr>
      <w:hyperlink w:anchor="_Toc8183" w:history="1">
        <w:r>
          <w:rPr>
            <w:rFonts w:ascii="仿宋" w:eastAsia="仿宋" w:hAnsi="仿宋" w:cs="仿宋" w:hint="eastAsia"/>
            <w:lang w:eastAsia="zh-CN"/>
          </w:rPr>
          <w:t>二、项目监理与质量保证</w:t>
        </w:r>
        <w:r>
          <w:tab/>
        </w:r>
        <w:r>
          <w:fldChar w:fldCharType="begin"/>
        </w:r>
        <w:r>
          <w:instrText xml:space="preserve"> PAGEREF _Toc8183 \h </w:instrText>
        </w:r>
        <w:r>
          <w:fldChar w:fldCharType="separate"/>
        </w:r>
        <w:r>
          <w:t>6</w:t>
        </w:r>
        <w:r>
          <w:fldChar w:fldCharType="end"/>
        </w:r>
      </w:hyperlink>
    </w:p>
    <w:p>
      <w:pPr>
        <w:pStyle w:val="TOC2"/>
        <w:tabs>
          <w:tab w:val="right" w:leader="dot" w:pos="8306"/>
        </w:tabs>
      </w:pPr>
      <w:hyperlink w:anchor="_Toc23254" w:history="1">
        <w:r>
          <w:rPr>
            <w:rFonts w:ascii="仿宋" w:eastAsia="仿宋" w:hAnsi="仿宋" w:cs="仿宋" w:hint="eastAsia"/>
            <w:lang w:eastAsia="zh-CN"/>
          </w:rPr>
          <w:t>(一)、监理体系构建</w:t>
        </w:r>
        <w:r>
          <w:tab/>
        </w:r>
        <w:r>
          <w:fldChar w:fldCharType="begin"/>
        </w:r>
        <w:r>
          <w:instrText xml:space="preserve"> PAGEREF _Toc23254 \h </w:instrText>
        </w:r>
        <w:r>
          <w:fldChar w:fldCharType="separate"/>
        </w:r>
        <w:r>
          <w:t>6</w:t>
        </w:r>
        <w:r>
          <w:fldChar w:fldCharType="end"/>
        </w:r>
      </w:hyperlink>
    </w:p>
    <w:p>
      <w:pPr>
        <w:pStyle w:val="TOC2"/>
        <w:tabs>
          <w:tab w:val="right" w:leader="dot" w:pos="8306"/>
        </w:tabs>
      </w:pPr>
      <w:hyperlink w:anchor="_Toc11896" w:history="1">
        <w:r>
          <w:rPr>
            <w:rFonts w:ascii="仿宋" w:eastAsia="仿宋" w:hAnsi="仿宋" w:cs="仿宋" w:hint="eastAsia"/>
            <w:lang w:eastAsia="zh-CN"/>
          </w:rPr>
          <w:t>(二)、质量保证体系实施</w:t>
        </w:r>
        <w:r>
          <w:tab/>
        </w:r>
        <w:r>
          <w:fldChar w:fldCharType="begin"/>
        </w:r>
        <w:r>
          <w:instrText xml:space="preserve"> PAGEREF _Toc11896 \h </w:instrText>
        </w:r>
        <w:r>
          <w:fldChar w:fldCharType="separate"/>
        </w:r>
        <w:r>
          <w:t>7</w:t>
        </w:r>
        <w:r>
          <w:fldChar w:fldCharType="end"/>
        </w:r>
      </w:hyperlink>
    </w:p>
    <w:p>
      <w:pPr>
        <w:pStyle w:val="TOC2"/>
        <w:tabs>
          <w:tab w:val="right" w:leader="dot" w:pos="8306"/>
        </w:tabs>
      </w:pPr>
      <w:hyperlink w:anchor="_Toc20613" w:history="1">
        <w:r>
          <w:rPr>
            <w:rFonts w:ascii="仿宋" w:eastAsia="仿宋" w:hAnsi="仿宋" w:cs="仿宋" w:hint="eastAsia"/>
            <w:lang w:eastAsia="zh-CN"/>
          </w:rPr>
          <w:t>(三)、监理与质量控制流程</w:t>
        </w:r>
        <w:r>
          <w:tab/>
        </w:r>
        <w:r>
          <w:fldChar w:fldCharType="begin"/>
        </w:r>
        <w:r>
          <w:instrText xml:space="preserve"> PAGEREF _Toc20613 \h </w:instrText>
        </w:r>
        <w:r>
          <w:fldChar w:fldCharType="separate"/>
        </w:r>
        <w:r>
          <w:t>8</w:t>
        </w:r>
        <w:r>
          <w:fldChar w:fldCharType="end"/>
        </w:r>
      </w:hyperlink>
    </w:p>
    <w:p>
      <w:pPr>
        <w:pStyle w:val="TOC1"/>
        <w:tabs>
          <w:tab w:val="right" w:leader="dot" w:pos="8306"/>
        </w:tabs>
      </w:pPr>
      <w:hyperlink w:anchor="_Toc22130" w:history="1">
        <w:r>
          <w:rPr>
            <w:rFonts w:ascii="仿宋" w:eastAsia="仿宋" w:hAnsi="仿宋" w:cs="仿宋" w:hint="eastAsia"/>
            <w:lang w:eastAsia="zh-CN"/>
          </w:rPr>
          <w:t>三、社会影响分析</w:t>
        </w:r>
        <w:r>
          <w:tab/>
        </w:r>
        <w:r>
          <w:fldChar w:fldCharType="begin"/>
        </w:r>
        <w:r>
          <w:instrText xml:space="preserve"> PAGEREF _Toc22130 \h </w:instrText>
        </w:r>
        <w:r>
          <w:fldChar w:fldCharType="separate"/>
        </w:r>
        <w:r>
          <w:t>8</w:t>
        </w:r>
        <w:r>
          <w:fldChar w:fldCharType="end"/>
        </w:r>
      </w:hyperlink>
    </w:p>
    <w:p>
      <w:pPr>
        <w:pStyle w:val="TOC2"/>
        <w:tabs>
          <w:tab w:val="right" w:leader="dot" w:pos="8306"/>
        </w:tabs>
      </w:pPr>
      <w:hyperlink w:anchor="_Toc30623" w:history="1">
        <w:r>
          <w:rPr>
            <w:rFonts w:ascii="仿宋" w:eastAsia="仿宋" w:hAnsi="仿宋" w:cs="仿宋" w:hint="eastAsia"/>
            <w:lang w:eastAsia="zh-CN"/>
          </w:rPr>
          <w:t>(一)、社会影响效果分析</w:t>
        </w:r>
        <w:r>
          <w:tab/>
        </w:r>
        <w:r>
          <w:fldChar w:fldCharType="begin"/>
        </w:r>
        <w:r>
          <w:instrText xml:space="preserve"> PAGEREF _Toc30623 \h </w:instrText>
        </w:r>
        <w:r>
          <w:fldChar w:fldCharType="separate"/>
        </w:r>
        <w:r>
          <w:t>8</w:t>
        </w:r>
        <w:r>
          <w:fldChar w:fldCharType="end"/>
        </w:r>
      </w:hyperlink>
    </w:p>
    <w:p>
      <w:pPr>
        <w:pStyle w:val="TOC2"/>
        <w:tabs>
          <w:tab w:val="right" w:leader="dot" w:pos="8306"/>
        </w:tabs>
      </w:pPr>
      <w:hyperlink w:anchor="_Toc21933" w:history="1">
        <w:r>
          <w:rPr>
            <w:rFonts w:ascii="仿宋" w:eastAsia="仿宋" w:hAnsi="仿宋" w:cs="仿宋" w:hint="eastAsia"/>
            <w:lang w:eastAsia="zh-CN"/>
          </w:rPr>
          <w:t>(二)、社会适应性分析</w:t>
        </w:r>
        <w:r>
          <w:tab/>
        </w:r>
        <w:r>
          <w:fldChar w:fldCharType="begin"/>
        </w:r>
        <w:r>
          <w:instrText xml:space="preserve"> PAGEREF _Toc21933 \h </w:instrText>
        </w:r>
        <w:r>
          <w:fldChar w:fldCharType="separate"/>
        </w:r>
        <w:r>
          <w:t>11</w:t>
        </w:r>
        <w:r>
          <w:fldChar w:fldCharType="end"/>
        </w:r>
      </w:hyperlink>
    </w:p>
    <w:p>
      <w:pPr>
        <w:pStyle w:val="TOC2"/>
        <w:tabs>
          <w:tab w:val="right" w:leader="dot" w:pos="8306"/>
        </w:tabs>
      </w:pPr>
      <w:hyperlink w:anchor="_Toc10100" w:history="1">
        <w:r>
          <w:rPr>
            <w:rFonts w:ascii="仿宋" w:eastAsia="仿宋" w:hAnsi="仿宋" w:cs="仿宋" w:hint="eastAsia"/>
            <w:lang w:eastAsia="zh-CN"/>
          </w:rPr>
          <w:t>(三)、社会风险及对策分析</w:t>
        </w:r>
        <w:r>
          <w:tab/>
        </w:r>
        <w:r>
          <w:fldChar w:fldCharType="begin"/>
        </w:r>
        <w:r>
          <w:instrText xml:space="preserve"> PAGEREF _Toc10100 \h </w:instrText>
        </w:r>
        <w:r>
          <w:fldChar w:fldCharType="separate"/>
        </w:r>
        <w:r>
          <w:t>12</w:t>
        </w:r>
        <w:r>
          <w:fldChar w:fldCharType="end"/>
        </w:r>
      </w:hyperlink>
    </w:p>
    <w:p>
      <w:pPr>
        <w:pStyle w:val="TOC1"/>
        <w:tabs>
          <w:tab w:val="right" w:leader="dot" w:pos="8306"/>
        </w:tabs>
      </w:pPr>
      <w:hyperlink w:anchor="_Toc7223" w:history="1">
        <w:r>
          <w:rPr>
            <w:rFonts w:ascii="仿宋" w:eastAsia="仿宋" w:hAnsi="仿宋" w:cs="仿宋" w:hint="eastAsia"/>
            <w:lang w:eastAsia="zh-CN"/>
          </w:rPr>
          <w:t>四、取暖器项目概论</w:t>
        </w:r>
        <w:r>
          <w:tab/>
        </w:r>
        <w:r>
          <w:fldChar w:fldCharType="begin"/>
        </w:r>
        <w:r>
          <w:instrText xml:space="preserve"> PAGEREF _Toc7223 \h </w:instrText>
        </w:r>
        <w:r>
          <w:fldChar w:fldCharType="separate"/>
        </w:r>
        <w:r>
          <w:t>16</w:t>
        </w:r>
        <w:r>
          <w:fldChar w:fldCharType="end"/>
        </w:r>
      </w:hyperlink>
    </w:p>
    <w:p>
      <w:pPr>
        <w:pStyle w:val="TOC2"/>
        <w:tabs>
          <w:tab w:val="right" w:leader="dot" w:pos="8306"/>
        </w:tabs>
      </w:pPr>
      <w:hyperlink w:anchor="_Toc13784" w:history="1">
        <w:r>
          <w:rPr>
            <w:rFonts w:ascii="仿宋" w:eastAsia="仿宋" w:hAnsi="仿宋" w:cs="仿宋" w:hint="eastAsia"/>
            <w:lang w:eastAsia="zh-CN"/>
          </w:rPr>
          <w:t>(一)、项目申报单位概况</w:t>
        </w:r>
        <w:r>
          <w:tab/>
        </w:r>
        <w:r>
          <w:fldChar w:fldCharType="begin"/>
        </w:r>
        <w:r>
          <w:instrText xml:space="preserve"> PAGEREF _Toc13784 \h </w:instrText>
        </w:r>
        <w:r>
          <w:fldChar w:fldCharType="separate"/>
        </w:r>
        <w:r>
          <w:t>16</w:t>
        </w:r>
        <w:r>
          <w:fldChar w:fldCharType="end"/>
        </w:r>
      </w:hyperlink>
    </w:p>
    <w:p>
      <w:pPr>
        <w:pStyle w:val="TOC2"/>
        <w:tabs>
          <w:tab w:val="right" w:leader="dot" w:pos="8306"/>
        </w:tabs>
      </w:pPr>
      <w:hyperlink w:anchor="_Toc7849" w:history="1">
        <w:r>
          <w:rPr>
            <w:rFonts w:ascii="仿宋" w:eastAsia="仿宋" w:hAnsi="仿宋" w:cs="仿宋" w:hint="eastAsia"/>
            <w:lang w:eastAsia="zh-CN"/>
          </w:rPr>
          <w:t>(二)、项目概况</w:t>
        </w:r>
        <w:r>
          <w:tab/>
        </w:r>
        <w:r>
          <w:fldChar w:fldCharType="begin"/>
        </w:r>
        <w:r>
          <w:instrText xml:space="preserve"> PAGEREF _Toc7849 \h </w:instrText>
        </w:r>
        <w:r>
          <w:fldChar w:fldCharType="separate"/>
        </w:r>
        <w:r>
          <w:t>17</w:t>
        </w:r>
        <w:r>
          <w:fldChar w:fldCharType="end"/>
        </w:r>
      </w:hyperlink>
    </w:p>
    <w:p>
      <w:pPr>
        <w:pStyle w:val="TOC1"/>
        <w:tabs>
          <w:tab w:val="right" w:leader="dot" w:pos="8306"/>
        </w:tabs>
      </w:pPr>
      <w:hyperlink w:anchor="_Toc10948" w:history="1">
        <w:r>
          <w:rPr>
            <w:rFonts w:ascii="仿宋" w:eastAsia="仿宋" w:hAnsi="仿宋" w:cs="仿宋" w:hint="eastAsia"/>
            <w:lang w:eastAsia="zh-CN"/>
          </w:rPr>
          <w:t>五、建设风险评估分析</w:t>
        </w:r>
        <w:r>
          <w:tab/>
        </w:r>
        <w:r>
          <w:fldChar w:fldCharType="begin"/>
        </w:r>
        <w:r>
          <w:instrText xml:space="preserve"> PAGEREF _Toc10948 \h </w:instrText>
        </w:r>
        <w:r>
          <w:fldChar w:fldCharType="separate"/>
        </w:r>
        <w:r>
          <w:t>20</w:t>
        </w:r>
        <w:r>
          <w:fldChar w:fldCharType="end"/>
        </w:r>
      </w:hyperlink>
    </w:p>
    <w:p>
      <w:pPr>
        <w:pStyle w:val="TOC2"/>
        <w:tabs>
          <w:tab w:val="right" w:leader="dot" w:pos="8306"/>
        </w:tabs>
      </w:pPr>
      <w:hyperlink w:anchor="_Toc15291" w:history="1">
        <w:r>
          <w:rPr>
            <w:rFonts w:ascii="仿宋" w:eastAsia="仿宋" w:hAnsi="仿宋" w:cs="仿宋" w:hint="eastAsia"/>
            <w:lang w:eastAsia="zh-CN"/>
          </w:rPr>
          <w:t>(一)、政策风险分析</w:t>
        </w:r>
        <w:r>
          <w:tab/>
        </w:r>
        <w:r>
          <w:fldChar w:fldCharType="begin"/>
        </w:r>
        <w:r>
          <w:instrText xml:space="preserve"> PAGEREF _Toc15291 \h </w:instrText>
        </w:r>
        <w:r>
          <w:fldChar w:fldCharType="separate"/>
        </w:r>
        <w:r>
          <w:t>20</w:t>
        </w:r>
        <w:r>
          <w:fldChar w:fldCharType="end"/>
        </w:r>
      </w:hyperlink>
    </w:p>
    <w:p>
      <w:pPr>
        <w:pStyle w:val="TOC2"/>
        <w:tabs>
          <w:tab w:val="right" w:leader="dot" w:pos="8306"/>
        </w:tabs>
      </w:pPr>
      <w:hyperlink w:anchor="_Toc3631" w:history="1">
        <w:r>
          <w:rPr>
            <w:rFonts w:ascii="仿宋" w:eastAsia="仿宋" w:hAnsi="仿宋" w:cs="仿宋" w:hint="eastAsia"/>
            <w:lang w:eastAsia="zh-CN"/>
          </w:rPr>
          <w:t>(二)、社会风险分析</w:t>
        </w:r>
        <w:r>
          <w:tab/>
        </w:r>
        <w:r>
          <w:fldChar w:fldCharType="begin"/>
        </w:r>
        <w:r>
          <w:instrText xml:space="preserve"> PAGEREF _Toc3631 \h </w:instrText>
        </w:r>
        <w:r>
          <w:fldChar w:fldCharType="separate"/>
        </w:r>
        <w:r>
          <w:t>21</w:t>
        </w:r>
        <w:r>
          <w:fldChar w:fldCharType="end"/>
        </w:r>
      </w:hyperlink>
    </w:p>
    <w:p>
      <w:pPr>
        <w:pStyle w:val="TOC2"/>
        <w:tabs>
          <w:tab w:val="right" w:leader="dot" w:pos="8306"/>
        </w:tabs>
      </w:pPr>
      <w:hyperlink w:anchor="_Toc22329" w:history="1">
        <w:r>
          <w:rPr>
            <w:rFonts w:ascii="仿宋" w:eastAsia="仿宋" w:hAnsi="仿宋" w:cs="仿宋" w:hint="eastAsia"/>
            <w:lang w:eastAsia="zh-CN"/>
          </w:rPr>
          <w:t>(三)、市场风险分析</w:t>
        </w:r>
        <w:r>
          <w:tab/>
        </w:r>
        <w:r>
          <w:fldChar w:fldCharType="begin"/>
        </w:r>
        <w:r>
          <w:instrText xml:space="preserve"> PAGEREF _Toc22329 \h </w:instrText>
        </w:r>
        <w:r>
          <w:fldChar w:fldCharType="separate"/>
        </w:r>
        <w:r>
          <w:t>22</w:t>
        </w:r>
        <w:r>
          <w:fldChar w:fldCharType="end"/>
        </w:r>
      </w:hyperlink>
    </w:p>
    <w:p>
      <w:pPr>
        <w:pStyle w:val="TOC2"/>
        <w:tabs>
          <w:tab w:val="right" w:leader="dot" w:pos="8306"/>
        </w:tabs>
      </w:pPr>
      <w:hyperlink w:anchor="_Toc2461" w:history="1">
        <w:r>
          <w:rPr>
            <w:rFonts w:ascii="仿宋" w:eastAsia="仿宋" w:hAnsi="仿宋" w:cs="仿宋" w:hint="eastAsia"/>
            <w:lang w:eastAsia="zh-CN"/>
          </w:rPr>
          <w:t>(四)、资金风险分析</w:t>
        </w:r>
        <w:r>
          <w:tab/>
        </w:r>
        <w:r>
          <w:fldChar w:fldCharType="begin"/>
        </w:r>
        <w:r>
          <w:instrText xml:space="preserve"> PAGEREF _Toc2461 \h </w:instrText>
        </w:r>
        <w:r>
          <w:fldChar w:fldCharType="separate"/>
        </w:r>
        <w:r>
          <w:t>23</w:t>
        </w:r>
        <w:r>
          <w:fldChar w:fldCharType="end"/>
        </w:r>
      </w:hyperlink>
    </w:p>
    <w:p>
      <w:pPr>
        <w:pStyle w:val="TOC2"/>
        <w:tabs>
          <w:tab w:val="right" w:leader="dot" w:pos="8306"/>
        </w:tabs>
      </w:pPr>
      <w:hyperlink w:anchor="_Toc7636" w:history="1">
        <w:r>
          <w:rPr>
            <w:rFonts w:ascii="仿宋" w:eastAsia="仿宋" w:hAnsi="仿宋" w:cs="仿宋" w:hint="eastAsia"/>
            <w:lang w:eastAsia="zh-CN"/>
          </w:rPr>
          <w:t>(五)、技术风险分析</w:t>
        </w:r>
        <w:r>
          <w:tab/>
        </w:r>
        <w:r>
          <w:fldChar w:fldCharType="begin"/>
        </w:r>
        <w:r>
          <w:instrText xml:space="preserve"> PAGEREF _Toc7636 \h </w:instrText>
        </w:r>
        <w:r>
          <w:fldChar w:fldCharType="separate"/>
        </w:r>
        <w:r>
          <w:t>24</w:t>
        </w:r>
        <w:r>
          <w:fldChar w:fldCharType="end"/>
        </w:r>
      </w:hyperlink>
    </w:p>
    <w:p>
      <w:pPr>
        <w:pStyle w:val="TOC2"/>
        <w:tabs>
          <w:tab w:val="right" w:leader="dot" w:pos="8306"/>
        </w:tabs>
      </w:pPr>
      <w:hyperlink w:anchor="_Toc9013" w:history="1">
        <w:r>
          <w:rPr>
            <w:rFonts w:ascii="仿宋" w:eastAsia="仿宋" w:hAnsi="仿宋" w:cs="仿宋" w:hint="eastAsia"/>
            <w:lang w:eastAsia="zh-CN"/>
          </w:rPr>
          <w:t>(六)、财务风险分析</w:t>
        </w:r>
        <w:r>
          <w:tab/>
        </w:r>
        <w:r>
          <w:fldChar w:fldCharType="begin"/>
        </w:r>
        <w:r>
          <w:instrText xml:space="preserve"> PAGEREF _Toc9013 \h </w:instrText>
        </w:r>
        <w:r>
          <w:fldChar w:fldCharType="separate"/>
        </w:r>
        <w:r>
          <w:t>26</w:t>
        </w:r>
        <w:r>
          <w:fldChar w:fldCharType="end"/>
        </w:r>
      </w:hyperlink>
    </w:p>
    <w:p>
      <w:pPr>
        <w:pStyle w:val="TOC2"/>
        <w:tabs>
          <w:tab w:val="right" w:leader="dot" w:pos="8306"/>
        </w:tabs>
      </w:pPr>
      <w:hyperlink w:anchor="_Toc16497" w:history="1">
        <w:r>
          <w:rPr>
            <w:rFonts w:ascii="仿宋" w:eastAsia="仿宋" w:hAnsi="仿宋" w:cs="仿宋" w:hint="eastAsia"/>
            <w:lang w:eastAsia="zh-CN"/>
          </w:rPr>
          <w:t>(七)、管理风险分析</w:t>
        </w:r>
        <w:r>
          <w:tab/>
        </w:r>
        <w:r>
          <w:fldChar w:fldCharType="begin"/>
        </w:r>
        <w:r>
          <w:instrText xml:space="preserve"> PAGEREF _Toc16497 \h </w:instrText>
        </w:r>
        <w:r>
          <w:fldChar w:fldCharType="separate"/>
        </w:r>
        <w:r>
          <w:t>27</w:t>
        </w:r>
        <w:r>
          <w:fldChar w:fldCharType="end"/>
        </w:r>
      </w:hyperlink>
    </w:p>
    <w:p>
      <w:pPr>
        <w:pStyle w:val="TOC2"/>
        <w:tabs>
          <w:tab w:val="right" w:leader="dot" w:pos="8306"/>
        </w:tabs>
      </w:pPr>
      <w:hyperlink w:anchor="_Toc18004" w:history="1">
        <w:r>
          <w:rPr>
            <w:rFonts w:ascii="仿宋" w:eastAsia="仿宋" w:hAnsi="仿宋" w:cs="仿宋" w:hint="eastAsia"/>
            <w:lang w:eastAsia="zh-CN"/>
          </w:rPr>
          <w:t>(八)、其它风险分析</w:t>
        </w:r>
        <w:r>
          <w:tab/>
        </w:r>
        <w:r>
          <w:fldChar w:fldCharType="begin"/>
        </w:r>
        <w:r>
          <w:instrText xml:space="preserve"> PAGEREF _Toc18004 \h </w:instrText>
        </w:r>
        <w:r>
          <w:fldChar w:fldCharType="separate"/>
        </w:r>
        <w:r>
          <w:t>29</w:t>
        </w:r>
        <w:r>
          <w:fldChar w:fldCharType="end"/>
        </w:r>
      </w:hyperlink>
    </w:p>
    <w:p>
      <w:pPr>
        <w:pStyle w:val="TOC2"/>
        <w:tabs>
          <w:tab w:val="right" w:leader="dot" w:pos="8306"/>
        </w:tabs>
      </w:pPr>
      <w:hyperlink w:anchor="_Toc10967" w:history="1">
        <w:r>
          <w:rPr>
            <w:rFonts w:ascii="仿宋" w:eastAsia="仿宋" w:hAnsi="仿宋" w:cs="仿宋" w:hint="eastAsia"/>
            <w:lang w:eastAsia="zh-CN"/>
          </w:rPr>
          <w:t>(九)、社会影响评估</w:t>
        </w:r>
        <w:r>
          <w:tab/>
        </w:r>
        <w:r>
          <w:fldChar w:fldCharType="begin"/>
        </w:r>
        <w:r>
          <w:instrText xml:space="preserve"> PAGEREF _Toc10967 \h </w:instrText>
        </w:r>
        <w:r>
          <w:fldChar w:fldCharType="separate"/>
        </w:r>
        <w:r>
          <w:t>30</w:t>
        </w:r>
        <w:r>
          <w:fldChar w:fldCharType="end"/>
        </w:r>
      </w:hyperlink>
    </w:p>
    <w:p>
      <w:pPr>
        <w:pStyle w:val="TOC1"/>
        <w:tabs>
          <w:tab w:val="right" w:leader="dot" w:pos="8306"/>
        </w:tabs>
      </w:pPr>
      <w:hyperlink w:anchor="_Toc11772" w:history="1">
        <w:r>
          <w:rPr>
            <w:rFonts w:ascii="仿宋" w:eastAsia="仿宋" w:hAnsi="仿宋" w:cs="仿宋" w:hint="eastAsia"/>
            <w:lang w:eastAsia="zh-CN"/>
          </w:rPr>
          <w:t>六、财务管理与成本控制</w:t>
        </w:r>
        <w:r>
          <w:tab/>
        </w:r>
        <w:r>
          <w:fldChar w:fldCharType="begin"/>
        </w:r>
        <w:r>
          <w:instrText xml:space="preserve"> PAGEREF _Toc11772 \h </w:instrText>
        </w:r>
        <w:r>
          <w:fldChar w:fldCharType="separate"/>
        </w:r>
        <w:r>
          <w:t>32</w:t>
        </w:r>
        <w:r>
          <w:fldChar w:fldCharType="end"/>
        </w:r>
      </w:hyperlink>
    </w:p>
    <w:p>
      <w:pPr>
        <w:pStyle w:val="TOC2"/>
        <w:tabs>
          <w:tab w:val="right" w:leader="dot" w:pos="8306"/>
        </w:tabs>
      </w:pPr>
      <w:hyperlink w:anchor="_Toc6384" w:history="1">
        <w:r>
          <w:rPr>
            <w:rFonts w:ascii="仿宋" w:eastAsia="仿宋" w:hAnsi="仿宋" w:cs="仿宋" w:hint="eastAsia"/>
            <w:lang w:eastAsia="zh-CN"/>
          </w:rPr>
          <w:t>(一)、财务管理体系建设</w:t>
        </w:r>
        <w:r>
          <w:tab/>
        </w:r>
        <w:r>
          <w:fldChar w:fldCharType="begin"/>
        </w:r>
        <w:r>
          <w:instrText xml:space="preserve"> PAGEREF _Toc6384 \h </w:instrText>
        </w:r>
        <w:r>
          <w:fldChar w:fldCharType="separate"/>
        </w:r>
        <w:r>
          <w:t>32</w:t>
        </w:r>
        <w:r>
          <w:fldChar w:fldCharType="end"/>
        </w:r>
      </w:hyperlink>
    </w:p>
    <w:p>
      <w:pPr>
        <w:pStyle w:val="TOC2"/>
        <w:tabs>
          <w:tab w:val="right" w:leader="dot" w:pos="8306"/>
        </w:tabs>
      </w:pPr>
      <w:hyperlink w:anchor="_Toc10137" w:history="1">
        <w:r>
          <w:rPr>
            <w:rFonts w:ascii="仿宋" w:eastAsia="仿宋" w:hAnsi="仿宋" w:cs="仿宋" w:hint="eastAsia"/>
            <w:lang w:eastAsia="zh-CN"/>
          </w:rPr>
          <w:t>(二)、成本控制措施</w:t>
        </w:r>
        <w:r>
          <w:tab/>
        </w:r>
        <w:r>
          <w:fldChar w:fldCharType="begin"/>
        </w:r>
        <w:r>
          <w:instrText xml:space="preserve"> PAGEREF _Toc10137 \h </w:instrText>
        </w:r>
        <w:r>
          <w:fldChar w:fldCharType="separate"/>
        </w:r>
        <w:r>
          <w:t>33</w:t>
        </w:r>
        <w:r>
          <w:fldChar w:fldCharType="end"/>
        </w:r>
      </w:hyperlink>
    </w:p>
    <w:p>
      <w:pPr>
        <w:pStyle w:val="TOC1"/>
        <w:tabs>
          <w:tab w:val="right" w:leader="dot" w:pos="8306"/>
        </w:tabs>
      </w:pPr>
      <w:hyperlink w:anchor="_Toc18173" w:history="1">
        <w:r>
          <w:rPr>
            <w:rFonts w:ascii="仿宋" w:eastAsia="仿宋" w:hAnsi="仿宋" w:cs="仿宋" w:hint="eastAsia"/>
            <w:lang w:eastAsia="zh-CN"/>
          </w:rPr>
          <w:t>七、项目实施与管理方案</w:t>
        </w:r>
        <w:r>
          <w:tab/>
        </w:r>
        <w:r>
          <w:fldChar w:fldCharType="begin"/>
        </w:r>
        <w:r>
          <w:instrText xml:space="preserve"> PAGEREF _Toc18173 \h </w:instrText>
        </w:r>
        <w:r>
          <w:fldChar w:fldCharType="separate"/>
        </w:r>
        <w:r>
          <w:t>35</w:t>
        </w:r>
        <w:r>
          <w:fldChar w:fldCharType="end"/>
        </w:r>
      </w:hyperlink>
    </w:p>
    <w:p>
      <w:pPr>
        <w:pStyle w:val="TOC2"/>
        <w:tabs>
          <w:tab w:val="right" w:leader="dot" w:pos="8306"/>
        </w:tabs>
      </w:pPr>
      <w:hyperlink w:anchor="_Toc6372" w:history="1">
        <w:r>
          <w:rPr>
            <w:rFonts w:ascii="仿宋" w:eastAsia="仿宋" w:hAnsi="仿宋" w:cs="仿宋" w:hint="eastAsia"/>
            <w:lang w:eastAsia="zh-CN"/>
          </w:rPr>
          <w:t>(一)、项目实施计划</w:t>
        </w:r>
        <w:r>
          <w:tab/>
        </w:r>
        <w:r>
          <w:fldChar w:fldCharType="begin"/>
        </w:r>
        <w:r>
          <w:instrText xml:space="preserve"> PAGEREF _Toc6372 \h </w:instrText>
        </w:r>
        <w:r>
          <w:fldChar w:fldCharType="separate"/>
        </w:r>
        <w:r>
          <w:t>35</w:t>
        </w:r>
        <w:r>
          <w:fldChar w:fldCharType="end"/>
        </w:r>
      </w:hyperlink>
    </w:p>
    <w:p>
      <w:pPr>
        <w:pStyle w:val="TOC2"/>
        <w:tabs>
          <w:tab w:val="right" w:leader="dot" w:pos="8306"/>
        </w:tabs>
      </w:pPr>
      <w:hyperlink w:anchor="_Toc7270" w:history="1">
        <w:r>
          <w:rPr>
            <w:rFonts w:ascii="仿宋" w:eastAsia="仿宋" w:hAnsi="仿宋" w:cs="仿宋" w:hint="eastAsia"/>
            <w:lang w:eastAsia="zh-CN"/>
          </w:rPr>
          <w:t>(二)、项目组织机构与职责</w:t>
        </w:r>
        <w:r>
          <w:tab/>
        </w:r>
        <w:r>
          <w:fldChar w:fldCharType="begin"/>
        </w:r>
        <w:r>
          <w:instrText xml:space="preserve"> PAGEREF _Toc7270 \h </w:instrText>
        </w:r>
        <w:r>
          <w:fldChar w:fldCharType="separate"/>
        </w:r>
        <w:r>
          <w:t>36</w:t>
        </w:r>
        <w:r>
          <w:fldChar w:fldCharType="end"/>
        </w:r>
      </w:hyperlink>
    </w:p>
    <w:p>
      <w:pPr>
        <w:pStyle w:val="TOC2"/>
        <w:tabs>
          <w:tab w:val="right" w:leader="dot" w:pos="8306"/>
        </w:tabs>
      </w:pPr>
      <w:hyperlink w:anchor="_Toc18930" w:history="1">
        <w:r>
          <w:rPr>
            <w:rFonts w:ascii="仿宋" w:eastAsia="仿宋" w:hAnsi="仿宋" w:cs="仿宋" w:hint="eastAsia"/>
            <w:lang w:eastAsia="zh-CN"/>
          </w:rPr>
          <w:t>(三)、项目管理与监控体系</w:t>
        </w:r>
        <w:r>
          <w:tab/>
        </w:r>
        <w:r>
          <w:fldChar w:fldCharType="begin"/>
        </w:r>
        <w:r>
          <w:instrText xml:space="preserve"> PAGEREF _Toc18930 \h </w:instrText>
        </w:r>
        <w:r>
          <w:fldChar w:fldCharType="separate"/>
        </w:r>
        <w:r>
          <w:t>39</w:t>
        </w:r>
        <w:r>
          <w:fldChar w:fldCharType="end"/>
        </w:r>
      </w:hyperlink>
    </w:p>
    <w:p>
      <w:pPr>
        <w:pStyle w:val="TOC1"/>
        <w:tabs>
          <w:tab w:val="right" w:leader="dot" w:pos="8306"/>
        </w:tabs>
      </w:pPr>
      <w:hyperlink w:anchor="_Toc28172" w:history="1">
        <w:r>
          <w:rPr>
            <w:rFonts w:ascii="仿宋" w:eastAsia="仿宋" w:hAnsi="仿宋" w:cs="仿宋" w:hint="eastAsia"/>
            <w:lang w:eastAsia="zh-CN"/>
          </w:rPr>
          <w:t>八、环境保护与绿色发展</w:t>
        </w:r>
        <w:r>
          <w:tab/>
        </w:r>
        <w:r>
          <w:fldChar w:fldCharType="begin"/>
        </w:r>
        <w:r>
          <w:instrText xml:space="preserve"> PAGEREF _Toc28172 \h </w:instrText>
        </w:r>
        <w:r>
          <w:fldChar w:fldCharType="separate"/>
        </w:r>
        <w:r>
          <w:t>40</w:t>
        </w:r>
        <w:r>
          <w:fldChar w:fldCharType="end"/>
        </w:r>
      </w:hyperlink>
    </w:p>
    <w:p>
      <w:pPr>
        <w:pStyle w:val="TOC2"/>
        <w:tabs>
          <w:tab w:val="right" w:leader="dot" w:pos="8306"/>
        </w:tabs>
      </w:pPr>
      <w:hyperlink w:anchor="_Toc15538" w:history="1">
        <w:r>
          <w:rPr>
            <w:rFonts w:ascii="仿宋" w:eastAsia="仿宋" w:hAnsi="仿宋" w:cs="仿宋" w:hint="eastAsia"/>
            <w:lang w:eastAsia="zh-CN"/>
          </w:rPr>
          <w:t>(一)、环境保护措施</w:t>
        </w:r>
        <w:r>
          <w:tab/>
        </w:r>
        <w:r>
          <w:fldChar w:fldCharType="begin"/>
        </w:r>
        <w:r>
          <w:instrText xml:space="preserve"> PAGEREF _Toc15538 \h </w:instrText>
        </w:r>
        <w:r>
          <w:fldChar w:fldCharType="separate"/>
        </w:r>
        <w:r>
          <w:t>40</w:t>
        </w:r>
        <w:r>
          <w:fldChar w:fldCharType="end"/>
        </w:r>
      </w:hyperlink>
    </w:p>
    <w:p>
      <w:pPr>
        <w:pStyle w:val="TOC2"/>
        <w:tabs>
          <w:tab w:val="right" w:leader="dot" w:pos="8306"/>
        </w:tabs>
      </w:pPr>
      <w:hyperlink w:anchor="_Toc7251" w:history="1">
        <w:r>
          <w:rPr>
            <w:rFonts w:ascii="仿宋" w:eastAsia="仿宋" w:hAnsi="仿宋" w:cs="仿宋" w:hint="eastAsia"/>
            <w:lang w:eastAsia="zh-CN"/>
          </w:rPr>
          <w:t>(二)、绿色发展与可持续发展策略</w:t>
        </w:r>
        <w:r>
          <w:tab/>
        </w:r>
        <w:r>
          <w:fldChar w:fldCharType="begin"/>
        </w:r>
        <w:r>
          <w:instrText xml:space="preserve"> PAGEREF _Toc7251 \h </w:instrText>
        </w:r>
        <w:r>
          <w:fldChar w:fldCharType="separate"/>
        </w:r>
        <w:r>
          <w:t>42</w:t>
        </w:r>
        <w:r>
          <w:fldChar w:fldCharType="end"/>
        </w:r>
      </w:hyperlink>
    </w:p>
    <w:p>
      <w:pPr>
        <w:pStyle w:val="TOC1"/>
        <w:tabs>
          <w:tab w:val="right" w:leader="dot" w:pos="8306"/>
        </w:tabs>
      </w:pPr>
      <w:hyperlink w:anchor="_Toc25960" w:history="1">
        <w:r>
          <w:rPr>
            <w:rFonts w:ascii="仿宋" w:eastAsia="仿宋" w:hAnsi="仿宋" w:cs="仿宋" w:hint="eastAsia"/>
            <w:lang w:eastAsia="zh-CN"/>
          </w:rPr>
          <w:t>九、土地利用与规划方案</w:t>
        </w:r>
        <w:r>
          <w:tab/>
        </w:r>
        <w:r>
          <w:fldChar w:fldCharType="begin"/>
        </w:r>
        <w:r>
          <w:instrText xml:space="preserve"> PAGEREF _Toc25960 \h </w:instrText>
        </w:r>
        <w:r>
          <w:fldChar w:fldCharType="separate"/>
        </w:r>
        <w:r>
          <w:t>43</w:t>
        </w:r>
        <w:r>
          <w:fldChar w:fldCharType="end"/>
        </w:r>
      </w:hyperlink>
    </w:p>
    <w:p>
      <w:pPr>
        <w:pStyle w:val="TOC2"/>
        <w:tabs>
          <w:tab w:val="right" w:leader="dot" w:pos="8306"/>
        </w:tabs>
      </w:pPr>
      <w:hyperlink w:anchor="_Toc12851" w:history="1">
        <w:r>
          <w:rPr>
            <w:rFonts w:ascii="仿宋" w:eastAsia="仿宋" w:hAnsi="仿宋" w:cs="仿宋" w:hint="eastAsia"/>
            <w:lang w:eastAsia="zh-CN"/>
          </w:rPr>
          <w:t>(一)、项目用地情况分析</w:t>
        </w:r>
        <w:r>
          <w:tab/>
        </w:r>
        <w:r>
          <w:fldChar w:fldCharType="begin"/>
        </w:r>
        <w:r>
          <w:instrText xml:space="preserve"> PAGEREF _Toc12851 \h </w:instrText>
        </w:r>
        <w:r>
          <w:fldChar w:fldCharType="separate"/>
        </w:r>
        <w:r>
          <w:t>43</w:t>
        </w:r>
        <w:r>
          <w:fldChar w:fldCharType="end"/>
        </w:r>
      </w:hyperlink>
    </w:p>
    <w:p>
      <w:pPr>
        <w:pStyle w:val="TOC2"/>
        <w:tabs>
          <w:tab w:val="right" w:leader="dot" w:pos="8306"/>
        </w:tabs>
      </w:pPr>
      <w:hyperlink w:anchor="_Toc29666" w:history="1">
        <w:r>
          <w:rPr>
            <w:rFonts w:ascii="仿宋" w:eastAsia="仿宋" w:hAnsi="仿宋" w:cs="仿宋" w:hint="eastAsia"/>
            <w:lang w:eastAsia="zh-CN"/>
          </w:rPr>
          <w:t>(二)、土地利用规划方案</w:t>
        </w:r>
        <w:r>
          <w:tab/>
        </w:r>
        <w:r>
          <w:fldChar w:fldCharType="begin"/>
        </w:r>
        <w:r>
          <w:instrText xml:space="preserve"> PAGEREF _Toc29666 \h </w:instrText>
        </w:r>
        <w:r>
          <w:fldChar w:fldCharType="separate"/>
        </w:r>
        <w:r>
          <w:t>44</w:t>
        </w:r>
        <w:r>
          <w:fldChar w:fldCharType="end"/>
        </w:r>
      </w:hyperlink>
    </w:p>
    <w:p>
      <w:pPr>
        <w:pStyle w:val="TOC1"/>
        <w:tabs>
          <w:tab w:val="right" w:leader="dot" w:pos="8306"/>
        </w:tabs>
      </w:pPr>
      <w:hyperlink w:anchor="_Toc5649" w:history="1">
        <w:r>
          <w:rPr>
            <w:rFonts w:ascii="仿宋" w:eastAsia="仿宋" w:hAnsi="仿宋" w:cs="仿宋" w:hint="eastAsia"/>
            <w:lang w:eastAsia="zh-CN"/>
          </w:rPr>
          <w:t>十、项目变更管理</w:t>
        </w:r>
        <w:r>
          <w:tab/>
        </w:r>
        <w:r>
          <w:fldChar w:fldCharType="begin"/>
        </w:r>
        <w:r>
          <w:instrText xml:space="preserve"> PAGEREF _Toc5649 \h </w:instrText>
        </w:r>
        <w:r>
          <w:fldChar w:fldCharType="separate"/>
        </w:r>
        <w:r>
          <w:t>46</w:t>
        </w:r>
        <w:r>
          <w:fldChar w:fldCharType="end"/>
        </w:r>
      </w:hyperlink>
    </w:p>
    <w:p>
      <w:pPr>
        <w:pStyle w:val="TOC2"/>
        <w:tabs>
          <w:tab w:val="right" w:leader="dot" w:pos="8306"/>
        </w:tabs>
      </w:pPr>
      <w:hyperlink w:anchor="_Toc7039" w:history="1">
        <w:r>
          <w:rPr>
            <w:rFonts w:ascii="仿宋" w:eastAsia="仿宋" w:hAnsi="仿宋" w:cs="仿宋" w:hint="eastAsia"/>
            <w:lang w:eastAsia="zh-CN"/>
          </w:rPr>
          <w:t>(一)、变更控制流程</w:t>
        </w:r>
        <w:r>
          <w:tab/>
        </w:r>
        <w:r>
          <w:fldChar w:fldCharType="begin"/>
        </w:r>
        <w:r>
          <w:instrText xml:space="preserve"> PAGEREF _Toc7039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7" w:history="1">
        <w:r>
          <w:rPr>
            <w:rFonts w:ascii="仿宋" w:eastAsia="仿宋" w:hAnsi="仿宋" w:cs="仿宋" w:hint="eastAsia"/>
            <w:lang w:eastAsia="zh-CN"/>
          </w:rPr>
          <w:t>(二)、影响评估与处理</w:t>
        </w:r>
        <w:r>
          <w:tab/>
        </w:r>
        <w:r>
          <w:fldChar w:fldCharType="begin"/>
        </w:r>
        <w:r>
          <w:instrText xml:space="preserve"> PAGEREF _Toc8757 \h </w:instrText>
        </w:r>
        <w:r>
          <w:fldChar w:fldCharType="separate"/>
        </w:r>
        <w:r>
          <w:t>46</w:t>
        </w:r>
        <w:r>
          <w:fldChar w:fldCharType="end"/>
        </w:r>
      </w:hyperlink>
    </w:p>
    <w:p>
      <w:pPr>
        <w:pStyle w:val="TOC2"/>
        <w:tabs>
          <w:tab w:val="right" w:leader="dot" w:pos="8306"/>
        </w:tabs>
      </w:pPr>
      <w:hyperlink w:anchor="_Toc30783" w:history="1">
        <w:r>
          <w:rPr>
            <w:rFonts w:ascii="仿宋" w:eastAsia="仿宋" w:hAnsi="仿宋" w:cs="仿宋" w:hint="eastAsia"/>
            <w:lang w:eastAsia="zh-CN"/>
          </w:rPr>
          <w:t>(三)、变更记录与追踪</w:t>
        </w:r>
        <w:r>
          <w:tab/>
        </w:r>
        <w:r>
          <w:fldChar w:fldCharType="begin"/>
        </w:r>
        <w:r>
          <w:instrText xml:space="preserve"> PAGEREF _Toc30783 \h </w:instrText>
        </w:r>
        <w:r>
          <w:fldChar w:fldCharType="separate"/>
        </w:r>
        <w:r>
          <w:t>48</w:t>
        </w:r>
        <w:r>
          <w:fldChar w:fldCharType="end"/>
        </w:r>
      </w:hyperlink>
    </w:p>
    <w:p>
      <w:pPr>
        <w:pStyle w:val="TOC2"/>
        <w:tabs>
          <w:tab w:val="right" w:leader="dot" w:pos="8306"/>
        </w:tabs>
      </w:pPr>
      <w:hyperlink w:anchor="_Toc27156" w:history="1">
        <w:r>
          <w:rPr>
            <w:rFonts w:ascii="仿宋" w:eastAsia="仿宋" w:hAnsi="仿宋" w:cs="仿宋" w:hint="eastAsia"/>
            <w:lang w:eastAsia="zh-CN"/>
          </w:rPr>
          <w:t>(四)、变更管理策略</w:t>
        </w:r>
        <w:r>
          <w:tab/>
        </w:r>
        <w:r>
          <w:fldChar w:fldCharType="begin"/>
        </w:r>
        <w:r>
          <w:instrText xml:space="preserve"> PAGEREF _Toc27156 \h </w:instrText>
        </w:r>
        <w:r>
          <w:fldChar w:fldCharType="separate"/>
        </w:r>
        <w:r>
          <w:t>50</w:t>
        </w:r>
        <w:r>
          <w:fldChar w:fldCharType="end"/>
        </w:r>
      </w:hyperlink>
    </w:p>
    <w:p>
      <w:pPr>
        <w:pStyle w:val="TOC1"/>
        <w:tabs>
          <w:tab w:val="right" w:leader="dot" w:pos="8306"/>
        </w:tabs>
      </w:pPr>
      <w:hyperlink w:anchor="_Toc24940" w:history="1">
        <w:r>
          <w:rPr>
            <w:rFonts w:ascii="仿宋" w:eastAsia="仿宋" w:hAnsi="仿宋" w:cs="仿宋" w:hint="eastAsia"/>
            <w:lang w:eastAsia="zh-CN"/>
          </w:rPr>
          <w:t>十一、环境保护与治理方案</w:t>
        </w:r>
        <w:r>
          <w:tab/>
        </w:r>
        <w:r>
          <w:fldChar w:fldCharType="begin"/>
        </w:r>
        <w:r>
          <w:instrText xml:space="preserve"> PAGEREF _Toc24940 \h </w:instrText>
        </w:r>
        <w:r>
          <w:fldChar w:fldCharType="separate"/>
        </w:r>
        <w:r>
          <w:t>51</w:t>
        </w:r>
        <w:r>
          <w:fldChar w:fldCharType="end"/>
        </w:r>
      </w:hyperlink>
    </w:p>
    <w:p>
      <w:pPr>
        <w:pStyle w:val="TOC2"/>
        <w:tabs>
          <w:tab w:val="right" w:leader="dot" w:pos="8306"/>
        </w:tabs>
      </w:pPr>
      <w:hyperlink w:anchor="_Toc23242" w:history="1">
        <w:r>
          <w:rPr>
            <w:rFonts w:ascii="仿宋" w:eastAsia="仿宋" w:hAnsi="仿宋" w:cs="仿宋" w:hint="eastAsia"/>
            <w:lang w:eastAsia="zh-CN"/>
          </w:rPr>
          <w:t>(一)、项目环境影响评估</w:t>
        </w:r>
        <w:r>
          <w:tab/>
        </w:r>
        <w:r>
          <w:fldChar w:fldCharType="begin"/>
        </w:r>
        <w:r>
          <w:instrText xml:space="preserve"> PAGEREF _Toc23242 \h </w:instrText>
        </w:r>
        <w:r>
          <w:fldChar w:fldCharType="separate"/>
        </w:r>
        <w:r>
          <w:t>51</w:t>
        </w:r>
        <w:r>
          <w:fldChar w:fldCharType="end"/>
        </w:r>
      </w:hyperlink>
    </w:p>
    <w:p>
      <w:pPr>
        <w:pStyle w:val="TOC2"/>
        <w:tabs>
          <w:tab w:val="right" w:leader="dot" w:pos="8306"/>
        </w:tabs>
      </w:pPr>
      <w:hyperlink w:anchor="_Toc16048" w:history="1">
        <w:r>
          <w:rPr>
            <w:rFonts w:ascii="仿宋" w:eastAsia="仿宋" w:hAnsi="仿宋" w:cs="仿宋" w:hint="eastAsia"/>
            <w:lang w:eastAsia="zh-CN"/>
          </w:rPr>
          <w:t>(二)、环境保护措施与治理方案</w:t>
        </w:r>
        <w:r>
          <w:tab/>
        </w:r>
        <w:r>
          <w:fldChar w:fldCharType="begin"/>
        </w:r>
        <w:r>
          <w:instrText xml:space="preserve"> PAGEREF _Toc16048 \h </w:instrText>
        </w:r>
        <w:r>
          <w:fldChar w:fldCharType="separate"/>
        </w:r>
        <w:r>
          <w:t>52</w:t>
        </w:r>
        <w:r>
          <w:fldChar w:fldCharType="end"/>
        </w:r>
      </w:hyperlink>
    </w:p>
    <w:p>
      <w:pPr>
        <w:pStyle w:val="TOC1"/>
        <w:tabs>
          <w:tab w:val="right" w:leader="dot" w:pos="8306"/>
        </w:tabs>
      </w:pPr>
      <w:hyperlink w:anchor="_Toc6257" w:history="1">
        <w:r>
          <w:rPr>
            <w:rFonts w:ascii="仿宋" w:eastAsia="仿宋" w:hAnsi="仿宋" w:cs="仿宋" w:hint="eastAsia"/>
            <w:lang w:eastAsia="zh-CN"/>
          </w:rPr>
          <w:t>十二、资金管理与财务规划</w:t>
        </w:r>
        <w:r>
          <w:tab/>
        </w:r>
        <w:r>
          <w:fldChar w:fldCharType="begin"/>
        </w:r>
        <w:r>
          <w:instrText xml:space="preserve"> PAGEREF _Toc6257 \h </w:instrText>
        </w:r>
        <w:r>
          <w:fldChar w:fldCharType="separate"/>
        </w:r>
        <w:r>
          <w:t>52</w:t>
        </w:r>
        <w:r>
          <w:fldChar w:fldCharType="end"/>
        </w:r>
      </w:hyperlink>
    </w:p>
    <w:p>
      <w:pPr>
        <w:pStyle w:val="TOC2"/>
        <w:tabs>
          <w:tab w:val="right" w:leader="dot" w:pos="8306"/>
        </w:tabs>
      </w:pPr>
      <w:hyperlink w:anchor="_Toc23171" w:history="1">
        <w:r>
          <w:rPr>
            <w:rFonts w:ascii="仿宋" w:eastAsia="仿宋" w:hAnsi="仿宋" w:cs="仿宋" w:hint="eastAsia"/>
            <w:lang w:eastAsia="zh-CN"/>
          </w:rPr>
          <w:t>(一)、项目资金来源与筹措</w:t>
        </w:r>
        <w:r>
          <w:tab/>
        </w:r>
        <w:r>
          <w:fldChar w:fldCharType="begin"/>
        </w:r>
        <w:r>
          <w:instrText xml:space="preserve"> PAGEREF _Toc23171 \h </w:instrText>
        </w:r>
        <w:r>
          <w:fldChar w:fldCharType="separate"/>
        </w:r>
        <w:r>
          <w:t>52</w:t>
        </w:r>
        <w:r>
          <w:fldChar w:fldCharType="end"/>
        </w:r>
      </w:hyperlink>
    </w:p>
    <w:p>
      <w:pPr>
        <w:pStyle w:val="TOC2"/>
        <w:tabs>
          <w:tab w:val="right" w:leader="dot" w:pos="8306"/>
        </w:tabs>
      </w:pPr>
      <w:hyperlink w:anchor="_Toc18242" w:history="1">
        <w:r>
          <w:rPr>
            <w:rFonts w:ascii="仿宋" w:eastAsia="仿宋" w:hAnsi="仿宋" w:cs="仿宋" w:hint="eastAsia"/>
            <w:lang w:eastAsia="zh-CN"/>
          </w:rPr>
          <w:t>(二)、资金使用与监管</w:t>
        </w:r>
        <w:r>
          <w:tab/>
        </w:r>
        <w:r>
          <w:fldChar w:fldCharType="begin"/>
        </w:r>
        <w:r>
          <w:instrText xml:space="preserve"> PAGEREF _Toc18242 \h </w:instrText>
        </w:r>
        <w:r>
          <w:fldChar w:fldCharType="separate"/>
        </w:r>
        <w:r>
          <w:t>54</w:t>
        </w:r>
        <w:r>
          <w:fldChar w:fldCharType="end"/>
        </w:r>
      </w:hyperlink>
    </w:p>
    <w:p>
      <w:pPr>
        <w:pStyle w:val="TOC2"/>
        <w:tabs>
          <w:tab w:val="right" w:leader="dot" w:pos="8306"/>
        </w:tabs>
      </w:pPr>
      <w:hyperlink w:anchor="_Toc17749" w:history="1">
        <w:r>
          <w:rPr>
            <w:rFonts w:ascii="仿宋" w:eastAsia="仿宋" w:hAnsi="仿宋" w:cs="仿宋" w:hint="eastAsia"/>
            <w:lang w:eastAsia="zh-CN"/>
          </w:rPr>
          <w:t>(三)、财务规划与预测</w:t>
        </w:r>
        <w:r>
          <w:tab/>
        </w:r>
        <w:r>
          <w:fldChar w:fldCharType="begin"/>
        </w:r>
        <w:r>
          <w:instrText xml:space="preserve"> PAGEREF _Toc17749 \h </w:instrText>
        </w:r>
        <w:r>
          <w:fldChar w:fldCharType="separate"/>
        </w:r>
        <w:r>
          <w:t>55</w:t>
        </w:r>
        <w:r>
          <w:fldChar w:fldCharType="end"/>
        </w:r>
      </w:hyperlink>
    </w:p>
    <w:p>
      <w:pPr>
        <w:pStyle w:val="TOC1"/>
        <w:tabs>
          <w:tab w:val="right" w:leader="dot" w:pos="8306"/>
        </w:tabs>
      </w:pPr>
      <w:hyperlink w:anchor="_Toc9885" w:history="1">
        <w:r>
          <w:rPr>
            <w:rFonts w:ascii="仿宋" w:eastAsia="仿宋" w:hAnsi="仿宋" w:cs="仿宋" w:hint="eastAsia"/>
            <w:lang w:eastAsia="zh-CN"/>
          </w:rPr>
          <w:t>十三、质量管理与控制</w:t>
        </w:r>
        <w:r>
          <w:tab/>
        </w:r>
        <w:r>
          <w:fldChar w:fldCharType="begin"/>
        </w:r>
        <w:r>
          <w:instrText xml:space="preserve"> PAGEREF _Toc9885 \h </w:instrText>
        </w:r>
        <w:r>
          <w:fldChar w:fldCharType="separate"/>
        </w:r>
        <w:r>
          <w:t>56</w:t>
        </w:r>
        <w:r>
          <w:fldChar w:fldCharType="end"/>
        </w:r>
      </w:hyperlink>
    </w:p>
    <w:p>
      <w:pPr>
        <w:pStyle w:val="TOC2"/>
        <w:tabs>
          <w:tab w:val="right" w:leader="dot" w:pos="8306"/>
        </w:tabs>
      </w:pPr>
      <w:hyperlink w:anchor="_Toc14063" w:history="1">
        <w:r>
          <w:rPr>
            <w:rFonts w:ascii="仿宋" w:eastAsia="仿宋" w:hAnsi="仿宋" w:cs="仿宋" w:hint="eastAsia"/>
            <w:lang w:eastAsia="zh-CN"/>
          </w:rPr>
          <w:t>(一)、质量管理体系建设</w:t>
        </w:r>
        <w:r>
          <w:tab/>
        </w:r>
        <w:r>
          <w:fldChar w:fldCharType="begin"/>
        </w:r>
        <w:r>
          <w:instrText xml:space="preserve"> PAGEREF _Toc14063 \h </w:instrText>
        </w:r>
        <w:r>
          <w:fldChar w:fldCharType="separate"/>
        </w:r>
        <w:r>
          <w:t>56</w:t>
        </w:r>
        <w:r>
          <w:fldChar w:fldCharType="end"/>
        </w:r>
      </w:hyperlink>
    </w:p>
    <w:p>
      <w:pPr>
        <w:pStyle w:val="TOC2"/>
        <w:tabs>
          <w:tab w:val="right" w:leader="dot" w:pos="8306"/>
        </w:tabs>
      </w:pPr>
      <w:hyperlink w:anchor="_Toc21867" w:history="1">
        <w:r>
          <w:rPr>
            <w:rFonts w:ascii="仿宋" w:eastAsia="仿宋" w:hAnsi="仿宋" w:cs="仿宋" w:hint="eastAsia"/>
            <w:lang w:eastAsia="zh-CN"/>
          </w:rPr>
          <w:t>(二)、质量控制措施</w:t>
        </w:r>
        <w:r>
          <w:tab/>
        </w:r>
        <w:r>
          <w:fldChar w:fldCharType="begin"/>
        </w:r>
        <w:r>
          <w:instrText xml:space="preserve"> PAGEREF _Toc21867 \h </w:instrText>
        </w:r>
        <w:r>
          <w:fldChar w:fldCharType="separate"/>
        </w:r>
        <w:r>
          <w:t>58</w:t>
        </w:r>
        <w:r>
          <w:fldChar w:fldCharType="end"/>
        </w:r>
      </w:hyperlink>
    </w:p>
    <w:p>
      <w:pPr>
        <w:pStyle w:val="TOC1"/>
        <w:tabs>
          <w:tab w:val="right" w:leader="dot" w:pos="8306"/>
        </w:tabs>
      </w:pPr>
      <w:hyperlink w:anchor="_Toc2002" w:history="1">
        <w:r>
          <w:rPr>
            <w:rFonts w:ascii="仿宋" w:eastAsia="仿宋" w:hAnsi="仿宋" w:cs="仿宋" w:hint="eastAsia"/>
            <w:lang w:eastAsia="zh-CN"/>
          </w:rPr>
          <w:t>十四、企业合规与伦理</w:t>
        </w:r>
        <w:r>
          <w:tab/>
        </w:r>
        <w:r>
          <w:fldChar w:fldCharType="begin"/>
        </w:r>
        <w:r>
          <w:instrText xml:space="preserve"> PAGEREF _Toc2002 \h </w:instrText>
        </w:r>
        <w:r>
          <w:fldChar w:fldCharType="separate"/>
        </w:r>
        <w:r>
          <w:t>59</w:t>
        </w:r>
        <w:r>
          <w:fldChar w:fldCharType="end"/>
        </w:r>
      </w:hyperlink>
    </w:p>
    <w:p>
      <w:pPr>
        <w:pStyle w:val="TOC2"/>
        <w:tabs>
          <w:tab w:val="right" w:leader="dot" w:pos="8306"/>
        </w:tabs>
      </w:pPr>
      <w:hyperlink w:anchor="_Toc4727" w:history="1">
        <w:r>
          <w:rPr>
            <w:rFonts w:ascii="仿宋" w:eastAsia="仿宋" w:hAnsi="仿宋" w:cs="仿宋" w:hint="eastAsia"/>
            <w:lang w:eastAsia="zh-CN"/>
          </w:rPr>
          <w:t>(一)、合规政策与程序</w:t>
        </w:r>
        <w:r>
          <w:tab/>
        </w:r>
        <w:r>
          <w:fldChar w:fldCharType="begin"/>
        </w:r>
        <w:r>
          <w:instrText xml:space="preserve"> PAGEREF _Toc4727 \h </w:instrText>
        </w:r>
        <w:r>
          <w:fldChar w:fldCharType="separate"/>
        </w:r>
        <w:r>
          <w:t>59</w:t>
        </w:r>
        <w:r>
          <w:fldChar w:fldCharType="end"/>
        </w:r>
      </w:hyperlink>
    </w:p>
    <w:p>
      <w:pPr>
        <w:pStyle w:val="TOC2"/>
        <w:tabs>
          <w:tab w:val="right" w:leader="dot" w:pos="8306"/>
        </w:tabs>
      </w:pPr>
      <w:hyperlink w:anchor="_Toc27301" w:history="1">
        <w:r>
          <w:rPr>
            <w:rFonts w:ascii="仿宋" w:eastAsia="仿宋" w:hAnsi="仿宋" w:cs="仿宋" w:hint="eastAsia"/>
            <w:lang w:eastAsia="zh-CN"/>
          </w:rPr>
          <w:t>(二)、伦理规范与培训</w:t>
        </w:r>
        <w:r>
          <w:tab/>
        </w:r>
        <w:r>
          <w:fldChar w:fldCharType="begin"/>
        </w:r>
        <w:r>
          <w:instrText xml:space="preserve"> PAGEREF _Toc27301 \h </w:instrText>
        </w:r>
        <w:r>
          <w:fldChar w:fldCharType="separate"/>
        </w:r>
        <w:r>
          <w:t>60</w:t>
        </w:r>
        <w:r>
          <w:fldChar w:fldCharType="end"/>
        </w:r>
      </w:hyperlink>
    </w:p>
    <w:p>
      <w:pPr>
        <w:pStyle w:val="TOC2"/>
        <w:tabs>
          <w:tab w:val="right" w:leader="dot" w:pos="8306"/>
        </w:tabs>
      </w:pPr>
      <w:hyperlink w:anchor="_Toc8373" w:history="1">
        <w:r>
          <w:rPr>
            <w:rFonts w:ascii="仿宋" w:eastAsia="仿宋" w:hAnsi="仿宋" w:cs="仿宋" w:hint="eastAsia"/>
            <w:lang w:eastAsia="zh-CN"/>
          </w:rPr>
          <w:t>(三)、合规风险评估</w:t>
        </w:r>
        <w:r>
          <w:tab/>
        </w:r>
        <w:r>
          <w:fldChar w:fldCharType="begin"/>
        </w:r>
        <w:r>
          <w:instrText xml:space="preserve"> PAGEREF _Toc8373 \h </w:instrText>
        </w:r>
        <w:r>
          <w:fldChar w:fldCharType="separate"/>
        </w:r>
        <w:r>
          <w:t>61</w:t>
        </w:r>
        <w:r>
          <w:fldChar w:fldCharType="end"/>
        </w:r>
      </w:hyperlink>
    </w:p>
    <w:p>
      <w:pPr>
        <w:pStyle w:val="TOC2"/>
        <w:tabs>
          <w:tab w:val="right" w:leader="dot" w:pos="8306"/>
        </w:tabs>
      </w:pPr>
      <w:hyperlink w:anchor="_Toc3563" w:history="1">
        <w:r>
          <w:rPr>
            <w:rFonts w:ascii="仿宋" w:eastAsia="仿宋" w:hAnsi="仿宋" w:cs="仿宋" w:hint="eastAsia"/>
            <w:lang w:eastAsia="zh-CN"/>
          </w:rPr>
          <w:t>(四)、合规监督与执行</w:t>
        </w:r>
        <w:r>
          <w:tab/>
        </w:r>
        <w:r>
          <w:fldChar w:fldCharType="begin"/>
        </w:r>
        <w:r>
          <w:instrText xml:space="preserve"> PAGEREF _Toc3563 \h </w:instrText>
        </w:r>
        <w:r>
          <w:fldChar w:fldCharType="separate"/>
        </w:r>
        <w:r>
          <w:t>62</w:t>
        </w:r>
        <w:r>
          <w:fldChar w:fldCharType="end"/>
        </w:r>
      </w:hyperlink>
    </w:p>
    <w:p>
      <w:pPr>
        <w:pStyle w:val="TOC1"/>
        <w:tabs>
          <w:tab w:val="right" w:leader="dot" w:pos="8306"/>
        </w:tabs>
      </w:pPr>
      <w:hyperlink w:anchor="_Toc30345" w:history="1">
        <w:r>
          <w:rPr>
            <w:rFonts w:ascii="仿宋" w:eastAsia="仿宋" w:hAnsi="仿宋" w:cs="仿宋" w:hint="eastAsia"/>
            <w:lang w:eastAsia="zh-CN"/>
          </w:rPr>
          <w:t>十五、法律法规与政策遵循</w:t>
        </w:r>
        <w:r>
          <w:tab/>
        </w:r>
        <w:r>
          <w:fldChar w:fldCharType="begin"/>
        </w:r>
        <w:r>
          <w:instrText xml:space="preserve"> PAGEREF _Toc30345 \h </w:instrText>
        </w:r>
        <w:r>
          <w:fldChar w:fldCharType="separate"/>
        </w:r>
        <w:r>
          <w:t>63</w:t>
        </w:r>
        <w:r>
          <w:fldChar w:fldCharType="end"/>
        </w:r>
      </w:hyperlink>
    </w:p>
    <w:p>
      <w:pPr>
        <w:pStyle w:val="TOC2"/>
        <w:tabs>
          <w:tab w:val="right" w:leader="dot" w:pos="8306"/>
        </w:tabs>
      </w:pPr>
      <w:hyperlink w:anchor="_Toc20635" w:history="1">
        <w:r>
          <w:rPr>
            <w:rFonts w:ascii="仿宋" w:eastAsia="仿宋" w:hAnsi="仿宋" w:cs="仿宋" w:hint="eastAsia"/>
            <w:lang w:eastAsia="zh-CN"/>
          </w:rPr>
          <w:t>(一)、法律法规遵守</w:t>
        </w:r>
        <w:r>
          <w:tab/>
        </w:r>
        <w:r>
          <w:fldChar w:fldCharType="begin"/>
        </w:r>
        <w:r>
          <w:instrText xml:space="preserve"> PAGEREF _Toc20635 \h </w:instrText>
        </w:r>
        <w:r>
          <w:fldChar w:fldCharType="separate"/>
        </w:r>
        <w:r>
          <w:t>63</w:t>
        </w:r>
        <w:r>
          <w:fldChar w:fldCharType="end"/>
        </w:r>
      </w:hyperlink>
    </w:p>
    <w:p>
      <w:pPr>
        <w:pStyle w:val="TOC2"/>
        <w:tabs>
          <w:tab w:val="right" w:leader="dot" w:pos="8306"/>
        </w:tabs>
      </w:pPr>
      <w:hyperlink w:anchor="_Toc22676" w:history="1">
        <w:r>
          <w:rPr>
            <w:rFonts w:ascii="仿宋" w:eastAsia="仿宋" w:hAnsi="仿宋" w:cs="仿宋" w:hint="eastAsia"/>
            <w:lang w:eastAsia="zh-CN"/>
          </w:rPr>
          <w:t>(二)、政策导向与利用</w:t>
        </w:r>
        <w:r>
          <w:tab/>
        </w:r>
        <w:r>
          <w:fldChar w:fldCharType="begin"/>
        </w:r>
        <w:r>
          <w:instrText xml:space="preserve"> PAGEREF _Toc22676 \h </w:instrText>
        </w:r>
        <w:r>
          <w:fldChar w:fldCharType="separate"/>
        </w:r>
        <w:r>
          <w:t>64</w:t>
        </w:r>
        <w:r>
          <w:fldChar w:fldCharType="end"/>
        </w:r>
      </w:hyperlink>
    </w:p>
    <w:p>
      <w:pPr>
        <w:pStyle w:val="TOC1"/>
        <w:tabs>
          <w:tab w:val="right" w:leader="dot" w:pos="8306"/>
        </w:tabs>
      </w:pPr>
      <w:hyperlink w:anchor="_Toc18514" w:history="1">
        <w:r>
          <w:rPr>
            <w:rFonts w:ascii="仿宋" w:eastAsia="仿宋" w:hAnsi="仿宋" w:cs="仿宋" w:hint="eastAsia"/>
            <w:lang w:eastAsia="zh-CN"/>
          </w:rPr>
          <w:t>十六、合作与交流机制建立</w:t>
        </w:r>
        <w:r>
          <w:tab/>
        </w:r>
        <w:r>
          <w:fldChar w:fldCharType="begin"/>
        </w:r>
        <w:r>
          <w:instrText xml:space="preserve"> PAGEREF _Toc18514 \h </w:instrText>
        </w:r>
        <w:r>
          <w:fldChar w:fldCharType="separate"/>
        </w:r>
        <w:r>
          <w:t>65</w:t>
        </w:r>
        <w:r>
          <w:fldChar w:fldCharType="end"/>
        </w:r>
      </w:hyperlink>
    </w:p>
    <w:p>
      <w:pPr>
        <w:pStyle w:val="TOC2"/>
        <w:tabs>
          <w:tab w:val="right" w:leader="dot" w:pos="8306"/>
        </w:tabs>
      </w:pPr>
      <w:hyperlink w:anchor="_Toc17291" w:history="1">
        <w:r>
          <w:rPr>
            <w:rFonts w:ascii="仿宋" w:eastAsia="仿宋" w:hAnsi="仿宋" w:cs="仿宋" w:hint="eastAsia"/>
            <w:lang w:eastAsia="zh-CN"/>
          </w:rPr>
          <w:t>(一)、合作伙伴选择与合作方式</w:t>
        </w:r>
        <w:r>
          <w:tab/>
        </w:r>
        <w:r>
          <w:fldChar w:fldCharType="begin"/>
        </w:r>
        <w:r>
          <w:instrText xml:space="preserve"> PAGEREF _Toc17291 \h </w:instrText>
        </w:r>
        <w:r>
          <w:fldChar w:fldCharType="separate"/>
        </w:r>
        <w:r>
          <w:t>65</w:t>
        </w:r>
        <w:r>
          <w:fldChar w:fldCharType="end"/>
        </w:r>
      </w:hyperlink>
    </w:p>
    <w:p>
      <w:pPr>
        <w:pStyle w:val="TOC2"/>
        <w:tabs>
          <w:tab w:val="right" w:leader="dot" w:pos="8306"/>
        </w:tabs>
      </w:pPr>
      <w:hyperlink w:anchor="_Toc3636" w:history="1">
        <w:r>
          <w:rPr>
            <w:rFonts w:ascii="仿宋" w:eastAsia="仿宋" w:hAnsi="仿宋" w:cs="仿宋" w:hint="eastAsia"/>
            <w:lang w:eastAsia="zh-CN"/>
          </w:rPr>
          <w:t>(二)、交流与合作平台搭建</w:t>
        </w:r>
        <w:r>
          <w:tab/>
        </w:r>
        <w:r>
          <w:fldChar w:fldCharType="begin"/>
        </w:r>
        <w:r>
          <w:instrText xml:space="preserve"> PAGEREF _Toc3636 \h </w:instrText>
        </w:r>
        <w:r>
          <w:fldChar w:fldCharType="separate"/>
        </w:r>
        <w:r>
          <w:t>66</w:t>
        </w:r>
        <w:r>
          <w:fldChar w:fldCharType="end"/>
        </w:r>
      </w:hyperlink>
    </w:p>
    <w:p>
      <w:pPr>
        <w:pStyle w:val="TOC1"/>
        <w:tabs>
          <w:tab w:val="right" w:leader="dot" w:pos="8306"/>
        </w:tabs>
      </w:pPr>
      <w:hyperlink w:anchor="_Toc26150" w:history="1">
        <w:r>
          <w:rPr>
            <w:rFonts w:ascii="仿宋" w:eastAsia="仿宋" w:hAnsi="仿宋" w:cs="仿宋" w:hint="eastAsia"/>
            <w:lang w:eastAsia="zh-CN"/>
          </w:rPr>
          <w:t>十七、人力资源管理与开发</w:t>
        </w:r>
        <w:r>
          <w:tab/>
        </w:r>
        <w:r>
          <w:fldChar w:fldCharType="begin"/>
        </w:r>
        <w:r>
          <w:instrText xml:space="preserve"> PAGEREF _Toc26150 \h </w:instrText>
        </w:r>
        <w:r>
          <w:fldChar w:fldCharType="separate"/>
        </w:r>
        <w:r>
          <w:t>68</w:t>
        </w:r>
        <w:r>
          <w:fldChar w:fldCharType="end"/>
        </w:r>
      </w:hyperlink>
    </w:p>
    <w:p>
      <w:pPr>
        <w:pStyle w:val="TOC2"/>
        <w:tabs>
          <w:tab w:val="right" w:leader="dot" w:pos="8306"/>
        </w:tabs>
      </w:pPr>
      <w:hyperlink w:anchor="_Toc12220" w:history="1">
        <w:r>
          <w:rPr>
            <w:rFonts w:ascii="仿宋" w:eastAsia="仿宋" w:hAnsi="仿宋" w:cs="仿宋" w:hint="eastAsia"/>
            <w:lang w:eastAsia="zh-CN"/>
          </w:rPr>
          <w:t>(一)、人力资源规划</w:t>
        </w:r>
        <w:r>
          <w:tab/>
        </w:r>
        <w:r>
          <w:fldChar w:fldCharType="begin"/>
        </w:r>
        <w:r>
          <w:instrText xml:space="preserve"> PAGEREF _Toc12220 \h </w:instrText>
        </w:r>
        <w:r>
          <w:fldChar w:fldCharType="separate"/>
        </w:r>
        <w:r>
          <w:t>68</w:t>
        </w:r>
        <w:r>
          <w:fldChar w:fldCharType="end"/>
        </w:r>
      </w:hyperlink>
    </w:p>
    <w:p>
      <w:pPr>
        <w:pStyle w:val="TOC2"/>
        <w:tabs>
          <w:tab w:val="right" w:leader="dot" w:pos="8306"/>
        </w:tabs>
      </w:pPr>
      <w:hyperlink w:anchor="_Toc13097" w:history="1">
        <w:r>
          <w:rPr>
            <w:rFonts w:ascii="仿宋" w:eastAsia="仿宋" w:hAnsi="仿宋" w:cs="仿宋" w:hint="eastAsia"/>
            <w:lang w:eastAsia="zh-CN"/>
          </w:rPr>
          <w:t>(二)、人力资源开发与培训</w:t>
        </w:r>
        <w:r>
          <w:tab/>
        </w:r>
        <w:r>
          <w:fldChar w:fldCharType="begin"/>
        </w:r>
        <w:r>
          <w:instrText xml:space="preserve"> PAGEREF _Toc13097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7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一、取暖器项目的技术资源开发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二、取暖器项目的人力资源管理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取暖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三、取暖器项目的资金资源筹措与优化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取暖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8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取暖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取暖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取暖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4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取暖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取暖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智能技术的应用：取暖器项目将利用智能技术，如物联网（IoT）和大数据分析，来监控和优化资源使用。通过实时数据分析，项目可以更有效地管理能源消耗、减少原材料浪费，并提高生产过程的整体效率。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18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25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89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61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13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062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取暖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取暖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取暖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取暖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取暖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取暖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933"/>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为了融入当地社区，取暖器项目需深入理解当地的文化特色和社会习俗。例如，项目在设计广告和市场推广活动时，应考虑使用当地语言和符合地方文化的表达方式。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https://d.book118.com/387010140145006041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550D3"/>
    <w:rsid w:val="0DE550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010140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2024-02-01T10:14:00Z</dcterms:created>
  <dcterms:modified xsi:type="dcterms:W3CDTF">2024-02-01T10:14:45Z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ADECCEEA93BE4FE6852B619CFF72674D_11</vt:lpwstr>
  </property>
  <property fmtid="{D5CDD505-2E9C-101B-9397-08002B2CF9AE}" pid="3" name="KSOProductBuildVer">
    <vt:lpwstr>2052-12.1.0.16250</vt:lpwstr>
  </property>
</Properties>
</file>