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智慧能源行业商业计划书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36" w:history="1">
        <w:r>
          <w:rPr>
            <w:rFonts w:ascii="仿宋" w:eastAsia="仿宋" w:hAnsi="仿宋" w:cs="仿宋" w:hint="eastAsia"/>
            <w:lang w:eastAsia="zh-CN"/>
          </w:rPr>
          <w:t>概论</w:t>
        </w:r>
        <w:r>
          <w:tab/>
        </w:r>
        <w:r>
          <w:fldChar w:fldCharType="begin"/>
        </w:r>
        <w:r>
          <w:instrText xml:space="preserve"> PAGEREF _Toc32036 \h </w:instrText>
        </w:r>
        <w:r>
          <w:fldChar w:fldCharType="separate"/>
        </w:r>
        <w:r>
          <w:t>3</w:t>
        </w:r>
        <w:r>
          <w:fldChar w:fldCharType="end"/>
        </w:r>
      </w:hyperlink>
    </w:p>
    <w:p>
      <w:pPr>
        <w:pStyle w:val="TOC1"/>
        <w:tabs>
          <w:tab w:val="right" w:leader="dot" w:pos="8306"/>
        </w:tabs>
      </w:pPr>
      <w:hyperlink w:anchor="_Toc32262" w:history="1">
        <w:r>
          <w:rPr>
            <w:rFonts w:ascii="仿宋" w:eastAsia="仿宋" w:hAnsi="仿宋" w:cs="仿宋" w:hint="eastAsia"/>
            <w:lang w:eastAsia="zh-CN"/>
          </w:rPr>
          <w:t>一、智慧能源行业背景分析</w:t>
        </w:r>
        <w:r>
          <w:tab/>
        </w:r>
        <w:r>
          <w:fldChar w:fldCharType="begin"/>
        </w:r>
        <w:r>
          <w:instrText xml:space="preserve"> PAGEREF _Toc32262 \h </w:instrText>
        </w:r>
        <w:r>
          <w:fldChar w:fldCharType="separate"/>
        </w:r>
        <w:r>
          <w:t>3</w:t>
        </w:r>
        <w:r>
          <w:fldChar w:fldCharType="end"/>
        </w:r>
      </w:hyperlink>
    </w:p>
    <w:p>
      <w:pPr>
        <w:pStyle w:val="TOC2"/>
        <w:tabs>
          <w:tab w:val="right" w:leader="dot" w:pos="8306"/>
        </w:tabs>
      </w:pPr>
      <w:hyperlink w:anchor="_Toc1778" w:history="1">
        <w:r>
          <w:rPr>
            <w:rFonts w:ascii="仿宋" w:eastAsia="仿宋" w:hAnsi="仿宋" w:cs="仿宋" w:hint="eastAsia"/>
            <w:lang w:eastAsia="zh-CN"/>
          </w:rPr>
          <w:t>(一)、智慧能源行业背景分析</w:t>
        </w:r>
        <w:r>
          <w:tab/>
        </w:r>
        <w:r>
          <w:fldChar w:fldCharType="begin"/>
        </w:r>
        <w:r>
          <w:instrText xml:space="preserve"> PAGEREF _Toc1778 \h </w:instrText>
        </w:r>
        <w:r>
          <w:fldChar w:fldCharType="separate"/>
        </w:r>
        <w:r>
          <w:t>3</w:t>
        </w:r>
        <w:r>
          <w:fldChar w:fldCharType="end"/>
        </w:r>
      </w:hyperlink>
    </w:p>
    <w:p>
      <w:pPr>
        <w:pStyle w:val="TOC1"/>
        <w:tabs>
          <w:tab w:val="right" w:leader="dot" w:pos="8306"/>
        </w:tabs>
      </w:pPr>
      <w:hyperlink w:anchor="_Toc27235" w:history="1">
        <w:r>
          <w:rPr>
            <w:rFonts w:ascii="仿宋" w:eastAsia="仿宋" w:hAnsi="仿宋" w:cs="仿宋" w:hint="eastAsia"/>
            <w:lang w:eastAsia="zh-CN"/>
          </w:rPr>
          <w:t>二、运营与管理</w:t>
        </w:r>
        <w:r>
          <w:tab/>
        </w:r>
        <w:r>
          <w:fldChar w:fldCharType="begin"/>
        </w:r>
        <w:r>
          <w:instrText xml:space="preserve"> PAGEREF _Toc27235 \h </w:instrText>
        </w:r>
        <w:r>
          <w:fldChar w:fldCharType="separate"/>
        </w:r>
        <w:r>
          <w:t>5</w:t>
        </w:r>
        <w:r>
          <w:fldChar w:fldCharType="end"/>
        </w:r>
      </w:hyperlink>
    </w:p>
    <w:p>
      <w:pPr>
        <w:pStyle w:val="TOC2"/>
        <w:tabs>
          <w:tab w:val="right" w:leader="dot" w:pos="8306"/>
        </w:tabs>
      </w:pPr>
      <w:hyperlink w:anchor="_Toc8863" w:history="1">
        <w:r>
          <w:rPr>
            <w:rFonts w:ascii="仿宋" w:eastAsia="仿宋" w:hAnsi="仿宋" w:cs="仿宋" w:hint="eastAsia"/>
            <w:lang w:eastAsia="zh-CN"/>
          </w:rPr>
          <w:t>(一)、公司经营理念</w:t>
        </w:r>
        <w:r>
          <w:tab/>
        </w:r>
        <w:r>
          <w:fldChar w:fldCharType="begin"/>
        </w:r>
        <w:r>
          <w:instrText xml:space="preserve"> PAGEREF _Toc8863 \h </w:instrText>
        </w:r>
        <w:r>
          <w:fldChar w:fldCharType="separate"/>
        </w:r>
        <w:r>
          <w:t>5</w:t>
        </w:r>
        <w:r>
          <w:fldChar w:fldCharType="end"/>
        </w:r>
      </w:hyperlink>
    </w:p>
    <w:p>
      <w:pPr>
        <w:pStyle w:val="TOC2"/>
        <w:tabs>
          <w:tab w:val="right" w:leader="dot" w:pos="8306"/>
        </w:tabs>
      </w:pPr>
      <w:hyperlink w:anchor="_Toc31406" w:history="1">
        <w:r>
          <w:rPr>
            <w:rFonts w:ascii="仿宋" w:eastAsia="仿宋" w:hAnsi="仿宋" w:cs="仿宋" w:hint="eastAsia"/>
            <w:lang w:eastAsia="zh-CN"/>
          </w:rPr>
          <w:t>(二)、公司目标与职责</w:t>
        </w:r>
        <w:r>
          <w:tab/>
        </w:r>
        <w:r>
          <w:fldChar w:fldCharType="begin"/>
        </w:r>
        <w:r>
          <w:instrText xml:space="preserve"> PAGEREF _Toc31406 \h </w:instrText>
        </w:r>
        <w:r>
          <w:fldChar w:fldCharType="separate"/>
        </w:r>
        <w:r>
          <w:t>6</w:t>
        </w:r>
        <w:r>
          <w:fldChar w:fldCharType="end"/>
        </w:r>
      </w:hyperlink>
    </w:p>
    <w:p>
      <w:pPr>
        <w:pStyle w:val="TOC2"/>
        <w:tabs>
          <w:tab w:val="right" w:leader="dot" w:pos="8306"/>
        </w:tabs>
      </w:pPr>
      <w:hyperlink w:anchor="_Toc14059" w:history="1">
        <w:r>
          <w:rPr>
            <w:rFonts w:ascii="仿宋" w:eastAsia="仿宋" w:hAnsi="仿宋" w:cs="仿宋" w:hint="eastAsia"/>
            <w:lang w:eastAsia="zh-CN"/>
          </w:rPr>
          <w:t>(三)、部门任务与权利</w:t>
        </w:r>
        <w:r>
          <w:tab/>
        </w:r>
        <w:r>
          <w:fldChar w:fldCharType="begin"/>
        </w:r>
        <w:r>
          <w:instrText xml:space="preserve"> PAGEREF _Toc14059 \h </w:instrText>
        </w:r>
        <w:r>
          <w:fldChar w:fldCharType="separate"/>
        </w:r>
        <w:r>
          <w:t>7</w:t>
        </w:r>
        <w:r>
          <w:fldChar w:fldCharType="end"/>
        </w:r>
      </w:hyperlink>
    </w:p>
    <w:p>
      <w:pPr>
        <w:pStyle w:val="TOC2"/>
        <w:tabs>
          <w:tab w:val="right" w:leader="dot" w:pos="8306"/>
        </w:tabs>
      </w:pPr>
      <w:hyperlink w:anchor="_Toc8423" w:history="1">
        <w:r>
          <w:rPr>
            <w:rFonts w:ascii="仿宋" w:eastAsia="仿宋" w:hAnsi="仿宋" w:cs="仿宋" w:hint="eastAsia"/>
            <w:lang w:eastAsia="zh-CN"/>
          </w:rPr>
          <w:t>(四)、财务与会计制度</w:t>
        </w:r>
        <w:r>
          <w:tab/>
        </w:r>
        <w:r>
          <w:fldChar w:fldCharType="begin"/>
        </w:r>
        <w:r>
          <w:instrText xml:space="preserve"> PAGEREF _Toc8423 \h </w:instrText>
        </w:r>
        <w:r>
          <w:fldChar w:fldCharType="separate"/>
        </w:r>
        <w:r>
          <w:t>10</w:t>
        </w:r>
        <w:r>
          <w:fldChar w:fldCharType="end"/>
        </w:r>
      </w:hyperlink>
    </w:p>
    <w:p>
      <w:pPr>
        <w:pStyle w:val="TOC1"/>
        <w:tabs>
          <w:tab w:val="right" w:leader="dot" w:pos="8306"/>
        </w:tabs>
      </w:pPr>
      <w:hyperlink w:anchor="_Toc783" w:history="1">
        <w:r>
          <w:rPr>
            <w:rFonts w:ascii="仿宋" w:eastAsia="仿宋" w:hAnsi="仿宋" w:cs="仿宋" w:hint="eastAsia"/>
            <w:lang w:eastAsia="zh-CN"/>
          </w:rPr>
          <w:t>三、战略风险的含义及分类</w:t>
        </w:r>
        <w:r>
          <w:tab/>
        </w:r>
        <w:r>
          <w:fldChar w:fldCharType="begin"/>
        </w:r>
        <w:r>
          <w:instrText xml:space="preserve"> PAGEREF _Toc783 \h </w:instrText>
        </w:r>
        <w:r>
          <w:fldChar w:fldCharType="separate"/>
        </w:r>
        <w:r>
          <w:t>12</w:t>
        </w:r>
        <w:r>
          <w:fldChar w:fldCharType="end"/>
        </w:r>
      </w:hyperlink>
    </w:p>
    <w:p>
      <w:pPr>
        <w:pStyle w:val="TOC2"/>
        <w:tabs>
          <w:tab w:val="right" w:leader="dot" w:pos="8306"/>
        </w:tabs>
      </w:pPr>
      <w:hyperlink w:anchor="_Toc18352" w:history="1">
        <w:r>
          <w:rPr>
            <w:rFonts w:ascii="仿宋" w:eastAsia="仿宋" w:hAnsi="仿宋" w:cs="仿宋" w:hint="eastAsia"/>
            <w:lang w:eastAsia="zh-CN"/>
          </w:rPr>
          <w:t>(一)、战略风险的定义</w:t>
        </w:r>
        <w:r>
          <w:tab/>
        </w:r>
        <w:r>
          <w:fldChar w:fldCharType="begin"/>
        </w:r>
        <w:r>
          <w:instrText xml:space="preserve"> PAGEREF _Toc18352 \h </w:instrText>
        </w:r>
        <w:r>
          <w:fldChar w:fldCharType="separate"/>
        </w:r>
        <w:r>
          <w:t>12</w:t>
        </w:r>
        <w:r>
          <w:fldChar w:fldCharType="end"/>
        </w:r>
      </w:hyperlink>
    </w:p>
    <w:p>
      <w:pPr>
        <w:pStyle w:val="TOC2"/>
        <w:tabs>
          <w:tab w:val="right" w:leader="dot" w:pos="8306"/>
        </w:tabs>
      </w:pPr>
      <w:hyperlink w:anchor="_Toc5674" w:history="1">
        <w:r>
          <w:rPr>
            <w:rFonts w:ascii="仿宋" w:eastAsia="仿宋" w:hAnsi="仿宋" w:cs="仿宋" w:hint="eastAsia"/>
            <w:lang w:eastAsia="zh-CN"/>
          </w:rPr>
          <w:t>(二)、智慧能源行业企业战略风险的分类</w:t>
        </w:r>
        <w:r>
          <w:tab/>
        </w:r>
        <w:r>
          <w:fldChar w:fldCharType="begin"/>
        </w:r>
        <w:r>
          <w:instrText xml:space="preserve"> PAGEREF _Toc5674 \h </w:instrText>
        </w:r>
        <w:r>
          <w:fldChar w:fldCharType="separate"/>
        </w:r>
        <w:r>
          <w:t>13</w:t>
        </w:r>
        <w:r>
          <w:fldChar w:fldCharType="end"/>
        </w:r>
      </w:hyperlink>
    </w:p>
    <w:p>
      <w:pPr>
        <w:pStyle w:val="TOC1"/>
        <w:tabs>
          <w:tab w:val="right" w:leader="dot" w:pos="8306"/>
        </w:tabs>
      </w:pPr>
      <w:hyperlink w:anchor="_Toc31894" w:history="1">
        <w:r>
          <w:rPr>
            <w:rFonts w:ascii="仿宋" w:eastAsia="仿宋" w:hAnsi="仿宋" w:cs="仿宋" w:hint="eastAsia"/>
            <w:lang w:eastAsia="zh-CN"/>
          </w:rPr>
          <w:t>四、经济影响分析</w:t>
        </w:r>
        <w:r>
          <w:tab/>
        </w:r>
        <w:r>
          <w:fldChar w:fldCharType="begin"/>
        </w:r>
        <w:r>
          <w:instrText xml:space="preserve"> PAGEREF _Toc31894 \h </w:instrText>
        </w:r>
        <w:r>
          <w:fldChar w:fldCharType="separate"/>
        </w:r>
        <w:r>
          <w:t>14</w:t>
        </w:r>
        <w:r>
          <w:fldChar w:fldCharType="end"/>
        </w:r>
      </w:hyperlink>
    </w:p>
    <w:p>
      <w:pPr>
        <w:pStyle w:val="TOC2"/>
        <w:tabs>
          <w:tab w:val="right" w:leader="dot" w:pos="8306"/>
        </w:tabs>
      </w:pPr>
      <w:hyperlink w:anchor="_Toc7927" w:history="1">
        <w:r>
          <w:rPr>
            <w:rFonts w:ascii="仿宋" w:eastAsia="仿宋" w:hAnsi="仿宋" w:cs="仿宋" w:hint="eastAsia"/>
            <w:lang w:eastAsia="zh-CN"/>
          </w:rPr>
          <w:t>(一)、经济费用效益或费用效果分析</w:t>
        </w:r>
        <w:r>
          <w:tab/>
        </w:r>
        <w:r>
          <w:fldChar w:fldCharType="begin"/>
        </w:r>
        <w:r>
          <w:instrText xml:space="preserve"> PAGEREF _Toc7927 \h </w:instrText>
        </w:r>
        <w:r>
          <w:fldChar w:fldCharType="separate"/>
        </w:r>
        <w:r>
          <w:t>14</w:t>
        </w:r>
        <w:r>
          <w:fldChar w:fldCharType="end"/>
        </w:r>
      </w:hyperlink>
    </w:p>
    <w:p>
      <w:pPr>
        <w:pStyle w:val="TOC2"/>
        <w:tabs>
          <w:tab w:val="right" w:leader="dot" w:pos="8306"/>
        </w:tabs>
      </w:pPr>
      <w:hyperlink w:anchor="_Toc5462" w:history="1">
        <w:r>
          <w:rPr>
            <w:rFonts w:ascii="仿宋" w:eastAsia="仿宋" w:hAnsi="仿宋" w:cs="仿宋" w:hint="eastAsia"/>
            <w:lang w:eastAsia="zh-CN"/>
          </w:rPr>
          <w:t>(二)、行业影响分析</w:t>
        </w:r>
        <w:r>
          <w:tab/>
        </w:r>
        <w:r>
          <w:fldChar w:fldCharType="begin"/>
        </w:r>
        <w:r>
          <w:instrText xml:space="preserve"> PAGEREF _Toc5462 \h </w:instrText>
        </w:r>
        <w:r>
          <w:fldChar w:fldCharType="separate"/>
        </w:r>
        <w:r>
          <w:t>17</w:t>
        </w:r>
        <w:r>
          <w:fldChar w:fldCharType="end"/>
        </w:r>
      </w:hyperlink>
    </w:p>
    <w:p>
      <w:pPr>
        <w:pStyle w:val="TOC2"/>
        <w:tabs>
          <w:tab w:val="right" w:leader="dot" w:pos="8306"/>
        </w:tabs>
      </w:pPr>
      <w:hyperlink w:anchor="_Toc15972" w:history="1">
        <w:r>
          <w:rPr>
            <w:rFonts w:ascii="仿宋" w:eastAsia="仿宋" w:hAnsi="仿宋" w:cs="仿宋" w:hint="eastAsia"/>
            <w:lang w:eastAsia="zh-CN"/>
          </w:rPr>
          <w:t>(三)、区域经济影响分析</w:t>
        </w:r>
        <w:r>
          <w:tab/>
        </w:r>
        <w:r>
          <w:fldChar w:fldCharType="begin"/>
        </w:r>
        <w:r>
          <w:instrText xml:space="preserve"> PAGEREF _Toc15972 \h </w:instrText>
        </w:r>
        <w:r>
          <w:fldChar w:fldCharType="separate"/>
        </w:r>
        <w:r>
          <w:t>18</w:t>
        </w:r>
        <w:r>
          <w:fldChar w:fldCharType="end"/>
        </w:r>
      </w:hyperlink>
    </w:p>
    <w:p>
      <w:pPr>
        <w:pStyle w:val="TOC2"/>
        <w:tabs>
          <w:tab w:val="right" w:leader="dot" w:pos="8306"/>
        </w:tabs>
      </w:pPr>
      <w:hyperlink w:anchor="_Toc28839" w:history="1">
        <w:r>
          <w:rPr>
            <w:rFonts w:ascii="仿宋" w:eastAsia="仿宋" w:hAnsi="仿宋" w:cs="仿宋" w:hint="eastAsia"/>
            <w:lang w:eastAsia="zh-CN"/>
          </w:rPr>
          <w:t>(四)、宏观经济影响分析</w:t>
        </w:r>
        <w:r>
          <w:tab/>
        </w:r>
        <w:r>
          <w:fldChar w:fldCharType="begin"/>
        </w:r>
        <w:r>
          <w:instrText xml:space="preserve"> PAGEREF _Toc28839 \h </w:instrText>
        </w:r>
        <w:r>
          <w:fldChar w:fldCharType="separate"/>
        </w:r>
        <w:r>
          <w:t>19</w:t>
        </w:r>
        <w:r>
          <w:fldChar w:fldCharType="end"/>
        </w:r>
      </w:hyperlink>
    </w:p>
    <w:p>
      <w:pPr>
        <w:pStyle w:val="TOC1"/>
        <w:tabs>
          <w:tab w:val="right" w:leader="dot" w:pos="8306"/>
        </w:tabs>
      </w:pPr>
      <w:hyperlink w:anchor="_Toc7112" w:history="1">
        <w:r>
          <w:rPr>
            <w:rFonts w:ascii="仿宋" w:eastAsia="仿宋" w:hAnsi="仿宋" w:cs="仿宋" w:hint="eastAsia"/>
            <w:lang w:eastAsia="zh-CN"/>
          </w:rPr>
          <w:t>五、选址方案</w:t>
        </w:r>
        <w:r>
          <w:tab/>
        </w:r>
        <w:r>
          <w:fldChar w:fldCharType="begin"/>
        </w:r>
        <w:r>
          <w:instrText xml:space="preserve"> PAGEREF _Toc7112 \h </w:instrText>
        </w:r>
        <w:r>
          <w:fldChar w:fldCharType="separate"/>
        </w:r>
        <w:r>
          <w:t>21</w:t>
        </w:r>
        <w:r>
          <w:fldChar w:fldCharType="end"/>
        </w:r>
      </w:hyperlink>
    </w:p>
    <w:p>
      <w:pPr>
        <w:pStyle w:val="TOC2"/>
        <w:tabs>
          <w:tab w:val="right" w:leader="dot" w:pos="8306"/>
        </w:tabs>
      </w:pPr>
      <w:hyperlink w:anchor="_Toc13848" w:history="1">
        <w:r>
          <w:rPr>
            <w:rFonts w:ascii="仿宋" w:eastAsia="仿宋" w:hAnsi="仿宋" w:cs="仿宋" w:hint="eastAsia"/>
            <w:lang w:eastAsia="zh-CN"/>
          </w:rPr>
          <w:t>(一)、智慧能源项目选址</w:t>
        </w:r>
        <w:r>
          <w:tab/>
        </w:r>
        <w:r>
          <w:fldChar w:fldCharType="begin"/>
        </w:r>
        <w:r>
          <w:instrText xml:space="preserve"> PAGEREF _Toc13848 \h </w:instrText>
        </w:r>
        <w:r>
          <w:fldChar w:fldCharType="separate"/>
        </w:r>
        <w:r>
          <w:t>21</w:t>
        </w:r>
        <w:r>
          <w:fldChar w:fldCharType="end"/>
        </w:r>
      </w:hyperlink>
    </w:p>
    <w:p>
      <w:pPr>
        <w:pStyle w:val="TOC2"/>
        <w:tabs>
          <w:tab w:val="right" w:leader="dot" w:pos="8306"/>
        </w:tabs>
      </w:pPr>
      <w:hyperlink w:anchor="_Toc12223" w:history="1">
        <w:r>
          <w:rPr>
            <w:rFonts w:ascii="仿宋" w:eastAsia="仿宋" w:hAnsi="仿宋" w:cs="仿宋" w:hint="eastAsia"/>
            <w:lang w:eastAsia="zh-CN"/>
          </w:rPr>
          <w:t>(二)、智慧能源项目选址流程</w:t>
        </w:r>
        <w:r>
          <w:tab/>
        </w:r>
        <w:r>
          <w:fldChar w:fldCharType="begin"/>
        </w:r>
        <w:r>
          <w:instrText xml:space="preserve"> PAGEREF _Toc12223 \h </w:instrText>
        </w:r>
        <w:r>
          <w:fldChar w:fldCharType="separate"/>
        </w:r>
        <w:r>
          <w:t>22</w:t>
        </w:r>
        <w:r>
          <w:fldChar w:fldCharType="end"/>
        </w:r>
      </w:hyperlink>
    </w:p>
    <w:p>
      <w:pPr>
        <w:pStyle w:val="TOC2"/>
        <w:tabs>
          <w:tab w:val="right" w:leader="dot" w:pos="8306"/>
        </w:tabs>
      </w:pPr>
      <w:hyperlink w:anchor="_Toc22007" w:history="1">
        <w:r>
          <w:rPr>
            <w:rFonts w:ascii="仿宋" w:eastAsia="仿宋" w:hAnsi="仿宋" w:cs="仿宋" w:hint="eastAsia"/>
            <w:lang w:eastAsia="zh-CN"/>
          </w:rPr>
          <w:t>(三)、智慧能源项目选址原则</w:t>
        </w:r>
        <w:r>
          <w:tab/>
        </w:r>
        <w:r>
          <w:fldChar w:fldCharType="begin"/>
        </w:r>
        <w:r>
          <w:instrText xml:space="preserve"> PAGEREF _Toc22007 \h </w:instrText>
        </w:r>
        <w:r>
          <w:fldChar w:fldCharType="separate"/>
        </w:r>
        <w:r>
          <w:t>23</w:t>
        </w:r>
        <w:r>
          <w:fldChar w:fldCharType="end"/>
        </w:r>
      </w:hyperlink>
    </w:p>
    <w:p>
      <w:pPr>
        <w:pStyle w:val="TOC1"/>
        <w:tabs>
          <w:tab w:val="right" w:leader="dot" w:pos="8306"/>
        </w:tabs>
      </w:pPr>
      <w:hyperlink w:anchor="_Toc8954" w:history="1">
        <w:r>
          <w:rPr>
            <w:rFonts w:ascii="仿宋" w:eastAsia="仿宋" w:hAnsi="仿宋" w:cs="仿宋" w:hint="eastAsia"/>
            <w:lang w:eastAsia="zh-CN"/>
          </w:rPr>
          <w:t>六、公司概况</w:t>
        </w:r>
        <w:r>
          <w:tab/>
        </w:r>
        <w:r>
          <w:fldChar w:fldCharType="begin"/>
        </w:r>
        <w:r>
          <w:instrText xml:space="preserve"> PAGEREF _Toc8954 \h </w:instrText>
        </w:r>
        <w:r>
          <w:fldChar w:fldCharType="separate"/>
        </w:r>
        <w:r>
          <w:t>25</w:t>
        </w:r>
        <w:r>
          <w:fldChar w:fldCharType="end"/>
        </w:r>
      </w:hyperlink>
    </w:p>
    <w:p>
      <w:pPr>
        <w:pStyle w:val="TOC2"/>
        <w:tabs>
          <w:tab w:val="right" w:leader="dot" w:pos="8306"/>
        </w:tabs>
      </w:pPr>
      <w:hyperlink w:anchor="_Toc20834" w:history="1">
        <w:r>
          <w:rPr>
            <w:rFonts w:ascii="仿宋" w:eastAsia="仿宋" w:hAnsi="仿宋" w:cs="仿宋" w:hint="eastAsia"/>
            <w:lang w:eastAsia="zh-CN"/>
          </w:rPr>
          <w:t>(一)、公司基本信息</w:t>
        </w:r>
        <w:r>
          <w:tab/>
        </w:r>
        <w:r>
          <w:fldChar w:fldCharType="begin"/>
        </w:r>
        <w:r>
          <w:instrText xml:space="preserve"> PAGEREF _Toc20834 \h </w:instrText>
        </w:r>
        <w:r>
          <w:fldChar w:fldCharType="separate"/>
        </w:r>
        <w:r>
          <w:t>25</w:t>
        </w:r>
        <w:r>
          <w:fldChar w:fldCharType="end"/>
        </w:r>
      </w:hyperlink>
    </w:p>
    <w:p>
      <w:pPr>
        <w:pStyle w:val="TOC2"/>
        <w:tabs>
          <w:tab w:val="right" w:leader="dot" w:pos="8306"/>
        </w:tabs>
      </w:pPr>
      <w:hyperlink w:anchor="_Toc18567" w:history="1">
        <w:r>
          <w:rPr>
            <w:rFonts w:ascii="仿宋" w:eastAsia="仿宋" w:hAnsi="仿宋" w:cs="仿宋" w:hint="eastAsia"/>
            <w:lang w:eastAsia="zh-CN"/>
          </w:rPr>
          <w:t>(二)、公司主要财务数据</w:t>
        </w:r>
        <w:r>
          <w:tab/>
        </w:r>
        <w:r>
          <w:fldChar w:fldCharType="begin"/>
        </w:r>
        <w:r>
          <w:instrText xml:space="preserve"> PAGEREF _Toc18567 \h </w:instrText>
        </w:r>
        <w:r>
          <w:fldChar w:fldCharType="separate"/>
        </w:r>
        <w:r>
          <w:t>25</w:t>
        </w:r>
        <w:r>
          <w:fldChar w:fldCharType="end"/>
        </w:r>
      </w:hyperlink>
    </w:p>
    <w:p>
      <w:pPr>
        <w:pStyle w:val="TOC1"/>
        <w:tabs>
          <w:tab w:val="right" w:leader="dot" w:pos="8306"/>
        </w:tabs>
      </w:pPr>
      <w:hyperlink w:anchor="_Toc21488" w:history="1">
        <w:r>
          <w:rPr>
            <w:rFonts w:ascii="仿宋" w:eastAsia="仿宋" w:hAnsi="仿宋" w:cs="仿宋" w:hint="eastAsia"/>
            <w:lang w:eastAsia="zh-CN"/>
          </w:rPr>
          <w:t>七、市场分析、调研</w:t>
        </w:r>
        <w:r>
          <w:tab/>
        </w:r>
        <w:r>
          <w:fldChar w:fldCharType="begin"/>
        </w:r>
        <w:r>
          <w:instrText xml:space="preserve"> PAGEREF _Toc21488 \h </w:instrText>
        </w:r>
        <w:r>
          <w:fldChar w:fldCharType="separate"/>
        </w:r>
        <w:r>
          <w:t>26</w:t>
        </w:r>
        <w:r>
          <w:fldChar w:fldCharType="end"/>
        </w:r>
      </w:hyperlink>
    </w:p>
    <w:p>
      <w:pPr>
        <w:pStyle w:val="TOC2"/>
        <w:tabs>
          <w:tab w:val="right" w:leader="dot" w:pos="8306"/>
        </w:tabs>
      </w:pPr>
      <w:hyperlink w:anchor="_Toc14170" w:history="1">
        <w:r>
          <w:rPr>
            <w:rFonts w:ascii="仿宋" w:eastAsia="仿宋" w:hAnsi="仿宋" w:cs="仿宋" w:hint="eastAsia"/>
            <w:lang w:eastAsia="zh-CN"/>
          </w:rPr>
          <w:t>(一)、智慧能源行业分析</w:t>
        </w:r>
        <w:r>
          <w:tab/>
        </w:r>
        <w:r>
          <w:fldChar w:fldCharType="begin"/>
        </w:r>
        <w:r>
          <w:instrText xml:space="preserve"> PAGEREF _Toc14170 \h </w:instrText>
        </w:r>
        <w:r>
          <w:fldChar w:fldCharType="separate"/>
        </w:r>
        <w:r>
          <w:t>26</w:t>
        </w:r>
        <w:r>
          <w:fldChar w:fldCharType="end"/>
        </w:r>
      </w:hyperlink>
    </w:p>
    <w:p>
      <w:pPr>
        <w:pStyle w:val="TOC2"/>
        <w:tabs>
          <w:tab w:val="right" w:leader="dot" w:pos="8306"/>
        </w:tabs>
      </w:pPr>
      <w:hyperlink w:anchor="_Toc13207" w:history="1">
        <w:r>
          <w:rPr>
            <w:rFonts w:ascii="仿宋" w:eastAsia="仿宋" w:hAnsi="仿宋" w:cs="仿宋" w:hint="eastAsia"/>
            <w:lang w:eastAsia="zh-CN"/>
          </w:rPr>
          <w:t>(二)、智慧能源市场分析预测</w:t>
        </w:r>
        <w:r>
          <w:tab/>
        </w:r>
        <w:r>
          <w:fldChar w:fldCharType="begin"/>
        </w:r>
        <w:r>
          <w:instrText xml:space="preserve"> PAGEREF _Toc13207 \h </w:instrText>
        </w:r>
        <w:r>
          <w:fldChar w:fldCharType="separate"/>
        </w:r>
        <w:r>
          <w:t>26</w:t>
        </w:r>
        <w:r>
          <w:fldChar w:fldCharType="end"/>
        </w:r>
      </w:hyperlink>
    </w:p>
    <w:p>
      <w:pPr>
        <w:pStyle w:val="TOC1"/>
        <w:tabs>
          <w:tab w:val="right" w:leader="dot" w:pos="8306"/>
        </w:tabs>
      </w:pPr>
      <w:hyperlink w:anchor="_Toc25890" w:history="1">
        <w:r>
          <w:rPr>
            <w:rFonts w:ascii="仿宋" w:eastAsia="仿宋" w:hAnsi="仿宋" w:cs="仿宋" w:hint="eastAsia"/>
            <w:lang w:eastAsia="zh-CN"/>
          </w:rPr>
          <w:t>八、环境可持续性管理</w:t>
        </w:r>
        <w:r>
          <w:tab/>
        </w:r>
        <w:r>
          <w:fldChar w:fldCharType="begin"/>
        </w:r>
        <w:r>
          <w:instrText xml:space="preserve"> PAGEREF _Toc25890 \h </w:instrText>
        </w:r>
        <w:r>
          <w:fldChar w:fldCharType="separate"/>
        </w:r>
        <w:r>
          <w:t>27</w:t>
        </w:r>
        <w:r>
          <w:fldChar w:fldCharType="end"/>
        </w:r>
      </w:hyperlink>
    </w:p>
    <w:p>
      <w:pPr>
        <w:pStyle w:val="TOC2"/>
        <w:tabs>
          <w:tab w:val="right" w:leader="dot" w:pos="8306"/>
        </w:tabs>
      </w:pPr>
      <w:hyperlink w:anchor="_Toc20656" w:history="1">
        <w:r>
          <w:rPr>
            <w:rFonts w:ascii="仿宋" w:eastAsia="仿宋" w:hAnsi="仿宋" w:cs="仿宋" w:hint="eastAsia"/>
            <w:lang w:eastAsia="zh-CN"/>
          </w:rPr>
          <w:t>(一)、环境友好型生产策略</w:t>
        </w:r>
        <w:r>
          <w:tab/>
        </w:r>
        <w:r>
          <w:fldChar w:fldCharType="begin"/>
        </w:r>
        <w:r>
          <w:instrText xml:space="preserve"> PAGEREF _Toc20656 \h </w:instrText>
        </w:r>
        <w:r>
          <w:fldChar w:fldCharType="separate"/>
        </w:r>
        <w:r>
          <w:t>27</w:t>
        </w:r>
        <w:r>
          <w:fldChar w:fldCharType="end"/>
        </w:r>
      </w:hyperlink>
    </w:p>
    <w:p>
      <w:pPr>
        <w:pStyle w:val="TOC2"/>
        <w:tabs>
          <w:tab w:val="right" w:leader="dot" w:pos="8306"/>
        </w:tabs>
      </w:pPr>
      <w:hyperlink w:anchor="_Toc29862" w:history="1">
        <w:r>
          <w:rPr>
            <w:rFonts w:ascii="仿宋" w:eastAsia="仿宋" w:hAnsi="仿宋" w:cs="仿宋" w:hint="eastAsia"/>
            <w:lang w:eastAsia="zh-CN"/>
          </w:rPr>
          <w:t>(二)、绿色供应链管理</w:t>
        </w:r>
        <w:r>
          <w:tab/>
        </w:r>
        <w:r>
          <w:fldChar w:fldCharType="begin"/>
        </w:r>
        <w:r>
          <w:instrText xml:space="preserve"> PAGEREF _Toc29862 \h </w:instrText>
        </w:r>
        <w:r>
          <w:fldChar w:fldCharType="separate"/>
        </w:r>
        <w:r>
          <w:t>28</w:t>
        </w:r>
        <w:r>
          <w:fldChar w:fldCharType="end"/>
        </w:r>
      </w:hyperlink>
    </w:p>
    <w:p>
      <w:pPr>
        <w:pStyle w:val="TOC2"/>
        <w:tabs>
          <w:tab w:val="right" w:leader="dot" w:pos="8306"/>
        </w:tabs>
      </w:pPr>
      <w:hyperlink w:anchor="_Toc24405" w:history="1">
        <w:r>
          <w:rPr>
            <w:rFonts w:ascii="仿宋" w:eastAsia="仿宋" w:hAnsi="仿宋" w:cs="仿宋" w:hint="eastAsia"/>
            <w:lang w:eastAsia="zh-CN"/>
          </w:rPr>
          <w:t>(三)、能源与资源节约计划</w:t>
        </w:r>
        <w:r>
          <w:tab/>
        </w:r>
        <w:r>
          <w:fldChar w:fldCharType="begin"/>
        </w:r>
        <w:r>
          <w:instrText xml:space="preserve"> PAGEREF _Toc24405 \h </w:instrText>
        </w:r>
        <w:r>
          <w:fldChar w:fldCharType="separate"/>
        </w:r>
        <w:r>
          <w:t>29</w:t>
        </w:r>
        <w:r>
          <w:fldChar w:fldCharType="end"/>
        </w:r>
      </w:hyperlink>
    </w:p>
    <w:p>
      <w:pPr>
        <w:pStyle w:val="TOC2"/>
        <w:tabs>
          <w:tab w:val="right" w:leader="dot" w:pos="8306"/>
        </w:tabs>
      </w:pPr>
      <w:hyperlink w:anchor="_Toc15430" w:history="1">
        <w:r>
          <w:rPr>
            <w:rFonts w:ascii="仿宋" w:eastAsia="仿宋" w:hAnsi="仿宋" w:cs="仿宋" w:hint="eastAsia"/>
            <w:lang w:eastAsia="zh-CN"/>
          </w:rPr>
          <w:t>(四)、企业社会责任履行</w:t>
        </w:r>
        <w:r>
          <w:tab/>
        </w:r>
        <w:r>
          <w:fldChar w:fldCharType="begin"/>
        </w:r>
        <w:r>
          <w:instrText xml:space="preserve"> PAGEREF _Toc15430 \h </w:instrText>
        </w:r>
        <w:r>
          <w:fldChar w:fldCharType="separate"/>
        </w:r>
        <w:r>
          <w:t>30</w:t>
        </w:r>
        <w:r>
          <w:fldChar w:fldCharType="end"/>
        </w:r>
      </w:hyperlink>
    </w:p>
    <w:p>
      <w:pPr>
        <w:pStyle w:val="TOC1"/>
        <w:tabs>
          <w:tab w:val="right" w:leader="dot" w:pos="8306"/>
        </w:tabs>
      </w:pPr>
      <w:hyperlink w:anchor="_Toc11367" w:history="1">
        <w:r>
          <w:rPr>
            <w:rFonts w:ascii="仿宋" w:eastAsia="仿宋" w:hAnsi="仿宋" w:cs="仿宋" w:hint="eastAsia"/>
            <w:lang w:eastAsia="zh-CN"/>
          </w:rPr>
          <w:t>九、环境保护与治理方案</w:t>
        </w:r>
        <w:r>
          <w:tab/>
        </w:r>
        <w:r>
          <w:fldChar w:fldCharType="begin"/>
        </w:r>
        <w:r>
          <w:instrText xml:space="preserve"> PAGEREF _Toc11367 \h </w:instrText>
        </w:r>
        <w:r>
          <w:fldChar w:fldCharType="separate"/>
        </w:r>
        <w:r>
          <w:t>31</w:t>
        </w:r>
        <w:r>
          <w:fldChar w:fldCharType="end"/>
        </w:r>
      </w:hyperlink>
    </w:p>
    <w:p>
      <w:pPr>
        <w:pStyle w:val="TOC2"/>
        <w:tabs>
          <w:tab w:val="right" w:leader="dot" w:pos="8306"/>
        </w:tabs>
      </w:pPr>
      <w:hyperlink w:anchor="_Toc27991" w:history="1">
        <w:r>
          <w:rPr>
            <w:rFonts w:ascii="仿宋" w:eastAsia="仿宋" w:hAnsi="仿宋" w:cs="仿宋" w:hint="eastAsia"/>
            <w:lang w:eastAsia="zh-CN"/>
          </w:rPr>
          <w:t>(一)、项目环境影响评估</w:t>
        </w:r>
        <w:r>
          <w:tab/>
        </w:r>
        <w:r>
          <w:fldChar w:fldCharType="begin"/>
        </w:r>
        <w:r>
          <w:instrText xml:space="preserve"> PAGEREF _Toc27991 \h </w:instrText>
        </w:r>
        <w:r>
          <w:fldChar w:fldCharType="separate"/>
        </w:r>
        <w:r>
          <w:t>31</w:t>
        </w:r>
        <w:r>
          <w:fldChar w:fldCharType="end"/>
        </w:r>
      </w:hyperlink>
    </w:p>
    <w:p>
      <w:pPr>
        <w:pStyle w:val="TOC2"/>
        <w:tabs>
          <w:tab w:val="right" w:leader="dot" w:pos="8306"/>
        </w:tabs>
      </w:pPr>
      <w:hyperlink w:anchor="_Toc17403" w:history="1">
        <w:r>
          <w:rPr>
            <w:rFonts w:ascii="仿宋" w:eastAsia="仿宋" w:hAnsi="仿宋" w:cs="仿宋" w:hint="eastAsia"/>
            <w:lang w:eastAsia="zh-CN"/>
          </w:rPr>
          <w:t>(二)、环境保护措施与治理方案</w:t>
        </w:r>
        <w:r>
          <w:tab/>
        </w:r>
        <w:r>
          <w:fldChar w:fldCharType="begin"/>
        </w:r>
        <w:r>
          <w:instrText xml:space="preserve"> PAGEREF _Toc17403 \h </w:instrText>
        </w:r>
        <w:r>
          <w:fldChar w:fldCharType="separate"/>
        </w:r>
        <w:r>
          <w:t>31</w:t>
        </w:r>
        <w:r>
          <w:fldChar w:fldCharType="end"/>
        </w:r>
      </w:hyperlink>
    </w:p>
    <w:p>
      <w:pPr>
        <w:pStyle w:val="TOC1"/>
        <w:tabs>
          <w:tab w:val="right" w:leader="dot" w:pos="8306"/>
        </w:tabs>
      </w:pPr>
      <w:hyperlink w:anchor="_Toc19305" w:history="1">
        <w:r>
          <w:rPr>
            <w:rFonts w:ascii="仿宋" w:eastAsia="仿宋" w:hAnsi="仿宋" w:cs="仿宋" w:hint="eastAsia"/>
            <w:lang w:eastAsia="zh-CN"/>
          </w:rPr>
          <w:t>十、灾害风险管理</w:t>
        </w:r>
        <w:r>
          <w:tab/>
        </w:r>
        <w:r>
          <w:fldChar w:fldCharType="begin"/>
        </w:r>
        <w:r>
          <w:instrText xml:space="preserve"> PAGEREF _Toc19305 \h </w:instrText>
        </w:r>
        <w:r>
          <w:fldChar w:fldCharType="separate"/>
        </w:r>
        <w:r>
          <w:t>32</w:t>
        </w:r>
        <w:r>
          <w:fldChar w:fldCharType="end"/>
        </w:r>
      </w:hyperlink>
    </w:p>
    <w:p>
      <w:pPr>
        <w:pStyle w:val="TOC2"/>
        <w:tabs>
          <w:tab w:val="right" w:leader="dot" w:pos="8306"/>
        </w:tabs>
      </w:pPr>
      <w:hyperlink w:anchor="_Toc19457" w:history="1">
        <w:r>
          <w:rPr>
            <w:rFonts w:ascii="仿宋" w:eastAsia="仿宋" w:hAnsi="仿宋" w:cs="仿宋" w:hint="eastAsia"/>
            <w:lang w:eastAsia="zh-CN"/>
          </w:rPr>
          <w:t>(一)、自然灾害与应急预案</w:t>
        </w:r>
        <w:r>
          <w:tab/>
        </w:r>
        <w:r>
          <w:fldChar w:fldCharType="begin"/>
        </w:r>
        <w:r>
          <w:instrText xml:space="preserve"> PAGEREF _Toc19457 \h </w:instrText>
        </w:r>
        <w:r>
          <w:fldChar w:fldCharType="separate"/>
        </w:r>
        <w:r>
          <w:t>32</w:t>
        </w:r>
        <w:r>
          <w:fldChar w:fldCharType="end"/>
        </w:r>
      </w:hyperlink>
    </w:p>
    <w:p>
      <w:pPr>
        <w:pStyle w:val="TOC2"/>
        <w:tabs>
          <w:tab w:val="right" w:leader="dot" w:pos="8306"/>
        </w:tabs>
      </w:pPr>
      <w:hyperlink w:anchor="_Toc6846" w:history="1">
        <w:r>
          <w:rPr>
            <w:rFonts w:ascii="仿宋" w:eastAsia="仿宋" w:hAnsi="仿宋" w:cs="仿宋" w:hint="eastAsia"/>
            <w:lang w:eastAsia="zh-CN"/>
          </w:rPr>
          <w:t>(二)、设备故障与恢复计划</w:t>
        </w:r>
        <w:r>
          <w:tab/>
        </w:r>
        <w:r>
          <w:fldChar w:fldCharType="begin"/>
        </w:r>
        <w:r>
          <w:instrText xml:space="preserve"> PAGEREF _Toc6846 \h </w:instrText>
        </w:r>
        <w:r>
          <w:fldChar w:fldCharType="separate"/>
        </w:r>
        <w:r>
          <w:t>33</w:t>
        </w:r>
        <w:r>
          <w:fldChar w:fldCharType="end"/>
        </w:r>
      </w:hyperlink>
    </w:p>
    <w:p>
      <w:pPr>
        <w:pStyle w:val="TOC2"/>
        <w:tabs>
          <w:tab w:val="right" w:leader="dot" w:pos="8306"/>
        </w:tabs>
      </w:pPr>
      <w:hyperlink w:anchor="_Toc15720" w:history="1">
        <w:r>
          <w:rPr>
            <w:rFonts w:ascii="仿宋" w:eastAsia="仿宋" w:hAnsi="仿宋" w:cs="仿宋" w:hint="eastAsia"/>
            <w:lang w:eastAsia="zh-CN"/>
          </w:rPr>
          <w:t>(三)、数据备份与恢复策略</w:t>
        </w:r>
        <w:r>
          <w:tab/>
        </w:r>
        <w:r>
          <w:fldChar w:fldCharType="begin"/>
        </w:r>
        <w:r>
          <w:instrText xml:space="preserve"> PAGEREF _Toc15720 \h </w:instrText>
        </w:r>
        <w:r>
          <w:fldChar w:fldCharType="separate"/>
        </w:r>
        <w:r>
          <w:t>35</w:t>
        </w:r>
        <w:r>
          <w:fldChar w:fldCharType="end"/>
        </w:r>
      </w:hyperlink>
    </w:p>
    <w:p>
      <w:pPr>
        <w:pStyle w:val="TOC1"/>
        <w:tabs>
          <w:tab w:val="right" w:leader="dot" w:pos="8306"/>
        </w:tabs>
      </w:pPr>
      <w:hyperlink w:anchor="_Toc26489" w:history="1">
        <w:r>
          <w:rPr>
            <w:rFonts w:ascii="仿宋" w:eastAsia="仿宋" w:hAnsi="仿宋" w:cs="仿宋" w:hint="eastAsia"/>
            <w:lang w:eastAsia="zh-CN"/>
          </w:rPr>
          <w:t>十一、建筑工程可行性分析</w:t>
        </w:r>
        <w:r>
          <w:tab/>
        </w:r>
        <w:r>
          <w:fldChar w:fldCharType="begin"/>
        </w:r>
        <w:r>
          <w:instrText xml:space="preserve"> PAGEREF _Toc26489 \h </w:instrText>
        </w:r>
        <w:r>
          <w:fldChar w:fldCharType="separate"/>
        </w:r>
        <w:r>
          <w:t>36</w:t>
        </w:r>
        <w:r>
          <w:fldChar w:fldCharType="end"/>
        </w:r>
      </w:hyperlink>
    </w:p>
    <w:p>
      <w:pPr>
        <w:pStyle w:val="TOC2"/>
        <w:tabs>
          <w:tab w:val="right" w:leader="dot" w:pos="8306"/>
        </w:tabs>
      </w:pPr>
      <w:hyperlink w:anchor="_Toc14086" w:history="1">
        <w:r>
          <w:rPr>
            <w:rFonts w:ascii="仿宋" w:eastAsia="仿宋" w:hAnsi="仿宋" w:cs="仿宋" w:hint="eastAsia"/>
            <w:lang w:eastAsia="zh-CN"/>
          </w:rPr>
          <w:t>(一)、智慧能源项目工程设计总体要求</w:t>
        </w:r>
        <w:r>
          <w:tab/>
        </w:r>
        <w:r>
          <w:fldChar w:fldCharType="begin"/>
        </w:r>
        <w:r>
          <w:instrText xml:space="preserve"> PAGEREF _Toc14086 \h </w:instrText>
        </w:r>
        <w:r>
          <w:fldChar w:fldCharType="separate"/>
        </w:r>
        <w:r>
          <w:t>36</w:t>
        </w:r>
        <w:r>
          <w:fldChar w:fldCharType="end"/>
        </w:r>
      </w:hyperlink>
    </w:p>
    <w:p>
      <w:pPr>
        <w:pStyle w:val="TOC2"/>
        <w:tabs>
          <w:tab w:val="right" w:leader="dot" w:pos="8306"/>
        </w:tabs>
      </w:pPr>
      <w:hyperlink w:anchor="_Toc4946" w:history="1">
        <w:r>
          <w:rPr>
            <w:rFonts w:ascii="仿宋" w:eastAsia="仿宋" w:hAnsi="仿宋" w:cs="仿宋" w:hint="eastAsia"/>
            <w:lang w:eastAsia="zh-CN"/>
          </w:rPr>
          <w:t>(二)、建设方案</w:t>
        </w:r>
        <w:r>
          <w:tab/>
        </w:r>
        <w:r>
          <w:fldChar w:fldCharType="begin"/>
        </w:r>
        <w:r>
          <w:instrText xml:space="preserve"> PAGEREF _Toc4946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46" w:history="1">
        <w:r>
          <w:rPr>
            <w:rFonts w:ascii="仿宋" w:eastAsia="仿宋" w:hAnsi="仿宋" w:cs="仿宋" w:hint="eastAsia"/>
            <w:lang w:eastAsia="zh-CN"/>
          </w:rPr>
          <w:t>(三)、建筑工程建设指标</w:t>
        </w:r>
        <w:r>
          <w:tab/>
        </w:r>
        <w:r>
          <w:fldChar w:fldCharType="begin"/>
        </w:r>
        <w:r>
          <w:instrText xml:space="preserve"> PAGEREF _Toc16646 \h </w:instrText>
        </w:r>
        <w:r>
          <w:fldChar w:fldCharType="separate"/>
        </w:r>
        <w:r>
          <w:t>38</w:t>
        </w:r>
        <w:r>
          <w:fldChar w:fldCharType="end"/>
        </w:r>
      </w:hyperlink>
    </w:p>
    <w:p>
      <w:pPr>
        <w:pStyle w:val="TOC1"/>
        <w:tabs>
          <w:tab w:val="right" w:leader="dot" w:pos="8306"/>
        </w:tabs>
      </w:pPr>
      <w:hyperlink w:anchor="_Toc17870" w:history="1">
        <w:r>
          <w:rPr>
            <w:rFonts w:ascii="仿宋" w:eastAsia="仿宋" w:hAnsi="仿宋" w:cs="仿宋" w:hint="eastAsia"/>
            <w:lang w:eastAsia="zh-CN"/>
          </w:rPr>
          <w:t>十二、环境风险评估</w:t>
        </w:r>
        <w:r>
          <w:tab/>
        </w:r>
        <w:r>
          <w:fldChar w:fldCharType="begin"/>
        </w:r>
        <w:r>
          <w:instrText xml:space="preserve"> PAGEREF _Toc17870 \h </w:instrText>
        </w:r>
        <w:r>
          <w:fldChar w:fldCharType="separate"/>
        </w:r>
        <w:r>
          <w:t>39</w:t>
        </w:r>
        <w:r>
          <w:fldChar w:fldCharType="end"/>
        </w:r>
      </w:hyperlink>
    </w:p>
    <w:p>
      <w:pPr>
        <w:pStyle w:val="TOC2"/>
        <w:tabs>
          <w:tab w:val="right" w:leader="dot" w:pos="8306"/>
        </w:tabs>
      </w:pPr>
      <w:hyperlink w:anchor="_Toc19646" w:history="1">
        <w:r>
          <w:rPr>
            <w:rFonts w:ascii="仿宋" w:eastAsia="仿宋" w:hAnsi="仿宋" w:cs="仿宋" w:hint="eastAsia"/>
            <w:lang w:eastAsia="zh-CN"/>
          </w:rPr>
          <w:t>(一)、环境风险评估概述</w:t>
        </w:r>
        <w:r>
          <w:tab/>
        </w:r>
        <w:r>
          <w:fldChar w:fldCharType="begin"/>
        </w:r>
        <w:r>
          <w:instrText xml:space="preserve"> PAGEREF _Toc19646 \h </w:instrText>
        </w:r>
        <w:r>
          <w:fldChar w:fldCharType="separate"/>
        </w:r>
        <w:r>
          <w:t>39</w:t>
        </w:r>
        <w:r>
          <w:fldChar w:fldCharType="end"/>
        </w:r>
      </w:hyperlink>
    </w:p>
    <w:p>
      <w:pPr>
        <w:pStyle w:val="TOC2"/>
        <w:tabs>
          <w:tab w:val="right" w:leader="dot" w:pos="8306"/>
        </w:tabs>
      </w:pPr>
      <w:hyperlink w:anchor="_Toc31561" w:history="1">
        <w:r>
          <w:rPr>
            <w:rFonts w:ascii="仿宋" w:eastAsia="仿宋" w:hAnsi="仿宋" w:cs="仿宋" w:hint="eastAsia"/>
            <w:lang w:eastAsia="zh-CN"/>
          </w:rPr>
          <w:t>(二)、评价智慧能源项目风险分析</w:t>
        </w:r>
        <w:r>
          <w:tab/>
        </w:r>
        <w:r>
          <w:fldChar w:fldCharType="begin"/>
        </w:r>
        <w:r>
          <w:instrText xml:space="preserve"> PAGEREF _Toc31561 \h </w:instrText>
        </w:r>
        <w:r>
          <w:fldChar w:fldCharType="separate"/>
        </w:r>
        <w:r>
          <w:t>40</w:t>
        </w:r>
        <w:r>
          <w:fldChar w:fldCharType="end"/>
        </w:r>
      </w:hyperlink>
    </w:p>
    <w:p>
      <w:pPr>
        <w:pStyle w:val="TOC2"/>
        <w:tabs>
          <w:tab w:val="right" w:leader="dot" w:pos="8306"/>
        </w:tabs>
      </w:pPr>
      <w:hyperlink w:anchor="_Toc23560" w:history="1">
        <w:r>
          <w:rPr>
            <w:rFonts w:ascii="仿宋" w:eastAsia="仿宋" w:hAnsi="仿宋" w:cs="仿宋" w:hint="eastAsia"/>
            <w:lang w:eastAsia="zh-CN"/>
          </w:rPr>
          <w:t>(三)、风险应急预案</w:t>
        </w:r>
        <w:r>
          <w:tab/>
        </w:r>
        <w:r>
          <w:fldChar w:fldCharType="begin"/>
        </w:r>
        <w:r>
          <w:instrText xml:space="preserve"> PAGEREF _Toc23560 \h </w:instrText>
        </w:r>
        <w:r>
          <w:fldChar w:fldCharType="separate"/>
        </w:r>
        <w:r>
          <w:t>41</w:t>
        </w:r>
        <w:r>
          <w:fldChar w:fldCharType="end"/>
        </w:r>
      </w:hyperlink>
    </w:p>
    <w:p>
      <w:pPr>
        <w:pStyle w:val="TOC1"/>
        <w:tabs>
          <w:tab w:val="right" w:leader="dot" w:pos="8306"/>
        </w:tabs>
      </w:pPr>
      <w:hyperlink w:anchor="_Toc4445" w:history="1">
        <w:r>
          <w:rPr>
            <w:rFonts w:ascii="仿宋" w:eastAsia="仿宋" w:hAnsi="仿宋" w:cs="仿宋" w:hint="eastAsia"/>
            <w:lang w:eastAsia="zh-CN"/>
          </w:rPr>
          <w:t>十三、智慧能源项目组织与管理</w:t>
        </w:r>
        <w:r>
          <w:tab/>
        </w:r>
        <w:r>
          <w:fldChar w:fldCharType="begin"/>
        </w:r>
        <w:r>
          <w:instrText xml:space="preserve"> PAGEREF _Toc4445 \h </w:instrText>
        </w:r>
        <w:r>
          <w:fldChar w:fldCharType="separate"/>
        </w:r>
        <w:r>
          <w:t>42</w:t>
        </w:r>
        <w:r>
          <w:fldChar w:fldCharType="end"/>
        </w:r>
      </w:hyperlink>
    </w:p>
    <w:p>
      <w:pPr>
        <w:pStyle w:val="TOC2"/>
        <w:tabs>
          <w:tab w:val="right" w:leader="dot" w:pos="8306"/>
        </w:tabs>
      </w:pPr>
      <w:hyperlink w:anchor="_Toc21656" w:history="1">
        <w:r>
          <w:rPr>
            <w:rFonts w:ascii="仿宋" w:eastAsia="仿宋" w:hAnsi="仿宋" w:cs="仿宋" w:hint="eastAsia"/>
            <w:lang w:eastAsia="zh-CN"/>
          </w:rPr>
          <w:t>(一)、智慧能源项目管理团队组建</w:t>
        </w:r>
        <w:r>
          <w:tab/>
        </w:r>
        <w:r>
          <w:fldChar w:fldCharType="begin"/>
        </w:r>
        <w:r>
          <w:instrText xml:space="preserve"> PAGEREF _Toc21656 \h </w:instrText>
        </w:r>
        <w:r>
          <w:fldChar w:fldCharType="separate"/>
        </w:r>
        <w:r>
          <w:t>42</w:t>
        </w:r>
        <w:r>
          <w:fldChar w:fldCharType="end"/>
        </w:r>
      </w:hyperlink>
    </w:p>
    <w:p>
      <w:pPr>
        <w:pStyle w:val="TOC2"/>
        <w:tabs>
          <w:tab w:val="right" w:leader="dot" w:pos="8306"/>
        </w:tabs>
      </w:pPr>
      <w:hyperlink w:anchor="_Toc25445" w:history="1">
        <w:r>
          <w:rPr>
            <w:rFonts w:ascii="仿宋" w:eastAsia="仿宋" w:hAnsi="仿宋" w:cs="仿宋" w:hint="eastAsia"/>
            <w:lang w:eastAsia="zh-CN"/>
          </w:rPr>
          <w:t>(二)、智慧能源项目沟通与决策流程</w:t>
        </w:r>
        <w:r>
          <w:tab/>
        </w:r>
        <w:r>
          <w:fldChar w:fldCharType="begin"/>
        </w:r>
        <w:r>
          <w:instrText xml:space="preserve"> PAGEREF _Toc25445 \h </w:instrText>
        </w:r>
        <w:r>
          <w:fldChar w:fldCharType="separate"/>
        </w:r>
        <w:r>
          <w:t>43</w:t>
        </w:r>
        <w:r>
          <w:fldChar w:fldCharType="end"/>
        </w:r>
      </w:hyperlink>
    </w:p>
    <w:p>
      <w:pPr>
        <w:pStyle w:val="TOC2"/>
        <w:tabs>
          <w:tab w:val="right" w:leader="dot" w:pos="8306"/>
        </w:tabs>
      </w:pPr>
      <w:hyperlink w:anchor="_Toc26351" w:history="1">
        <w:r>
          <w:rPr>
            <w:rFonts w:ascii="仿宋" w:eastAsia="仿宋" w:hAnsi="仿宋" w:cs="仿宋" w:hint="eastAsia"/>
            <w:lang w:eastAsia="zh-CN"/>
          </w:rPr>
          <w:t>(三)、智慧能源项目风险管理与应对策略</w:t>
        </w:r>
        <w:r>
          <w:tab/>
        </w:r>
        <w:r>
          <w:fldChar w:fldCharType="begin"/>
        </w:r>
        <w:r>
          <w:instrText xml:space="preserve"> PAGEREF _Toc26351 \h </w:instrText>
        </w:r>
        <w:r>
          <w:fldChar w:fldCharType="separate"/>
        </w:r>
        <w:r>
          <w:t>43</w:t>
        </w:r>
        <w:r>
          <w:fldChar w:fldCharType="end"/>
        </w:r>
      </w:hyperlink>
    </w:p>
    <w:p>
      <w:pPr>
        <w:pStyle w:val="TOC1"/>
        <w:tabs>
          <w:tab w:val="right" w:leader="dot" w:pos="8306"/>
        </w:tabs>
      </w:pPr>
      <w:hyperlink w:anchor="_Toc24622" w:history="1">
        <w:r>
          <w:rPr>
            <w:rFonts w:ascii="仿宋" w:eastAsia="仿宋" w:hAnsi="仿宋" w:cs="仿宋" w:hint="eastAsia"/>
            <w:lang w:eastAsia="zh-CN"/>
          </w:rPr>
          <w:t>十四、产品规划方案</w:t>
        </w:r>
        <w:r>
          <w:tab/>
        </w:r>
        <w:r>
          <w:fldChar w:fldCharType="begin"/>
        </w:r>
        <w:r>
          <w:instrText xml:space="preserve"> PAGEREF _Toc24622 \h </w:instrText>
        </w:r>
        <w:r>
          <w:fldChar w:fldCharType="separate"/>
        </w:r>
        <w:r>
          <w:t>43</w:t>
        </w:r>
        <w:r>
          <w:fldChar w:fldCharType="end"/>
        </w:r>
      </w:hyperlink>
    </w:p>
    <w:p>
      <w:pPr>
        <w:pStyle w:val="TOC2"/>
        <w:tabs>
          <w:tab w:val="right" w:leader="dot" w:pos="8306"/>
        </w:tabs>
      </w:pPr>
      <w:hyperlink w:anchor="_Toc28108" w:history="1">
        <w:r>
          <w:rPr>
            <w:rFonts w:ascii="仿宋" w:eastAsia="仿宋" w:hAnsi="仿宋" w:cs="仿宋" w:hint="eastAsia"/>
            <w:lang w:eastAsia="zh-CN"/>
          </w:rPr>
          <w:t>(一)、建设规模及主要建设内容</w:t>
        </w:r>
        <w:r>
          <w:tab/>
        </w:r>
        <w:r>
          <w:fldChar w:fldCharType="begin"/>
        </w:r>
        <w:r>
          <w:instrText xml:space="preserve"> PAGEREF _Toc28108 \h </w:instrText>
        </w:r>
        <w:r>
          <w:fldChar w:fldCharType="separate"/>
        </w:r>
        <w:r>
          <w:t>43</w:t>
        </w:r>
        <w:r>
          <w:fldChar w:fldCharType="end"/>
        </w:r>
      </w:hyperlink>
    </w:p>
    <w:p>
      <w:pPr>
        <w:pStyle w:val="TOC2"/>
        <w:tabs>
          <w:tab w:val="right" w:leader="dot" w:pos="8306"/>
        </w:tabs>
      </w:pPr>
      <w:hyperlink w:anchor="_Toc2577" w:history="1">
        <w:r>
          <w:rPr>
            <w:rFonts w:ascii="仿宋" w:eastAsia="仿宋" w:hAnsi="仿宋" w:cs="仿宋" w:hint="eastAsia"/>
            <w:lang w:eastAsia="zh-CN"/>
          </w:rPr>
          <w:t>(二)、产品规划方案及生产纲领</w:t>
        </w:r>
        <w:r>
          <w:tab/>
        </w:r>
        <w:r>
          <w:fldChar w:fldCharType="begin"/>
        </w:r>
        <w:r>
          <w:instrText xml:space="preserve"> PAGEREF _Toc2577 \h </w:instrText>
        </w:r>
        <w:r>
          <w:fldChar w:fldCharType="separate"/>
        </w:r>
        <w:r>
          <w:t>44</w:t>
        </w:r>
        <w:r>
          <w:fldChar w:fldCharType="end"/>
        </w:r>
      </w:hyperlink>
    </w:p>
    <w:p>
      <w:pPr>
        <w:pStyle w:val="TOC1"/>
        <w:tabs>
          <w:tab w:val="right" w:leader="dot" w:pos="8306"/>
        </w:tabs>
      </w:pPr>
      <w:hyperlink w:anchor="_Toc4691" w:history="1">
        <w:r>
          <w:rPr>
            <w:rFonts w:ascii="仿宋" w:eastAsia="仿宋" w:hAnsi="仿宋" w:cs="仿宋" w:hint="eastAsia"/>
            <w:lang w:eastAsia="zh-CN"/>
          </w:rPr>
          <w:t>十五、进度计划方案</w:t>
        </w:r>
        <w:r>
          <w:tab/>
        </w:r>
        <w:r>
          <w:fldChar w:fldCharType="begin"/>
        </w:r>
        <w:r>
          <w:instrText xml:space="preserve"> PAGEREF _Toc4691 \h </w:instrText>
        </w:r>
        <w:r>
          <w:fldChar w:fldCharType="separate"/>
        </w:r>
        <w:r>
          <w:t>46</w:t>
        </w:r>
        <w:r>
          <w:fldChar w:fldCharType="end"/>
        </w:r>
      </w:hyperlink>
    </w:p>
    <w:p>
      <w:pPr>
        <w:pStyle w:val="TOC2"/>
        <w:tabs>
          <w:tab w:val="right" w:leader="dot" w:pos="8306"/>
        </w:tabs>
      </w:pPr>
      <w:hyperlink w:anchor="_Toc7440" w:history="1">
        <w:r>
          <w:rPr>
            <w:rFonts w:ascii="仿宋" w:eastAsia="仿宋" w:hAnsi="仿宋" w:cs="仿宋" w:hint="eastAsia"/>
            <w:lang w:eastAsia="zh-CN"/>
          </w:rPr>
          <w:t>(一)、智慧能源项目进度安排</w:t>
        </w:r>
        <w:r>
          <w:tab/>
        </w:r>
        <w:r>
          <w:fldChar w:fldCharType="begin"/>
        </w:r>
        <w:r>
          <w:instrText xml:space="preserve"> PAGEREF _Toc7440 \h </w:instrText>
        </w:r>
        <w:r>
          <w:fldChar w:fldCharType="separate"/>
        </w:r>
        <w:r>
          <w:t>46</w:t>
        </w:r>
        <w:r>
          <w:fldChar w:fldCharType="end"/>
        </w:r>
      </w:hyperlink>
    </w:p>
    <w:p>
      <w:pPr>
        <w:pStyle w:val="TOC2"/>
        <w:tabs>
          <w:tab w:val="right" w:leader="dot" w:pos="8306"/>
        </w:tabs>
      </w:pPr>
      <w:hyperlink w:anchor="_Toc8768" w:history="1">
        <w:r>
          <w:rPr>
            <w:rFonts w:ascii="仿宋" w:eastAsia="仿宋" w:hAnsi="仿宋" w:cs="仿宋" w:hint="eastAsia"/>
            <w:lang w:eastAsia="zh-CN"/>
          </w:rPr>
          <w:t>(二)、智慧能源项目实施保障措施</w:t>
        </w:r>
        <w:r>
          <w:tab/>
        </w:r>
        <w:r>
          <w:fldChar w:fldCharType="begin"/>
        </w:r>
        <w:r>
          <w:instrText xml:space="preserve"> PAGEREF _Toc8768 \h </w:instrText>
        </w:r>
        <w:r>
          <w:fldChar w:fldCharType="separate"/>
        </w:r>
        <w:r>
          <w:t>47</w:t>
        </w:r>
        <w:r>
          <w:fldChar w:fldCharType="end"/>
        </w:r>
      </w:hyperlink>
    </w:p>
    <w:p>
      <w:pPr>
        <w:pStyle w:val="TOC1"/>
        <w:tabs>
          <w:tab w:val="right" w:leader="dot" w:pos="8306"/>
        </w:tabs>
      </w:pPr>
      <w:hyperlink w:anchor="_Toc12972" w:history="1">
        <w:r>
          <w:rPr>
            <w:rFonts w:ascii="仿宋" w:eastAsia="仿宋" w:hAnsi="仿宋" w:cs="仿宋" w:hint="eastAsia"/>
            <w:lang w:eastAsia="zh-CN"/>
          </w:rPr>
          <w:t>十六、技术创新与安全管理</w:t>
        </w:r>
        <w:r>
          <w:tab/>
        </w:r>
        <w:r>
          <w:fldChar w:fldCharType="begin"/>
        </w:r>
        <w:r>
          <w:instrText xml:space="preserve"> PAGEREF _Toc12972 \h </w:instrText>
        </w:r>
        <w:r>
          <w:fldChar w:fldCharType="separate"/>
        </w:r>
        <w:r>
          <w:t>48</w:t>
        </w:r>
        <w:r>
          <w:fldChar w:fldCharType="end"/>
        </w:r>
      </w:hyperlink>
    </w:p>
    <w:p>
      <w:pPr>
        <w:pStyle w:val="TOC2"/>
        <w:tabs>
          <w:tab w:val="right" w:leader="dot" w:pos="8306"/>
        </w:tabs>
      </w:pPr>
      <w:hyperlink w:anchor="_Toc12512" w:history="1">
        <w:r>
          <w:rPr>
            <w:rFonts w:ascii="仿宋" w:eastAsia="仿宋" w:hAnsi="仿宋" w:cs="仿宋" w:hint="eastAsia"/>
            <w:lang w:eastAsia="zh-CN"/>
          </w:rPr>
          <w:t>(一)、技术创新与安全管理的关系</w:t>
        </w:r>
        <w:r>
          <w:tab/>
        </w:r>
        <w:r>
          <w:fldChar w:fldCharType="begin"/>
        </w:r>
        <w:r>
          <w:instrText xml:space="preserve"> PAGEREF _Toc12512 \h </w:instrText>
        </w:r>
        <w:r>
          <w:fldChar w:fldCharType="separate"/>
        </w:r>
        <w:r>
          <w:t>48</w:t>
        </w:r>
        <w:r>
          <w:fldChar w:fldCharType="end"/>
        </w:r>
      </w:hyperlink>
    </w:p>
    <w:p>
      <w:pPr>
        <w:pStyle w:val="TOC2"/>
        <w:tabs>
          <w:tab w:val="right" w:leader="dot" w:pos="8306"/>
        </w:tabs>
      </w:pPr>
      <w:hyperlink w:anchor="_Toc14731" w:history="1">
        <w:r>
          <w:rPr>
            <w:rFonts w:ascii="仿宋" w:eastAsia="仿宋" w:hAnsi="仿宋" w:cs="仿宋" w:hint="eastAsia"/>
            <w:lang w:eastAsia="zh-CN"/>
          </w:rPr>
          <w:t>(二)、技术创新在安全管理中的应用</w:t>
        </w:r>
        <w:r>
          <w:tab/>
        </w:r>
        <w:r>
          <w:fldChar w:fldCharType="begin"/>
        </w:r>
        <w:r>
          <w:instrText xml:space="preserve"> PAGEREF _Toc14731 \h </w:instrText>
        </w:r>
        <w:r>
          <w:fldChar w:fldCharType="separate"/>
        </w:r>
        <w:r>
          <w:t>49</w:t>
        </w:r>
        <w:r>
          <w:fldChar w:fldCharType="end"/>
        </w:r>
      </w:hyperlink>
    </w:p>
    <w:p>
      <w:pPr>
        <w:pStyle w:val="TOC2"/>
        <w:tabs>
          <w:tab w:val="right" w:leader="dot" w:pos="8306"/>
        </w:tabs>
      </w:pPr>
      <w:hyperlink w:anchor="_Toc8361" w:history="1">
        <w:r>
          <w:rPr>
            <w:rFonts w:ascii="仿宋" w:eastAsia="仿宋" w:hAnsi="仿宋" w:cs="仿宋" w:hint="eastAsia"/>
            <w:lang w:eastAsia="zh-CN"/>
          </w:rPr>
          <w:t>(三)、技术创新对安全评价的影响</w:t>
        </w:r>
        <w:r>
          <w:tab/>
        </w:r>
        <w:r>
          <w:fldChar w:fldCharType="begin"/>
        </w:r>
        <w:r>
          <w:instrText xml:space="preserve"> PAGEREF _Toc8361 \h </w:instrText>
        </w:r>
        <w:r>
          <w:fldChar w:fldCharType="separate"/>
        </w:r>
        <w:r>
          <w:t>50</w:t>
        </w:r>
        <w:r>
          <w:fldChar w:fldCharType="end"/>
        </w:r>
      </w:hyperlink>
    </w:p>
    <w:p>
      <w:pPr>
        <w:pStyle w:val="TOC2"/>
        <w:tabs>
          <w:tab w:val="right" w:leader="dot" w:pos="8306"/>
        </w:tabs>
      </w:pPr>
      <w:hyperlink w:anchor="_Toc1829" w:history="1">
        <w:r>
          <w:rPr>
            <w:rFonts w:ascii="仿宋" w:eastAsia="仿宋" w:hAnsi="仿宋" w:cs="仿宋" w:hint="eastAsia"/>
            <w:lang w:eastAsia="zh-CN"/>
          </w:rPr>
          <w:t>(四)、技术创新的风险管理</w:t>
        </w:r>
        <w:r>
          <w:tab/>
        </w:r>
        <w:r>
          <w:fldChar w:fldCharType="begin"/>
        </w:r>
        <w:r>
          <w:instrText xml:space="preserve"> PAGEREF _Toc1829 \h </w:instrText>
        </w:r>
        <w:r>
          <w:fldChar w:fldCharType="separate"/>
        </w:r>
        <w:r>
          <w:t>50</w:t>
        </w:r>
        <w:r>
          <w:fldChar w:fldCharType="end"/>
        </w:r>
      </w:hyperlink>
    </w:p>
    <w:p>
      <w:pPr>
        <w:pStyle w:val="TOC2"/>
        <w:tabs>
          <w:tab w:val="right" w:leader="dot" w:pos="8306"/>
        </w:tabs>
      </w:pPr>
      <w:hyperlink w:anchor="_Toc25247" w:history="1">
        <w:r>
          <w:rPr>
            <w:rFonts w:ascii="仿宋" w:eastAsia="仿宋" w:hAnsi="仿宋" w:cs="仿宋" w:hint="eastAsia"/>
            <w:lang w:eastAsia="zh-CN"/>
          </w:rPr>
          <w:t>(五)、技术创新与安全文化建设的结合</w:t>
        </w:r>
        <w:r>
          <w:tab/>
        </w:r>
        <w:r>
          <w:fldChar w:fldCharType="begin"/>
        </w:r>
        <w:r>
          <w:instrText xml:space="preserve"> PAGEREF _Toc25247 \h </w:instrText>
        </w:r>
        <w:r>
          <w:fldChar w:fldCharType="separate"/>
        </w:r>
        <w:r>
          <w:t>51</w:t>
        </w:r>
        <w:r>
          <w:fldChar w:fldCharType="end"/>
        </w:r>
      </w:hyperlink>
    </w:p>
    <w:p>
      <w:pPr>
        <w:pStyle w:val="TOC2"/>
        <w:tabs>
          <w:tab w:val="right" w:leader="dot" w:pos="8306"/>
        </w:tabs>
      </w:pPr>
      <w:hyperlink w:anchor="_Toc15382" w:history="1">
        <w:r>
          <w:rPr>
            <w:rFonts w:ascii="仿宋" w:eastAsia="仿宋" w:hAnsi="仿宋" w:cs="仿宋" w:hint="eastAsia"/>
            <w:lang w:eastAsia="zh-CN"/>
          </w:rPr>
          <w:t>(六)、技术创新对安全培训与教育的挑战与机遇</w:t>
        </w:r>
        <w:r>
          <w:tab/>
        </w:r>
        <w:r>
          <w:fldChar w:fldCharType="begin"/>
        </w:r>
        <w:r>
          <w:instrText xml:space="preserve"> PAGEREF _Toc15382 \h </w:instrText>
        </w:r>
        <w:r>
          <w:fldChar w:fldCharType="separate"/>
        </w:r>
        <w:r>
          <w:t>52</w:t>
        </w:r>
        <w:r>
          <w:fldChar w:fldCharType="end"/>
        </w:r>
      </w:hyperlink>
    </w:p>
    <w:p>
      <w:pPr>
        <w:pStyle w:val="TOC1"/>
        <w:tabs>
          <w:tab w:val="right" w:leader="dot" w:pos="8306"/>
        </w:tabs>
      </w:pPr>
      <w:hyperlink w:anchor="_Toc25074" w:history="1">
        <w:r>
          <w:rPr>
            <w:rFonts w:ascii="仿宋" w:eastAsia="仿宋" w:hAnsi="仿宋" w:cs="仿宋" w:hint="eastAsia"/>
            <w:lang w:eastAsia="zh-CN"/>
          </w:rPr>
          <w:t>十七、法人治理结构</w:t>
        </w:r>
        <w:r>
          <w:tab/>
        </w:r>
        <w:r>
          <w:fldChar w:fldCharType="begin"/>
        </w:r>
        <w:r>
          <w:instrText xml:space="preserve"> PAGEREF _Toc25074 \h </w:instrText>
        </w:r>
        <w:r>
          <w:fldChar w:fldCharType="separate"/>
        </w:r>
        <w:r>
          <w:t>53</w:t>
        </w:r>
        <w:r>
          <w:fldChar w:fldCharType="end"/>
        </w:r>
      </w:hyperlink>
    </w:p>
    <w:p>
      <w:pPr>
        <w:pStyle w:val="TOC2"/>
        <w:tabs>
          <w:tab w:val="right" w:leader="dot" w:pos="8306"/>
        </w:tabs>
      </w:pPr>
      <w:hyperlink w:anchor="_Toc14280" w:history="1">
        <w:r>
          <w:rPr>
            <w:rFonts w:ascii="仿宋" w:eastAsia="仿宋" w:hAnsi="仿宋" w:cs="仿宋" w:hint="eastAsia"/>
            <w:lang w:eastAsia="zh-CN"/>
          </w:rPr>
          <w:t>(一)、股东权利与责任</w:t>
        </w:r>
        <w:r>
          <w:tab/>
        </w:r>
        <w:r>
          <w:fldChar w:fldCharType="begin"/>
        </w:r>
        <w:r>
          <w:instrText xml:space="preserve"> PAGEREF _Toc14280 \h </w:instrText>
        </w:r>
        <w:r>
          <w:fldChar w:fldCharType="separate"/>
        </w:r>
        <w:r>
          <w:t>53</w:t>
        </w:r>
        <w:r>
          <w:fldChar w:fldCharType="end"/>
        </w:r>
      </w:hyperlink>
    </w:p>
    <w:p>
      <w:pPr>
        <w:pStyle w:val="TOC2"/>
        <w:tabs>
          <w:tab w:val="right" w:leader="dot" w:pos="8306"/>
        </w:tabs>
      </w:pPr>
      <w:hyperlink w:anchor="_Toc1398" w:history="1">
        <w:r>
          <w:rPr>
            <w:rFonts w:ascii="仿宋" w:eastAsia="仿宋" w:hAnsi="仿宋" w:cs="仿宋" w:hint="eastAsia"/>
            <w:lang w:eastAsia="zh-CN"/>
          </w:rPr>
          <w:t>(二)、董事角色与责任</w:t>
        </w:r>
        <w:r>
          <w:tab/>
        </w:r>
        <w:r>
          <w:fldChar w:fldCharType="begin"/>
        </w:r>
        <w:r>
          <w:instrText xml:space="preserve"> PAGEREF _Toc1398 \h </w:instrText>
        </w:r>
        <w:r>
          <w:fldChar w:fldCharType="separate"/>
        </w:r>
        <w:r>
          <w:t>54</w:t>
        </w:r>
        <w:r>
          <w:fldChar w:fldCharType="end"/>
        </w:r>
      </w:hyperlink>
    </w:p>
    <w:p>
      <w:pPr>
        <w:pStyle w:val="TOC2"/>
        <w:tabs>
          <w:tab w:val="right" w:leader="dot" w:pos="8306"/>
        </w:tabs>
      </w:pPr>
      <w:hyperlink w:anchor="_Toc32394" w:history="1">
        <w:r>
          <w:rPr>
            <w:rFonts w:ascii="仿宋" w:eastAsia="仿宋" w:hAnsi="仿宋" w:cs="仿宋" w:hint="eastAsia"/>
            <w:lang w:eastAsia="zh-CN"/>
          </w:rPr>
          <w:t>(三)、高级管理人员的角色和职责</w:t>
        </w:r>
        <w:r>
          <w:tab/>
        </w:r>
        <w:r>
          <w:fldChar w:fldCharType="begin"/>
        </w:r>
        <w:r>
          <w:instrText xml:space="preserve"> PAGEREF _Toc32394 \h </w:instrText>
        </w:r>
        <w:r>
          <w:fldChar w:fldCharType="separate"/>
        </w:r>
        <w:r>
          <w:t>54</w:t>
        </w:r>
        <w:r>
          <w:fldChar w:fldCharType="end"/>
        </w:r>
      </w:hyperlink>
    </w:p>
    <w:p>
      <w:pPr>
        <w:pStyle w:val="TOC2"/>
        <w:tabs>
          <w:tab w:val="right" w:leader="dot" w:pos="8306"/>
        </w:tabs>
      </w:pPr>
      <w:hyperlink w:anchor="_Toc15841" w:history="1">
        <w:r>
          <w:rPr>
            <w:rFonts w:ascii="仿宋" w:eastAsia="仿宋" w:hAnsi="仿宋" w:cs="仿宋" w:hint="eastAsia"/>
            <w:lang w:eastAsia="zh-CN"/>
          </w:rPr>
          <w:t>(四)、监事的角色和职责</w:t>
        </w:r>
        <w:r>
          <w:tab/>
        </w:r>
        <w:r>
          <w:fldChar w:fldCharType="begin"/>
        </w:r>
        <w:r>
          <w:instrText xml:space="preserve"> PAGEREF _Toc15841 \h </w:instrText>
        </w:r>
        <w:r>
          <w:fldChar w:fldCharType="separate"/>
        </w:r>
        <w:r>
          <w:t>55</w:t>
        </w:r>
        <w:r>
          <w:fldChar w:fldCharType="end"/>
        </w:r>
      </w:hyperlink>
    </w:p>
    <w:p>
      <w:pPr>
        <w:pStyle w:val="TOC1"/>
        <w:tabs>
          <w:tab w:val="right" w:leader="dot" w:pos="8306"/>
        </w:tabs>
      </w:pPr>
      <w:hyperlink w:anchor="_Toc19799" w:history="1">
        <w:r>
          <w:rPr>
            <w:rFonts w:ascii="仿宋" w:eastAsia="仿宋" w:hAnsi="仿宋" w:cs="仿宋" w:hint="eastAsia"/>
            <w:lang w:eastAsia="zh-CN"/>
          </w:rPr>
          <w:t>十八、人力资源管理与开发</w:t>
        </w:r>
        <w:r>
          <w:tab/>
        </w:r>
        <w:r>
          <w:fldChar w:fldCharType="begin"/>
        </w:r>
        <w:r>
          <w:instrText xml:space="preserve"> PAGEREF _Toc19799 \h </w:instrText>
        </w:r>
        <w:r>
          <w:fldChar w:fldCharType="separate"/>
        </w:r>
        <w:r>
          <w:t>56</w:t>
        </w:r>
        <w:r>
          <w:fldChar w:fldCharType="end"/>
        </w:r>
      </w:hyperlink>
    </w:p>
    <w:p>
      <w:pPr>
        <w:pStyle w:val="TOC2"/>
        <w:tabs>
          <w:tab w:val="right" w:leader="dot" w:pos="8306"/>
        </w:tabs>
      </w:pPr>
      <w:hyperlink w:anchor="_Toc3827" w:history="1">
        <w:r>
          <w:rPr>
            <w:rFonts w:ascii="仿宋" w:eastAsia="仿宋" w:hAnsi="仿宋" w:cs="仿宋" w:hint="eastAsia"/>
            <w:lang w:eastAsia="zh-CN"/>
          </w:rPr>
          <w:t>(一)、人力资源规划</w:t>
        </w:r>
        <w:r>
          <w:tab/>
        </w:r>
        <w:r>
          <w:fldChar w:fldCharType="begin"/>
        </w:r>
        <w:r>
          <w:instrText xml:space="preserve"> PAGEREF _Toc3827 \h </w:instrText>
        </w:r>
        <w:r>
          <w:fldChar w:fldCharType="separate"/>
        </w:r>
        <w:r>
          <w:t>56</w:t>
        </w:r>
        <w:r>
          <w:fldChar w:fldCharType="end"/>
        </w:r>
      </w:hyperlink>
    </w:p>
    <w:p>
      <w:pPr>
        <w:pStyle w:val="TOC2"/>
        <w:tabs>
          <w:tab w:val="right" w:leader="dot" w:pos="8306"/>
        </w:tabs>
      </w:pPr>
      <w:hyperlink w:anchor="_Toc12503" w:history="1">
        <w:r>
          <w:rPr>
            <w:rFonts w:ascii="仿宋" w:eastAsia="仿宋" w:hAnsi="仿宋" w:cs="仿宋" w:hint="eastAsia"/>
            <w:lang w:eastAsia="zh-CN"/>
          </w:rPr>
          <w:t>(二)、人力资源开发与培训</w:t>
        </w:r>
        <w:r>
          <w:tab/>
        </w:r>
        <w:r>
          <w:fldChar w:fldCharType="begin"/>
        </w:r>
        <w:r>
          <w:instrText xml:space="preserve"> PAGEREF _Toc12503 \h </w:instrText>
        </w:r>
        <w:r>
          <w:fldChar w:fldCharType="separate"/>
        </w:r>
        <w:r>
          <w:t>58</w:t>
        </w:r>
        <w:r>
          <w:fldChar w:fldCharType="end"/>
        </w:r>
      </w:hyperlink>
    </w:p>
    <w:p>
      <w:pPr>
        <w:pStyle w:val="TOC1"/>
        <w:tabs>
          <w:tab w:val="right" w:leader="dot" w:pos="8306"/>
        </w:tabs>
      </w:pPr>
      <w:hyperlink w:anchor="_Toc13048" w:history="1">
        <w:r>
          <w:rPr>
            <w:rFonts w:ascii="仿宋" w:eastAsia="仿宋" w:hAnsi="仿宋" w:cs="仿宋" w:hint="eastAsia"/>
            <w:lang w:eastAsia="zh-CN"/>
          </w:rPr>
          <w:t>十九、智慧能源项目沟通与协作</w:t>
        </w:r>
        <w:r>
          <w:tab/>
        </w:r>
        <w:r>
          <w:fldChar w:fldCharType="begin"/>
        </w:r>
        <w:r>
          <w:instrText xml:space="preserve"> PAGEREF _Toc13048 \h </w:instrText>
        </w:r>
        <w:r>
          <w:fldChar w:fldCharType="separate"/>
        </w:r>
        <w:r>
          <w:t>60</w:t>
        </w:r>
        <w:r>
          <w:fldChar w:fldCharType="end"/>
        </w:r>
      </w:hyperlink>
    </w:p>
    <w:p>
      <w:pPr>
        <w:pStyle w:val="TOC2"/>
        <w:tabs>
          <w:tab w:val="right" w:leader="dot" w:pos="8306"/>
        </w:tabs>
      </w:pPr>
      <w:hyperlink w:anchor="_Toc24925" w:history="1">
        <w:r>
          <w:rPr>
            <w:rFonts w:ascii="仿宋" w:eastAsia="仿宋" w:hAnsi="仿宋" w:cs="仿宋" w:hint="eastAsia"/>
            <w:lang w:eastAsia="zh-CN"/>
          </w:rPr>
          <w:t>(一)、沟通计划与渠道</w:t>
        </w:r>
        <w:r>
          <w:tab/>
        </w:r>
        <w:r>
          <w:fldChar w:fldCharType="begin"/>
        </w:r>
        <w:r>
          <w:instrText xml:space="preserve"> PAGEREF _Toc24925 \h </w:instrText>
        </w:r>
        <w:r>
          <w:fldChar w:fldCharType="separate"/>
        </w:r>
        <w:r>
          <w:t>60</w:t>
        </w:r>
        <w:r>
          <w:fldChar w:fldCharType="end"/>
        </w:r>
      </w:hyperlink>
    </w:p>
    <w:p>
      <w:pPr>
        <w:pStyle w:val="TOC2"/>
        <w:tabs>
          <w:tab w:val="right" w:leader="dot" w:pos="8306"/>
        </w:tabs>
      </w:pPr>
      <w:hyperlink w:anchor="_Toc13125" w:history="1">
        <w:r>
          <w:rPr>
            <w:rFonts w:ascii="仿宋" w:eastAsia="仿宋" w:hAnsi="仿宋" w:cs="仿宋" w:hint="eastAsia"/>
            <w:lang w:eastAsia="zh-CN"/>
          </w:rPr>
          <w:t>(二)、内部协作机制</w:t>
        </w:r>
        <w:r>
          <w:tab/>
        </w:r>
        <w:r>
          <w:fldChar w:fldCharType="begin"/>
        </w:r>
        <w:r>
          <w:instrText xml:space="preserve"> PAGEREF _Toc13125 \h </w:instrText>
        </w:r>
        <w:r>
          <w:fldChar w:fldCharType="separate"/>
        </w:r>
        <w:r>
          <w:t>62</w:t>
        </w:r>
        <w:r>
          <w:fldChar w:fldCharType="end"/>
        </w:r>
      </w:hyperlink>
    </w:p>
    <w:p>
      <w:pPr>
        <w:pStyle w:val="TOC2"/>
        <w:tabs>
          <w:tab w:val="right" w:leader="dot" w:pos="8306"/>
        </w:tabs>
      </w:pPr>
      <w:hyperlink w:anchor="_Toc29685" w:history="1">
        <w:r>
          <w:rPr>
            <w:rFonts w:ascii="仿宋" w:eastAsia="仿宋" w:hAnsi="仿宋" w:cs="仿宋" w:hint="eastAsia"/>
            <w:lang w:eastAsia="zh-CN"/>
          </w:rPr>
          <w:t>(三)、外部合作伙伴沟通</w:t>
        </w:r>
        <w:r>
          <w:tab/>
        </w:r>
        <w:r>
          <w:fldChar w:fldCharType="begin"/>
        </w:r>
        <w:r>
          <w:instrText xml:space="preserve"> PAGEREF _Toc29685 \h </w:instrText>
        </w:r>
        <w:r>
          <w:fldChar w:fldCharType="separate"/>
        </w:r>
        <w:r>
          <w:t>63</w:t>
        </w:r>
        <w:r>
          <w:fldChar w:fldCharType="end"/>
        </w:r>
      </w:hyperlink>
    </w:p>
    <w:p>
      <w:pPr>
        <w:pStyle w:val="TOC2"/>
        <w:tabs>
          <w:tab w:val="right" w:leader="dot" w:pos="8306"/>
        </w:tabs>
      </w:pPr>
      <w:hyperlink w:anchor="_Toc26009" w:history="1">
        <w:r>
          <w:rPr>
            <w:rFonts w:ascii="仿宋" w:eastAsia="仿宋" w:hAnsi="仿宋" w:cs="仿宋" w:hint="eastAsia"/>
            <w:lang w:eastAsia="zh-CN"/>
          </w:rPr>
          <w:t>(四)、风险沟通与管理</w:t>
        </w:r>
        <w:r>
          <w:tab/>
        </w:r>
        <w:r>
          <w:fldChar w:fldCharType="begin"/>
        </w:r>
        <w:r>
          <w:instrText xml:space="preserve"> PAGEREF _Toc26009 \h </w:instrText>
        </w:r>
        <w:r>
          <w:fldChar w:fldCharType="separate"/>
        </w:r>
        <w:r>
          <w:t>65</w:t>
        </w:r>
        <w:r>
          <w:fldChar w:fldCharType="end"/>
        </w:r>
      </w:hyperlink>
    </w:p>
    <w:p>
      <w:pPr>
        <w:pStyle w:val="TOC1"/>
        <w:tabs>
          <w:tab w:val="right" w:leader="dot" w:pos="8306"/>
        </w:tabs>
      </w:pPr>
      <w:hyperlink w:anchor="_Toc12479" w:history="1">
        <w:r>
          <w:rPr>
            <w:rFonts w:ascii="仿宋" w:eastAsia="仿宋" w:hAnsi="仿宋" w:cs="仿宋" w:hint="eastAsia"/>
            <w:lang w:eastAsia="zh-CN"/>
          </w:rPr>
          <w:t>二十、法律和合规事项</w:t>
        </w:r>
        <w:r>
          <w:tab/>
        </w:r>
        <w:r>
          <w:fldChar w:fldCharType="begin"/>
        </w:r>
        <w:r>
          <w:instrText xml:space="preserve"> PAGEREF _Toc12479 \h </w:instrText>
        </w:r>
        <w:r>
          <w:fldChar w:fldCharType="separate"/>
        </w:r>
        <w:r>
          <w:t>66</w:t>
        </w:r>
        <w:r>
          <w:fldChar w:fldCharType="end"/>
        </w:r>
      </w:hyperlink>
    </w:p>
    <w:p>
      <w:pPr>
        <w:pStyle w:val="TOC2"/>
        <w:tabs>
          <w:tab w:val="right" w:leader="dot" w:pos="8306"/>
        </w:tabs>
      </w:pPr>
      <w:hyperlink w:anchor="_Toc32139" w:history="1">
        <w:r>
          <w:rPr>
            <w:rFonts w:ascii="仿宋" w:eastAsia="仿宋" w:hAnsi="仿宋" w:cs="仿宋" w:hint="eastAsia"/>
            <w:lang w:eastAsia="zh-CN"/>
          </w:rPr>
          <w:t>(一)、公司注册和法律地位</w:t>
        </w:r>
        <w:r>
          <w:tab/>
        </w:r>
        <w:r>
          <w:fldChar w:fldCharType="begin"/>
        </w:r>
        <w:r>
          <w:instrText xml:space="preserve"> PAGEREF _Toc32139 \h </w:instrText>
        </w:r>
        <w:r>
          <w:fldChar w:fldCharType="separate"/>
        </w:r>
        <w:r>
          <w:t>66</w:t>
        </w:r>
        <w:r>
          <w:fldChar w:fldCharType="end"/>
        </w:r>
      </w:hyperlink>
    </w:p>
    <w:p>
      <w:pPr>
        <w:pStyle w:val="TOC2"/>
        <w:tabs>
          <w:tab w:val="right" w:leader="dot" w:pos="8306"/>
        </w:tabs>
      </w:pPr>
      <w:hyperlink w:anchor="_Toc8478" w:history="1">
        <w:r>
          <w:rPr>
            <w:rFonts w:ascii="仿宋" w:eastAsia="仿宋" w:hAnsi="仿宋" w:cs="仿宋" w:hint="eastAsia"/>
            <w:lang w:eastAsia="zh-CN"/>
          </w:rPr>
          <w:t>(二)、专业许可与许可证</w:t>
        </w:r>
        <w:r>
          <w:tab/>
        </w:r>
        <w:r>
          <w:fldChar w:fldCharType="begin"/>
        </w:r>
        <w:r>
          <w:instrText xml:space="preserve"> PAGEREF _Toc8478 \h </w:instrText>
        </w:r>
        <w:r>
          <w:fldChar w:fldCharType="separate"/>
        </w:r>
        <w:r>
          <w:t>67</w:t>
        </w:r>
        <w:r>
          <w:fldChar w:fldCharType="end"/>
        </w:r>
      </w:hyperlink>
    </w:p>
    <w:p>
      <w:pPr>
        <w:pStyle w:val="TOC2"/>
        <w:tabs>
          <w:tab w:val="right" w:leader="dot" w:pos="8306"/>
        </w:tabs>
      </w:pPr>
      <w:hyperlink w:anchor="_Toc6766" w:history="1">
        <w:r>
          <w:rPr>
            <w:rFonts w:ascii="仿宋" w:eastAsia="仿宋" w:hAnsi="仿宋" w:cs="仿宋" w:hint="eastAsia"/>
            <w:lang w:eastAsia="zh-CN"/>
          </w:rPr>
          <w:t>(三)、知识产权</w:t>
        </w:r>
        <w:r>
          <w:tab/>
        </w:r>
        <w:r>
          <w:fldChar w:fldCharType="begin"/>
        </w:r>
        <w:r>
          <w:instrText xml:space="preserve"> PAGEREF _Toc6766 \h </w:instrText>
        </w:r>
        <w:r>
          <w:fldChar w:fldCharType="separate"/>
        </w:r>
        <w:r>
          <w:t>67</w:t>
        </w:r>
        <w:r>
          <w:fldChar w:fldCharType="end"/>
        </w:r>
      </w:hyperlink>
    </w:p>
    <w:p>
      <w:pPr>
        <w:pStyle w:val="TOC2"/>
        <w:tabs>
          <w:tab w:val="right" w:leader="dot" w:pos="8306"/>
        </w:tabs>
      </w:pPr>
      <w:hyperlink w:anchor="_Toc15508" w:history="1">
        <w:r>
          <w:rPr>
            <w:rFonts w:ascii="仿宋" w:eastAsia="仿宋" w:hAnsi="仿宋" w:cs="仿宋" w:hint="eastAsia"/>
            <w:lang w:eastAsia="zh-CN"/>
          </w:rPr>
          <w:t>(四)、合同与法律义务</w:t>
        </w:r>
        <w:r>
          <w:tab/>
        </w:r>
        <w:r>
          <w:fldChar w:fldCharType="begin"/>
        </w:r>
        <w:r>
          <w:instrText xml:space="preserve"> PAGEREF _Toc15508 \h </w:instrText>
        </w:r>
        <w:r>
          <w:fldChar w:fldCharType="separate"/>
        </w:r>
        <w:r>
          <w:t>67</w:t>
        </w:r>
        <w:r>
          <w:fldChar w:fldCharType="end"/>
        </w:r>
      </w:hyperlink>
    </w:p>
    <w:p>
      <w:pPr>
        <w:pStyle w:val="TOC1"/>
        <w:tabs>
          <w:tab w:val="right" w:leader="dot" w:pos="8306"/>
        </w:tabs>
      </w:pPr>
      <w:hyperlink w:anchor="_Toc15698" w:history="1">
        <w:r>
          <w:rPr>
            <w:rFonts w:ascii="仿宋" w:eastAsia="仿宋" w:hAnsi="仿宋" w:cs="仿宋" w:hint="eastAsia"/>
            <w:lang w:eastAsia="zh-CN"/>
          </w:rPr>
          <w:t>二十一、节能方案分析</w:t>
        </w:r>
        <w:r>
          <w:tab/>
        </w:r>
        <w:r>
          <w:fldChar w:fldCharType="begin"/>
        </w:r>
        <w:r>
          <w:instrText xml:space="preserve"> PAGEREF _Toc15698 \h </w:instrText>
        </w:r>
        <w:r>
          <w:fldChar w:fldCharType="separate"/>
        </w:r>
        <w:r>
          <w:t>68</w:t>
        </w:r>
        <w:r>
          <w:fldChar w:fldCharType="end"/>
        </w:r>
      </w:hyperlink>
    </w:p>
    <w:p>
      <w:pPr>
        <w:pStyle w:val="TOC2"/>
        <w:tabs>
          <w:tab w:val="right" w:leader="dot" w:pos="8306"/>
        </w:tabs>
      </w:pPr>
      <w:hyperlink w:anchor="_Toc4411" w:history="1">
        <w:r>
          <w:rPr>
            <w:rFonts w:ascii="仿宋" w:eastAsia="仿宋" w:hAnsi="仿宋" w:cs="仿宋" w:hint="eastAsia"/>
            <w:lang w:eastAsia="zh-CN"/>
          </w:rPr>
          <w:t>(一)、用能标准和节能规范</w:t>
        </w:r>
        <w:r>
          <w:tab/>
        </w:r>
        <w:r>
          <w:fldChar w:fldCharType="begin"/>
        </w:r>
        <w:r>
          <w:instrText xml:space="preserve"> PAGEREF _Toc4411 \h </w:instrText>
        </w:r>
        <w:r>
          <w:fldChar w:fldCharType="separate"/>
        </w:r>
        <w:r>
          <w:t>68</w:t>
        </w:r>
        <w:r>
          <w:fldChar w:fldCharType="end"/>
        </w:r>
      </w:hyperlink>
    </w:p>
    <w:p>
      <w:pPr>
        <w:pStyle w:val="TOC2"/>
        <w:tabs>
          <w:tab w:val="right" w:leader="dot" w:pos="8306"/>
        </w:tabs>
      </w:pPr>
      <w:hyperlink w:anchor="_Toc12296" w:history="1">
        <w:r>
          <w:rPr>
            <w:rFonts w:ascii="仿宋" w:eastAsia="仿宋" w:hAnsi="仿宋" w:cs="仿宋" w:hint="eastAsia"/>
            <w:lang w:eastAsia="zh-CN"/>
          </w:rPr>
          <w:t>(二)、能耗状况和能耗指标分析</w:t>
        </w:r>
        <w:r>
          <w:tab/>
        </w:r>
        <w:r>
          <w:fldChar w:fldCharType="begin"/>
        </w:r>
        <w:r>
          <w:instrText xml:space="preserve"> PAGEREF _Toc12296 \h </w:instrText>
        </w:r>
        <w:r>
          <w:fldChar w:fldCharType="separate"/>
        </w:r>
        <w:r>
          <w:t>69</w:t>
        </w:r>
        <w:r>
          <w:fldChar w:fldCharType="end"/>
        </w:r>
      </w:hyperlink>
    </w:p>
    <w:p>
      <w:pPr>
        <w:pStyle w:val="TOC2"/>
        <w:tabs>
          <w:tab w:val="right" w:leader="dot" w:pos="8306"/>
        </w:tabs>
      </w:pPr>
      <w:hyperlink w:anchor="_Toc27958" w:history="1">
        <w:r>
          <w:rPr>
            <w:rFonts w:ascii="仿宋" w:eastAsia="仿宋" w:hAnsi="仿宋" w:cs="仿宋" w:hint="eastAsia"/>
            <w:lang w:eastAsia="zh-CN"/>
          </w:rPr>
          <w:t>(三)、节能措施和节能效果分析</w:t>
        </w:r>
        <w:r>
          <w:tab/>
        </w:r>
        <w:r>
          <w:fldChar w:fldCharType="begin"/>
        </w:r>
        <w:r>
          <w:instrText xml:space="preserve"> PAGEREF _Toc27958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3203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2262"/>
      <w:r>
        <w:rPr>
          <w:rFonts w:ascii="仿宋" w:eastAsia="仿宋" w:hAnsi="仿宋" w:cs="仿宋" w:hint="eastAsia"/>
          <w:sz w:val="28"/>
          <w:lang w:eastAsia="zh-CN"/>
        </w:rPr>
        <w:t>一、智慧能源行业背景分析</w:t>
      </w:r>
      <w:bookmarkEnd w:id="2"/>
    </w:p>
    <w:p>
      <w:pPr>
        <w:pStyle w:val="Heading2"/>
        <w:rPr>
          <w:rFonts w:ascii="仿宋" w:eastAsia="仿宋" w:hAnsi="仿宋" w:cs="仿宋" w:hint="eastAsia"/>
          <w:lang w:eastAsia="zh-CN"/>
        </w:rPr>
      </w:pPr>
      <w:bookmarkStart w:id="3" w:name="_Toc1778"/>
      <w:r>
        <w:rPr>
          <w:rFonts w:ascii="仿宋" w:eastAsia="仿宋" w:hAnsi="仿宋" w:cs="仿宋" w:hint="eastAsia"/>
          <w:lang w:eastAsia="zh-CN"/>
        </w:rPr>
        <w:t>(一)、智慧能源行业背景分析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行业是一个充满活力且不断演变的领域。近年来，该智慧能源行业经历了显著的增长，这一增长主要受益于多方面的推动因素，尤其是技术创新和市场需求的持续增加。技术创新为智慧能源行业带来了新的商业模式和解决方案，而不断增长的市场需求则推动了智慧能源行业的整体扩张。这使得 智慧能源行业成为当前经济中备受关注的一个重要组成部分。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https://d.book118.com/387014055026006046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智慧能源行业商业计划书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智慧能源行业商业计划书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智慧能源行业商业计划书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智慧能源行业商业计划书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9D74EE"/>
    <w:rsid w:val="4593521B"/>
    <w:rsid w:val="589D74EE"/>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87014055026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2024-02-27T19:28:00Z</dcterms:created>
  <dcterms:modified xsi:type="dcterms:W3CDTF">2024-02-27T19:28:51Z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67A96A26F867413BA0B9462B9BB5782E_11</vt:lpwstr>
  </property>
  <property fmtid="{D5CDD505-2E9C-101B-9397-08002B2CF9AE}" pid="3" name="KSOProductBuildVer">
    <vt:lpwstr>2052-12.1.0.16250</vt:lpwstr>
  </property>
</Properties>
</file>