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冷链装备项目规划设计蓝图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453" w:history="1">
        <w:r>
          <w:rPr>
            <w:rFonts w:ascii="仿宋" w:eastAsia="仿宋" w:hAnsi="仿宋" w:cs="仿宋" w:hint="eastAsia"/>
            <w:lang w:eastAsia="zh-CN"/>
          </w:rPr>
          <w:t>前言</w:t>
        </w:r>
        <w:r>
          <w:tab/>
        </w:r>
        <w:r>
          <w:fldChar w:fldCharType="begin"/>
        </w:r>
        <w:r>
          <w:instrText xml:space="preserve"> PAGEREF _Toc27453 \h </w:instrText>
        </w:r>
        <w:r>
          <w:fldChar w:fldCharType="separate"/>
        </w:r>
        <w:r>
          <w:t>3</w:t>
        </w:r>
        <w:r>
          <w:fldChar w:fldCharType="end"/>
        </w:r>
      </w:hyperlink>
    </w:p>
    <w:p>
      <w:pPr>
        <w:pStyle w:val="TOC1"/>
        <w:tabs>
          <w:tab w:val="right" w:leader="dot" w:pos="8306"/>
        </w:tabs>
      </w:pPr>
      <w:hyperlink w:anchor="_Toc2782" w:history="1">
        <w:r>
          <w:rPr>
            <w:rFonts w:ascii="仿宋" w:eastAsia="仿宋" w:hAnsi="仿宋" w:cs="仿宋" w:hint="eastAsia"/>
            <w:lang w:eastAsia="zh-CN"/>
          </w:rPr>
          <w:t>一、冷链装备项目可持续发展</w:t>
        </w:r>
        <w:r>
          <w:tab/>
        </w:r>
        <w:r>
          <w:fldChar w:fldCharType="begin"/>
        </w:r>
        <w:r>
          <w:instrText xml:space="preserve"> PAGEREF _Toc2782 \h </w:instrText>
        </w:r>
        <w:r>
          <w:fldChar w:fldCharType="separate"/>
        </w:r>
        <w:r>
          <w:t>3</w:t>
        </w:r>
        <w:r>
          <w:fldChar w:fldCharType="end"/>
        </w:r>
      </w:hyperlink>
    </w:p>
    <w:p>
      <w:pPr>
        <w:pStyle w:val="TOC2"/>
        <w:tabs>
          <w:tab w:val="right" w:leader="dot" w:pos="8306"/>
        </w:tabs>
      </w:pPr>
      <w:hyperlink w:anchor="_Toc14002" w:history="1">
        <w:r>
          <w:rPr>
            <w:rFonts w:ascii="仿宋" w:eastAsia="仿宋" w:hAnsi="仿宋" w:cs="仿宋" w:hint="eastAsia"/>
            <w:lang w:eastAsia="zh-CN"/>
          </w:rPr>
          <w:t>(一)、可持续战略与实践</w:t>
        </w:r>
        <w:r>
          <w:tab/>
        </w:r>
        <w:r>
          <w:fldChar w:fldCharType="begin"/>
        </w:r>
        <w:r>
          <w:instrText xml:space="preserve"> PAGEREF _Toc14002 \h </w:instrText>
        </w:r>
        <w:r>
          <w:fldChar w:fldCharType="separate"/>
        </w:r>
        <w:r>
          <w:t>3</w:t>
        </w:r>
        <w:r>
          <w:fldChar w:fldCharType="end"/>
        </w:r>
      </w:hyperlink>
    </w:p>
    <w:p>
      <w:pPr>
        <w:pStyle w:val="TOC2"/>
        <w:tabs>
          <w:tab w:val="right" w:leader="dot" w:pos="8306"/>
        </w:tabs>
      </w:pPr>
      <w:hyperlink w:anchor="_Toc1344" w:history="1">
        <w:r>
          <w:rPr>
            <w:rFonts w:ascii="仿宋" w:eastAsia="仿宋" w:hAnsi="仿宋" w:cs="仿宋" w:hint="eastAsia"/>
            <w:lang w:eastAsia="zh-CN"/>
          </w:rPr>
          <w:t>(二)、环保与社会责任</w:t>
        </w:r>
        <w:r>
          <w:tab/>
        </w:r>
        <w:r>
          <w:fldChar w:fldCharType="begin"/>
        </w:r>
        <w:r>
          <w:instrText xml:space="preserve"> PAGEREF _Toc1344 \h </w:instrText>
        </w:r>
        <w:r>
          <w:fldChar w:fldCharType="separate"/>
        </w:r>
        <w:r>
          <w:t>4</w:t>
        </w:r>
        <w:r>
          <w:fldChar w:fldCharType="end"/>
        </w:r>
      </w:hyperlink>
    </w:p>
    <w:p>
      <w:pPr>
        <w:pStyle w:val="TOC1"/>
        <w:tabs>
          <w:tab w:val="right" w:leader="dot" w:pos="8306"/>
        </w:tabs>
      </w:pPr>
      <w:hyperlink w:anchor="_Toc3299" w:history="1">
        <w:r>
          <w:rPr>
            <w:rFonts w:ascii="仿宋" w:eastAsia="仿宋" w:hAnsi="仿宋" w:cs="仿宋" w:hint="eastAsia"/>
            <w:lang w:eastAsia="zh-CN"/>
          </w:rPr>
          <w:t>二、工艺说明</w:t>
        </w:r>
        <w:r>
          <w:tab/>
        </w:r>
        <w:r>
          <w:fldChar w:fldCharType="begin"/>
        </w:r>
        <w:r>
          <w:instrText xml:space="preserve"> PAGEREF _Toc3299 \h </w:instrText>
        </w:r>
        <w:r>
          <w:fldChar w:fldCharType="separate"/>
        </w:r>
        <w:r>
          <w:t>5</w:t>
        </w:r>
        <w:r>
          <w:fldChar w:fldCharType="end"/>
        </w:r>
      </w:hyperlink>
    </w:p>
    <w:p>
      <w:pPr>
        <w:pStyle w:val="TOC2"/>
        <w:tabs>
          <w:tab w:val="right" w:leader="dot" w:pos="8306"/>
        </w:tabs>
      </w:pPr>
      <w:hyperlink w:anchor="_Toc8132" w:history="1">
        <w:r>
          <w:rPr>
            <w:rFonts w:ascii="仿宋" w:eastAsia="仿宋" w:hAnsi="仿宋" w:cs="仿宋" w:hint="eastAsia"/>
            <w:lang w:eastAsia="zh-CN"/>
          </w:rPr>
          <w:t>(一)、技术管理特点</w:t>
        </w:r>
        <w:r>
          <w:tab/>
        </w:r>
        <w:r>
          <w:fldChar w:fldCharType="begin"/>
        </w:r>
        <w:r>
          <w:instrText xml:space="preserve"> PAGEREF _Toc8132 \h </w:instrText>
        </w:r>
        <w:r>
          <w:fldChar w:fldCharType="separate"/>
        </w:r>
        <w:r>
          <w:t>5</w:t>
        </w:r>
        <w:r>
          <w:fldChar w:fldCharType="end"/>
        </w:r>
      </w:hyperlink>
    </w:p>
    <w:p>
      <w:pPr>
        <w:pStyle w:val="TOC2"/>
        <w:tabs>
          <w:tab w:val="right" w:leader="dot" w:pos="8306"/>
        </w:tabs>
      </w:pPr>
      <w:hyperlink w:anchor="_Toc7863" w:history="1">
        <w:r>
          <w:rPr>
            <w:rFonts w:ascii="仿宋" w:eastAsia="仿宋" w:hAnsi="仿宋" w:cs="仿宋" w:hint="eastAsia"/>
            <w:lang w:eastAsia="zh-CN"/>
          </w:rPr>
          <w:t>(二)、冷链装备项目工艺技术设计方案</w:t>
        </w:r>
        <w:r>
          <w:tab/>
        </w:r>
        <w:r>
          <w:fldChar w:fldCharType="begin"/>
        </w:r>
        <w:r>
          <w:instrText xml:space="preserve"> PAGEREF _Toc7863 \h </w:instrText>
        </w:r>
        <w:r>
          <w:fldChar w:fldCharType="separate"/>
        </w:r>
        <w:r>
          <w:t>6</w:t>
        </w:r>
        <w:r>
          <w:fldChar w:fldCharType="end"/>
        </w:r>
      </w:hyperlink>
    </w:p>
    <w:p>
      <w:pPr>
        <w:pStyle w:val="TOC2"/>
        <w:tabs>
          <w:tab w:val="right" w:leader="dot" w:pos="8306"/>
        </w:tabs>
      </w:pPr>
      <w:hyperlink w:anchor="_Toc7241" w:history="1">
        <w:r>
          <w:rPr>
            <w:rFonts w:ascii="仿宋" w:eastAsia="仿宋" w:hAnsi="仿宋" w:cs="仿宋" w:hint="eastAsia"/>
            <w:lang w:eastAsia="zh-CN"/>
          </w:rPr>
          <w:t>(三)、设备选型方案</w:t>
        </w:r>
        <w:r>
          <w:tab/>
        </w:r>
        <w:r>
          <w:fldChar w:fldCharType="begin"/>
        </w:r>
        <w:r>
          <w:instrText xml:space="preserve"> PAGEREF _Toc7241 \h </w:instrText>
        </w:r>
        <w:r>
          <w:fldChar w:fldCharType="separate"/>
        </w:r>
        <w:r>
          <w:t>7</w:t>
        </w:r>
        <w:r>
          <w:fldChar w:fldCharType="end"/>
        </w:r>
      </w:hyperlink>
    </w:p>
    <w:p>
      <w:pPr>
        <w:pStyle w:val="TOC1"/>
        <w:tabs>
          <w:tab w:val="right" w:leader="dot" w:pos="8306"/>
        </w:tabs>
      </w:pPr>
      <w:hyperlink w:anchor="_Toc4287" w:history="1">
        <w:r>
          <w:rPr>
            <w:rFonts w:ascii="仿宋" w:eastAsia="仿宋" w:hAnsi="仿宋" w:cs="仿宋" w:hint="eastAsia"/>
            <w:lang w:eastAsia="zh-CN"/>
          </w:rPr>
          <w:t>三、冷链装备项目土建工程</w:t>
        </w:r>
        <w:r>
          <w:tab/>
        </w:r>
        <w:r>
          <w:fldChar w:fldCharType="begin"/>
        </w:r>
        <w:r>
          <w:instrText xml:space="preserve"> PAGEREF _Toc4287 \h </w:instrText>
        </w:r>
        <w:r>
          <w:fldChar w:fldCharType="separate"/>
        </w:r>
        <w:r>
          <w:t>8</w:t>
        </w:r>
        <w:r>
          <w:fldChar w:fldCharType="end"/>
        </w:r>
      </w:hyperlink>
    </w:p>
    <w:p>
      <w:pPr>
        <w:pStyle w:val="TOC2"/>
        <w:tabs>
          <w:tab w:val="right" w:leader="dot" w:pos="8306"/>
        </w:tabs>
      </w:pPr>
      <w:hyperlink w:anchor="_Toc5772" w:history="1">
        <w:r>
          <w:rPr>
            <w:rFonts w:ascii="仿宋" w:eastAsia="仿宋" w:hAnsi="仿宋" w:cs="仿宋" w:hint="eastAsia"/>
            <w:lang w:eastAsia="zh-CN"/>
          </w:rPr>
          <w:t>(一)、建筑工程设计原则</w:t>
        </w:r>
        <w:r>
          <w:tab/>
        </w:r>
        <w:r>
          <w:fldChar w:fldCharType="begin"/>
        </w:r>
        <w:r>
          <w:instrText xml:space="preserve"> PAGEREF _Toc5772 \h </w:instrText>
        </w:r>
        <w:r>
          <w:fldChar w:fldCharType="separate"/>
        </w:r>
        <w:r>
          <w:t>8</w:t>
        </w:r>
        <w:r>
          <w:fldChar w:fldCharType="end"/>
        </w:r>
      </w:hyperlink>
    </w:p>
    <w:p>
      <w:pPr>
        <w:pStyle w:val="TOC2"/>
        <w:tabs>
          <w:tab w:val="right" w:leader="dot" w:pos="8306"/>
        </w:tabs>
      </w:pPr>
      <w:hyperlink w:anchor="_Toc7048" w:history="1">
        <w:r>
          <w:rPr>
            <w:rFonts w:ascii="仿宋" w:eastAsia="仿宋" w:hAnsi="仿宋" w:cs="仿宋" w:hint="eastAsia"/>
            <w:lang w:eastAsia="zh-CN"/>
          </w:rPr>
          <w:t>(二)、土建工程设计年限及安全等级</w:t>
        </w:r>
        <w:r>
          <w:tab/>
        </w:r>
        <w:r>
          <w:fldChar w:fldCharType="begin"/>
        </w:r>
        <w:r>
          <w:instrText xml:space="preserve"> PAGEREF _Toc7048 \h </w:instrText>
        </w:r>
        <w:r>
          <w:fldChar w:fldCharType="separate"/>
        </w:r>
        <w:r>
          <w:t>10</w:t>
        </w:r>
        <w:r>
          <w:fldChar w:fldCharType="end"/>
        </w:r>
      </w:hyperlink>
    </w:p>
    <w:p>
      <w:pPr>
        <w:pStyle w:val="TOC2"/>
        <w:tabs>
          <w:tab w:val="right" w:leader="dot" w:pos="8306"/>
        </w:tabs>
      </w:pPr>
      <w:hyperlink w:anchor="_Toc18845" w:history="1">
        <w:r>
          <w:rPr>
            <w:rFonts w:ascii="仿宋" w:eastAsia="仿宋" w:hAnsi="仿宋" w:cs="仿宋" w:hint="eastAsia"/>
            <w:lang w:eastAsia="zh-CN"/>
          </w:rPr>
          <w:t>(三)、建筑工程设计总体要求</w:t>
        </w:r>
        <w:r>
          <w:tab/>
        </w:r>
        <w:r>
          <w:fldChar w:fldCharType="begin"/>
        </w:r>
        <w:r>
          <w:instrText xml:space="preserve"> PAGEREF _Toc18845 \h </w:instrText>
        </w:r>
        <w:r>
          <w:fldChar w:fldCharType="separate"/>
        </w:r>
        <w:r>
          <w:t>11</w:t>
        </w:r>
        <w:r>
          <w:fldChar w:fldCharType="end"/>
        </w:r>
      </w:hyperlink>
    </w:p>
    <w:p>
      <w:pPr>
        <w:pStyle w:val="TOC2"/>
        <w:tabs>
          <w:tab w:val="right" w:leader="dot" w:pos="8306"/>
        </w:tabs>
      </w:pPr>
      <w:hyperlink w:anchor="_Toc18355" w:history="1">
        <w:r>
          <w:rPr>
            <w:rFonts w:ascii="仿宋" w:eastAsia="仿宋" w:hAnsi="仿宋" w:cs="仿宋" w:hint="eastAsia"/>
            <w:lang w:eastAsia="zh-CN"/>
          </w:rPr>
          <w:t>(四)、土建工程建设指标</w:t>
        </w:r>
        <w:r>
          <w:tab/>
        </w:r>
        <w:r>
          <w:fldChar w:fldCharType="begin"/>
        </w:r>
        <w:r>
          <w:instrText xml:space="preserve"> PAGEREF _Toc18355 \h </w:instrText>
        </w:r>
        <w:r>
          <w:fldChar w:fldCharType="separate"/>
        </w:r>
        <w:r>
          <w:t>11</w:t>
        </w:r>
        <w:r>
          <w:fldChar w:fldCharType="end"/>
        </w:r>
      </w:hyperlink>
    </w:p>
    <w:p>
      <w:pPr>
        <w:pStyle w:val="TOC1"/>
        <w:tabs>
          <w:tab w:val="right" w:leader="dot" w:pos="8306"/>
        </w:tabs>
      </w:pPr>
      <w:hyperlink w:anchor="_Toc13858" w:history="1">
        <w:r>
          <w:rPr>
            <w:rFonts w:ascii="仿宋" w:eastAsia="仿宋" w:hAnsi="仿宋" w:cs="仿宋" w:hint="eastAsia"/>
            <w:lang w:eastAsia="zh-CN"/>
          </w:rPr>
          <w:t>四、冷链装备项目文档管理</w:t>
        </w:r>
        <w:r>
          <w:tab/>
        </w:r>
        <w:r>
          <w:fldChar w:fldCharType="begin"/>
        </w:r>
        <w:r>
          <w:instrText xml:space="preserve"> PAGEREF _Toc13858 \h </w:instrText>
        </w:r>
        <w:r>
          <w:fldChar w:fldCharType="separate"/>
        </w:r>
        <w:r>
          <w:t>12</w:t>
        </w:r>
        <w:r>
          <w:fldChar w:fldCharType="end"/>
        </w:r>
      </w:hyperlink>
    </w:p>
    <w:p>
      <w:pPr>
        <w:pStyle w:val="TOC2"/>
        <w:tabs>
          <w:tab w:val="right" w:leader="dot" w:pos="8306"/>
        </w:tabs>
      </w:pPr>
      <w:hyperlink w:anchor="_Toc27566" w:history="1">
        <w:r>
          <w:rPr>
            <w:rFonts w:ascii="仿宋" w:eastAsia="仿宋" w:hAnsi="仿宋" w:cs="仿宋" w:hint="eastAsia"/>
            <w:lang w:eastAsia="zh-CN"/>
          </w:rPr>
          <w:t>(一)、文档编制与审查</w:t>
        </w:r>
        <w:r>
          <w:tab/>
        </w:r>
        <w:r>
          <w:fldChar w:fldCharType="begin"/>
        </w:r>
        <w:r>
          <w:instrText xml:space="preserve"> PAGEREF _Toc27566 \h </w:instrText>
        </w:r>
        <w:r>
          <w:fldChar w:fldCharType="separate"/>
        </w:r>
        <w:r>
          <w:t>12</w:t>
        </w:r>
        <w:r>
          <w:fldChar w:fldCharType="end"/>
        </w:r>
      </w:hyperlink>
    </w:p>
    <w:p>
      <w:pPr>
        <w:pStyle w:val="TOC2"/>
        <w:tabs>
          <w:tab w:val="right" w:leader="dot" w:pos="8306"/>
        </w:tabs>
      </w:pPr>
      <w:hyperlink w:anchor="_Toc22445" w:history="1">
        <w:r>
          <w:rPr>
            <w:rFonts w:ascii="仿宋" w:eastAsia="仿宋" w:hAnsi="仿宋" w:cs="仿宋" w:hint="eastAsia"/>
            <w:lang w:eastAsia="zh-CN"/>
          </w:rPr>
          <w:t>(二)、文档发布与分发</w:t>
        </w:r>
        <w:r>
          <w:tab/>
        </w:r>
        <w:r>
          <w:fldChar w:fldCharType="begin"/>
        </w:r>
        <w:r>
          <w:instrText xml:space="preserve"> PAGEREF _Toc22445 \h </w:instrText>
        </w:r>
        <w:r>
          <w:fldChar w:fldCharType="separate"/>
        </w:r>
        <w:r>
          <w:t>13</w:t>
        </w:r>
        <w:r>
          <w:fldChar w:fldCharType="end"/>
        </w:r>
      </w:hyperlink>
    </w:p>
    <w:p>
      <w:pPr>
        <w:pStyle w:val="TOC2"/>
        <w:tabs>
          <w:tab w:val="right" w:leader="dot" w:pos="8306"/>
        </w:tabs>
      </w:pPr>
      <w:hyperlink w:anchor="_Toc59" w:history="1">
        <w:r>
          <w:rPr>
            <w:rFonts w:ascii="仿宋" w:eastAsia="仿宋" w:hAnsi="仿宋" w:cs="仿宋" w:hint="eastAsia"/>
            <w:lang w:eastAsia="zh-CN"/>
          </w:rPr>
          <w:t>(三)、文档存档与归档</w:t>
        </w:r>
        <w:r>
          <w:tab/>
        </w:r>
        <w:r>
          <w:fldChar w:fldCharType="begin"/>
        </w:r>
        <w:r>
          <w:instrText xml:space="preserve"> PAGEREF _Toc59 \h </w:instrText>
        </w:r>
        <w:r>
          <w:fldChar w:fldCharType="separate"/>
        </w:r>
        <w:r>
          <w:t>14</w:t>
        </w:r>
        <w:r>
          <w:fldChar w:fldCharType="end"/>
        </w:r>
      </w:hyperlink>
    </w:p>
    <w:p>
      <w:pPr>
        <w:pStyle w:val="TOC1"/>
        <w:tabs>
          <w:tab w:val="right" w:leader="dot" w:pos="8306"/>
        </w:tabs>
      </w:pPr>
      <w:hyperlink w:anchor="_Toc18850" w:history="1">
        <w:r>
          <w:rPr>
            <w:rFonts w:ascii="仿宋" w:eastAsia="仿宋" w:hAnsi="仿宋" w:cs="仿宋" w:hint="eastAsia"/>
            <w:lang w:eastAsia="zh-CN"/>
          </w:rPr>
          <w:t>五、冷链装备项目概论</w:t>
        </w:r>
        <w:r>
          <w:tab/>
        </w:r>
        <w:r>
          <w:fldChar w:fldCharType="begin"/>
        </w:r>
        <w:r>
          <w:instrText xml:space="preserve"> PAGEREF _Toc18850 \h </w:instrText>
        </w:r>
        <w:r>
          <w:fldChar w:fldCharType="separate"/>
        </w:r>
        <w:r>
          <w:t>15</w:t>
        </w:r>
        <w:r>
          <w:fldChar w:fldCharType="end"/>
        </w:r>
      </w:hyperlink>
    </w:p>
    <w:p>
      <w:pPr>
        <w:pStyle w:val="TOC2"/>
        <w:tabs>
          <w:tab w:val="right" w:leader="dot" w:pos="8306"/>
        </w:tabs>
      </w:pPr>
      <w:hyperlink w:anchor="_Toc18985" w:history="1">
        <w:r>
          <w:rPr>
            <w:rFonts w:ascii="仿宋" w:eastAsia="仿宋" w:hAnsi="仿宋" w:cs="仿宋" w:hint="eastAsia"/>
            <w:lang w:eastAsia="zh-CN"/>
          </w:rPr>
          <w:t>(一)、冷链装备项目概况</w:t>
        </w:r>
        <w:r>
          <w:tab/>
        </w:r>
        <w:r>
          <w:fldChar w:fldCharType="begin"/>
        </w:r>
        <w:r>
          <w:instrText xml:space="preserve"> PAGEREF _Toc18985 \h </w:instrText>
        </w:r>
        <w:r>
          <w:fldChar w:fldCharType="separate"/>
        </w:r>
        <w:r>
          <w:t>15</w:t>
        </w:r>
        <w:r>
          <w:fldChar w:fldCharType="end"/>
        </w:r>
      </w:hyperlink>
    </w:p>
    <w:p>
      <w:pPr>
        <w:pStyle w:val="TOC2"/>
        <w:tabs>
          <w:tab w:val="right" w:leader="dot" w:pos="8306"/>
        </w:tabs>
      </w:pPr>
      <w:hyperlink w:anchor="_Toc139" w:history="1">
        <w:r>
          <w:rPr>
            <w:rFonts w:ascii="仿宋" w:eastAsia="仿宋" w:hAnsi="仿宋" w:cs="仿宋" w:hint="eastAsia"/>
            <w:lang w:eastAsia="zh-CN"/>
          </w:rPr>
          <w:t>(二)、冷链装备项目目标</w:t>
        </w:r>
        <w:r>
          <w:tab/>
        </w:r>
        <w:r>
          <w:fldChar w:fldCharType="begin"/>
        </w:r>
        <w:r>
          <w:instrText xml:space="preserve"> PAGEREF _Toc139 \h </w:instrText>
        </w:r>
        <w:r>
          <w:fldChar w:fldCharType="separate"/>
        </w:r>
        <w:r>
          <w:t>17</w:t>
        </w:r>
        <w:r>
          <w:fldChar w:fldCharType="end"/>
        </w:r>
      </w:hyperlink>
    </w:p>
    <w:p>
      <w:pPr>
        <w:pStyle w:val="TOC2"/>
        <w:tabs>
          <w:tab w:val="right" w:leader="dot" w:pos="8306"/>
        </w:tabs>
      </w:pPr>
      <w:hyperlink w:anchor="_Toc2802" w:history="1">
        <w:r>
          <w:rPr>
            <w:rFonts w:ascii="仿宋" w:eastAsia="仿宋" w:hAnsi="仿宋" w:cs="仿宋" w:hint="eastAsia"/>
            <w:lang w:eastAsia="zh-CN"/>
          </w:rPr>
          <w:t>(三)、冷链装备项目提出的理由</w:t>
        </w:r>
        <w:r>
          <w:tab/>
        </w:r>
        <w:r>
          <w:fldChar w:fldCharType="begin"/>
        </w:r>
        <w:r>
          <w:instrText xml:space="preserve"> PAGEREF _Toc2802 \h </w:instrText>
        </w:r>
        <w:r>
          <w:fldChar w:fldCharType="separate"/>
        </w:r>
        <w:r>
          <w:t>18</w:t>
        </w:r>
        <w:r>
          <w:fldChar w:fldCharType="end"/>
        </w:r>
      </w:hyperlink>
    </w:p>
    <w:p>
      <w:pPr>
        <w:pStyle w:val="TOC2"/>
        <w:tabs>
          <w:tab w:val="right" w:leader="dot" w:pos="8306"/>
        </w:tabs>
      </w:pPr>
      <w:hyperlink w:anchor="_Toc8905" w:history="1">
        <w:r>
          <w:rPr>
            <w:rFonts w:ascii="仿宋" w:eastAsia="仿宋" w:hAnsi="仿宋" w:cs="仿宋" w:hint="eastAsia"/>
            <w:lang w:eastAsia="zh-CN"/>
          </w:rPr>
          <w:t>(四)、冷链装备项目意义</w:t>
        </w:r>
        <w:r>
          <w:tab/>
        </w:r>
        <w:r>
          <w:fldChar w:fldCharType="begin"/>
        </w:r>
        <w:r>
          <w:instrText xml:space="preserve"> PAGEREF _Toc8905 \h </w:instrText>
        </w:r>
        <w:r>
          <w:fldChar w:fldCharType="separate"/>
        </w:r>
        <w:r>
          <w:t>20</w:t>
        </w:r>
        <w:r>
          <w:fldChar w:fldCharType="end"/>
        </w:r>
      </w:hyperlink>
    </w:p>
    <w:p>
      <w:pPr>
        <w:pStyle w:val="TOC2"/>
        <w:tabs>
          <w:tab w:val="right" w:leader="dot" w:pos="8306"/>
        </w:tabs>
      </w:pPr>
      <w:hyperlink w:anchor="_Toc14098" w:history="1">
        <w:r>
          <w:rPr>
            <w:rFonts w:ascii="仿宋" w:eastAsia="仿宋" w:hAnsi="仿宋" w:cs="仿宋" w:hint="eastAsia"/>
            <w:lang w:eastAsia="zh-CN"/>
          </w:rPr>
          <w:t>(五)、冷链装备项目背景</w:t>
        </w:r>
        <w:r>
          <w:tab/>
        </w:r>
        <w:r>
          <w:fldChar w:fldCharType="begin"/>
        </w:r>
        <w:r>
          <w:instrText xml:space="preserve"> PAGEREF _Toc14098 \h </w:instrText>
        </w:r>
        <w:r>
          <w:fldChar w:fldCharType="separate"/>
        </w:r>
        <w:r>
          <w:t>21</w:t>
        </w:r>
        <w:r>
          <w:fldChar w:fldCharType="end"/>
        </w:r>
      </w:hyperlink>
    </w:p>
    <w:p>
      <w:pPr>
        <w:pStyle w:val="TOC1"/>
        <w:tabs>
          <w:tab w:val="right" w:leader="dot" w:pos="8306"/>
        </w:tabs>
      </w:pPr>
      <w:hyperlink w:anchor="_Toc9213" w:history="1">
        <w:r>
          <w:rPr>
            <w:rFonts w:ascii="仿宋" w:eastAsia="仿宋" w:hAnsi="仿宋" w:cs="仿宋" w:hint="eastAsia"/>
            <w:lang w:eastAsia="zh-CN"/>
          </w:rPr>
          <w:t>六、冷链装备项目绩效评估</w:t>
        </w:r>
        <w:r>
          <w:tab/>
        </w:r>
        <w:r>
          <w:fldChar w:fldCharType="begin"/>
        </w:r>
        <w:r>
          <w:instrText xml:space="preserve"> PAGEREF _Toc9213 \h </w:instrText>
        </w:r>
        <w:r>
          <w:fldChar w:fldCharType="separate"/>
        </w:r>
        <w:r>
          <w:t>21</w:t>
        </w:r>
        <w:r>
          <w:fldChar w:fldCharType="end"/>
        </w:r>
      </w:hyperlink>
    </w:p>
    <w:p>
      <w:pPr>
        <w:pStyle w:val="TOC2"/>
        <w:tabs>
          <w:tab w:val="right" w:leader="dot" w:pos="8306"/>
        </w:tabs>
      </w:pPr>
      <w:hyperlink w:anchor="_Toc26712" w:history="1">
        <w:r>
          <w:rPr>
            <w:rFonts w:ascii="仿宋" w:eastAsia="仿宋" w:hAnsi="仿宋" w:cs="仿宋" w:hint="eastAsia"/>
            <w:lang w:eastAsia="zh-CN"/>
          </w:rPr>
          <w:t>(一)、绩效评估指标</w:t>
        </w:r>
        <w:r>
          <w:tab/>
        </w:r>
        <w:r>
          <w:fldChar w:fldCharType="begin"/>
        </w:r>
        <w:r>
          <w:instrText xml:space="preserve"> PAGEREF _Toc26712 \h </w:instrText>
        </w:r>
        <w:r>
          <w:fldChar w:fldCharType="separate"/>
        </w:r>
        <w:r>
          <w:t>21</w:t>
        </w:r>
        <w:r>
          <w:fldChar w:fldCharType="end"/>
        </w:r>
      </w:hyperlink>
    </w:p>
    <w:p>
      <w:pPr>
        <w:pStyle w:val="TOC2"/>
        <w:tabs>
          <w:tab w:val="right" w:leader="dot" w:pos="8306"/>
        </w:tabs>
      </w:pPr>
      <w:hyperlink w:anchor="_Toc8361" w:history="1">
        <w:r>
          <w:rPr>
            <w:rFonts w:ascii="仿宋" w:eastAsia="仿宋" w:hAnsi="仿宋" w:cs="仿宋" w:hint="eastAsia"/>
            <w:lang w:eastAsia="zh-CN"/>
          </w:rPr>
          <w:t>(二)、绩效评估方法</w:t>
        </w:r>
        <w:r>
          <w:tab/>
        </w:r>
        <w:r>
          <w:fldChar w:fldCharType="begin"/>
        </w:r>
        <w:r>
          <w:instrText xml:space="preserve"> PAGEREF _Toc8361 \h </w:instrText>
        </w:r>
        <w:r>
          <w:fldChar w:fldCharType="separate"/>
        </w:r>
        <w:r>
          <w:t>23</w:t>
        </w:r>
        <w:r>
          <w:fldChar w:fldCharType="end"/>
        </w:r>
      </w:hyperlink>
    </w:p>
    <w:p>
      <w:pPr>
        <w:pStyle w:val="TOC2"/>
        <w:tabs>
          <w:tab w:val="right" w:leader="dot" w:pos="8306"/>
        </w:tabs>
      </w:pPr>
      <w:hyperlink w:anchor="_Toc13183" w:history="1">
        <w:r>
          <w:rPr>
            <w:rFonts w:ascii="仿宋" w:eastAsia="仿宋" w:hAnsi="仿宋" w:cs="仿宋" w:hint="eastAsia"/>
            <w:lang w:eastAsia="zh-CN"/>
          </w:rPr>
          <w:t>(三)、绩效评估周期</w:t>
        </w:r>
        <w:r>
          <w:tab/>
        </w:r>
        <w:r>
          <w:fldChar w:fldCharType="begin"/>
        </w:r>
        <w:r>
          <w:instrText xml:space="preserve"> PAGEREF _Toc13183 \h </w:instrText>
        </w:r>
        <w:r>
          <w:fldChar w:fldCharType="separate"/>
        </w:r>
        <w:r>
          <w:t>24</w:t>
        </w:r>
        <w:r>
          <w:fldChar w:fldCharType="end"/>
        </w:r>
      </w:hyperlink>
    </w:p>
    <w:p>
      <w:pPr>
        <w:pStyle w:val="TOC1"/>
        <w:tabs>
          <w:tab w:val="right" w:leader="dot" w:pos="8306"/>
        </w:tabs>
      </w:pPr>
      <w:hyperlink w:anchor="_Toc9168" w:history="1">
        <w:r>
          <w:rPr>
            <w:rFonts w:ascii="仿宋" w:eastAsia="仿宋" w:hAnsi="仿宋" w:cs="仿宋" w:hint="eastAsia"/>
            <w:lang w:eastAsia="zh-CN"/>
          </w:rPr>
          <w:t>七、冷链装备项目人力资源管理</w:t>
        </w:r>
        <w:r>
          <w:tab/>
        </w:r>
        <w:r>
          <w:fldChar w:fldCharType="begin"/>
        </w:r>
        <w:r>
          <w:instrText xml:space="preserve"> PAGEREF _Toc9168 \h </w:instrText>
        </w:r>
        <w:r>
          <w:fldChar w:fldCharType="separate"/>
        </w:r>
        <w:r>
          <w:t>25</w:t>
        </w:r>
        <w:r>
          <w:fldChar w:fldCharType="end"/>
        </w:r>
      </w:hyperlink>
    </w:p>
    <w:p>
      <w:pPr>
        <w:pStyle w:val="TOC2"/>
        <w:tabs>
          <w:tab w:val="right" w:leader="dot" w:pos="8306"/>
        </w:tabs>
      </w:pPr>
      <w:hyperlink w:anchor="_Toc978" w:history="1">
        <w:r>
          <w:rPr>
            <w:rFonts w:ascii="仿宋" w:eastAsia="仿宋" w:hAnsi="仿宋" w:cs="仿宋" w:hint="eastAsia"/>
            <w:lang w:eastAsia="zh-CN"/>
          </w:rPr>
          <w:t>(一)、建立健全的预算管理制度</w:t>
        </w:r>
        <w:r>
          <w:tab/>
        </w:r>
        <w:r>
          <w:fldChar w:fldCharType="begin"/>
        </w:r>
        <w:r>
          <w:instrText xml:space="preserve"> PAGEREF _Toc978 \h </w:instrText>
        </w:r>
        <w:r>
          <w:fldChar w:fldCharType="separate"/>
        </w:r>
        <w:r>
          <w:t>25</w:t>
        </w:r>
        <w:r>
          <w:fldChar w:fldCharType="end"/>
        </w:r>
      </w:hyperlink>
    </w:p>
    <w:p>
      <w:pPr>
        <w:pStyle w:val="TOC2"/>
        <w:tabs>
          <w:tab w:val="right" w:leader="dot" w:pos="8306"/>
        </w:tabs>
      </w:pPr>
      <w:hyperlink w:anchor="_Toc3744" w:history="1">
        <w:r>
          <w:rPr>
            <w:rFonts w:ascii="仿宋" w:eastAsia="仿宋" w:hAnsi="仿宋" w:cs="仿宋" w:hint="eastAsia"/>
            <w:lang w:eastAsia="zh-CN"/>
          </w:rPr>
          <w:t>(二)、加强资金流动监控</w:t>
        </w:r>
        <w:r>
          <w:tab/>
        </w:r>
        <w:r>
          <w:fldChar w:fldCharType="begin"/>
        </w:r>
        <w:r>
          <w:instrText xml:space="preserve"> PAGEREF _Toc3744 \h </w:instrText>
        </w:r>
        <w:r>
          <w:fldChar w:fldCharType="separate"/>
        </w:r>
        <w:r>
          <w:t>26</w:t>
        </w:r>
        <w:r>
          <w:fldChar w:fldCharType="end"/>
        </w:r>
      </w:hyperlink>
    </w:p>
    <w:p>
      <w:pPr>
        <w:pStyle w:val="TOC2"/>
        <w:tabs>
          <w:tab w:val="right" w:leader="dot" w:pos="8306"/>
        </w:tabs>
      </w:pPr>
      <w:hyperlink w:anchor="_Toc29863" w:history="1">
        <w:r>
          <w:rPr>
            <w:rFonts w:ascii="仿宋" w:eastAsia="仿宋" w:hAnsi="仿宋" w:cs="仿宋" w:hint="eastAsia"/>
            <w:lang w:eastAsia="zh-CN"/>
          </w:rPr>
          <w:t>(三)、制定完善的风险控制机制</w:t>
        </w:r>
        <w:r>
          <w:tab/>
        </w:r>
        <w:r>
          <w:fldChar w:fldCharType="begin"/>
        </w:r>
        <w:r>
          <w:instrText xml:space="preserve"> PAGEREF _Toc29863 \h </w:instrText>
        </w:r>
        <w:r>
          <w:fldChar w:fldCharType="separate"/>
        </w:r>
        <w:r>
          <w:t>27</w:t>
        </w:r>
        <w:r>
          <w:fldChar w:fldCharType="end"/>
        </w:r>
      </w:hyperlink>
    </w:p>
    <w:p>
      <w:pPr>
        <w:pStyle w:val="TOC2"/>
        <w:tabs>
          <w:tab w:val="right" w:leader="dot" w:pos="8306"/>
        </w:tabs>
      </w:pPr>
      <w:hyperlink w:anchor="_Toc23150" w:history="1">
        <w:r>
          <w:rPr>
            <w:rFonts w:ascii="仿宋" w:eastAsia="仿宋" w:hAnsi="仿宋" w:cs="仿宋" w:hint="eastAsia"/>
            <w:lang w:eastAsia="zh-CN"/>
          </w:rPr>
          <w:t>(四)、优化成本管理</w:t>
        </w:r>
        <w:r>
          <w:tab/>
        </w:r>
        <w:r>
          <w:fldChar w:fldCharType="begin"/>
        </w:r>
        <w:r>
          <w:instrText xml:space="preserve"> PAGEREF _Toc23150 \h </w:instrText>
        </w:r>
        <w:r>
          <w:fldChar w:fldCharType="separate"/>
        </w:r>
        <w:r>
          <w:t>29</w:t>
        </w:r>
        <w:r>
          <w:fldChar w:fldCharType="end"/>
        </w:r>
      </w:hyperlink>
    </w:p>
    <w:p>
      <w:pPr>
        <w:pStyle w:val="TOC1"/>
        <w:tabs>
          <w:tab w:val="right" w:leader="dot" w:pos="8306"/>
        </w:tabs>
      </w:pPr>
      <w:hyperlink w:anchor="_Toc8178" w:history="1">
        <w:r>
          <w:rPr>
            <w:rFonts w:ascii="仿宋" w:eastAsia="仿宋" w:hAnsi="仿宋" w:cs="仿宋" w:hint="eastAsia"/>
            <w:lang w:eastAsia="zh-CN"/>
          </w:rPr>
          <w:t>八、冷链装备项目风险管理</w:t>
        </w:r>
        <w:r>
          <w:tab/>
        </w:r>
        <w:r>
          <w:fldChar w:fldCharType="begin"/>
        </w:r>
        <w:r>
          <w:instrText xml:space="preserve"> PAGEREF _Toc8178 \h </w:instrText>
        </w:r>
        <w:r>
          <w:fldChar w:fldCharType="separate"/>
        </w:r>
        <w:r>
          <w:t>30</w:t>
        </w:r>
        <w:r>
          <w:fldChar w:fldCharType="end"/>
        </w:r>
      </w:hyperlink>
    </w:p>
    <w:p>
      <w:pPr>
        <w:pStyle w:val="TOC2"/>
        <w:tabs>
          <w:tab w:val="right" w:leader="dot" w:pos="8306"/>
        </w:tabs>
      </w:pPr>
      <w:hyperlink w:anchor="_Toc28554" w:history="1">
        <w:r>
          <w:rPr>
            <w:rFonts w:ascii="仿宋" w:eastAsia="仿宋" w:hAnsi="仿宋" w:cs="仿宋" w:hint="eastAsia"/>
            <w:lang w:eastAsia="zh-CN"/>
          </w:rPr>
          <w:t>(一)、风险识别与评估</w:t>
        </w:r>
        <w:r>
          <w:tab/>
        </w:r>
        <w:r>
          <w:fldChar w:fldCharType="begin"/>
        </w:r>
        <w:r>
          <w:instrText xml:space="preserve"> PAGEREF _Toc28554 \h </w:instrText>
        </w:r>
        <w:r>
          <w:fldChar w:fldCharType="separate"/>
        </w:r>
        <w:r>
          <w:t>30</w:t>
        </w:r>
        <w:r>
          <w:fldChar w:fldCharType="end"/>
        </w:r>
      </w:hyperlink>
    </w:p>
    <w:p>
      <w:pPr>
        <w:pStyle w:val="TOC2"/>
        <w:tabs>
          <w:tab w:val="right" w:leader="dot" w:pos="8306"/>
        </w:tabs>
      </w:pPr>
      <w:hyperlink w:anchor="_Toc21063" w:history="1">
        <w:r>
          <w:rPr>
            <w:rFonts w:ascii="仿宋" w:eastAsia="仿宋" w:hAnsi="仿宋" w:cs="仿宋" w:hint="eastAsia"/>
            <w:lang w:eastAsia="zh-CN"/>
          </w:rPr>
          <w:t>(二)、风险应对策略</w:t>
        </w:r>
        <w:r>
          <w:tab/>
        </w:r>
        <w:r>
          <w:fldChar w:fldCharType="begin"/>
        </w:r>
        <w:r>
          <w:instrText xml:space="preserve"> PAGEREF _Toc21063 \h </w:instrText>
        </w:r>
        <w:r>
          <w:fldChar w:fldCharType="separate"/>
        </w:r>
        <w:r>
          <w:t>31</w:t>
        </w:r>
        <w:r>
          <w:fldChar w:fldCharType="end"/>
        </w:r>
      </w:hyperlink>
    </w:p>
    <w:p>
      <w:pPr>
        <w:pStyle w:val="TOC2"/>
        <w:tabs>
          <w:tab w:val="right" w:leader="dot" w:pos="8306"/>
        </w:tabs>
      </w:pPr>
      <w:hyperlink w:anchor="_Toc24499" w:history="1">
        <w:r>
          <w:rPr>
            <w:rFonts w:ascii="仿宋" w:eastAsia="仿宋" w:hAnsi="仿宋" w:cs="仿宋" w:hint="eastAsia"/>
            <w:lang w:eastAsia="zh-CN"/>
          </w:rPr>
          <w:t>(三)、风险监控与控制</w:t>
        </w:r>
        <w:r>
          <w:tab/>
        </w:r>
        <w:r>
          <w:fldChar w:fldCharType="begin"/>
        </w:r>
        <w:r>
          <w:instrText xml:space="preserve"> PAGEREF _Toc24499 \h </w:instrText>
        </w:r>
        <w:r>
          <w:fldChar w:fldCharType="separate"/>
        </w:r>
        <w:r>
          <w:t>33</w:t>
        </w:r>
        <w:r>
          <w:fldChar w:fldCharType="end"/>
        </w:r>
      </w:hyperlink>
    </w:p>
    <w:p>
      <w:pPr>
        <w:pStyle w:val="TOC1"/>
        <w:tabs>
          <w:tab w:val="right" w:leader="dot" w:pos="8306"/>
        </w:tabs>
      </w:pPr>
      <w:hyperlink w:anchor="_Toc22521" w:history="1">
        <w:r>
          <w:rPr>
            <w:rFonts w:ascii="仿宋" w:eastAsia="仿宋" w:hAnsi="仿宋" w:cs="仿宋" w:hint="eastAsia"/>
            <w:lang w:eastAsia="zh-CN"/>
          </w:rPr>
          <w:t>九、冷链装备项目计划安排</w:t>
        </w:r>
        <w:r>
          <w:tab/>
        </w:r>
        <w:r>
          <w:fldChar w:fldCharType="begin"/>
        </w:r>
        <w:r>
          <w:instrText xml:space="preserve"> PAGEREF _Toc22521 \h </w:instrText>
        </w:r>
        <w:r>
          <w:fldChar w:fldCharType="separate"/>
        </w:r>
        <w:r>
          <w:t>34</w:t>
        </w:r>
        <w:r>
          <w:fldChar w:fldCharType="end"/>
        </w:r>
      </w:hyperlink>
    </w:p>
    <w:p>
      <w:pPr>
        <w:pStyle w:val="TOC2"/>
        <w:tabs>
          <w:tab w:val="right" w:leader="dot" w:pos="8306"/>
        </w:tabs>
      </w:pPr>
      <w:hyperlink w:anchor="_Toc2358" w:history="1">
        <w:r>
          <w:rPr>
            <w:rFonts w:ascii="仿宋" w:eastAsia="仿宋" w:hAnsi="仿宋" w:cs="仿宋" w:hint="eastAsia"/>
            <w:lang w:eastAsia="zh-CN"/>
          </w:rPr>
          <w:t>(一)、建设周期</w:t>
        </w:r>
        <w:r>
          <w:tab/>
        </w:r>
        <w:r>
          <w:fldChar w:fldCharType="begin"/>
        </w:r>
        <w:r>
          <w:instrText xml:space="preserve"> PAGEREF _Toc2358 \h </w:instrText>
        </w:r>
        <w:r>
          <w:fldChar w:fldCharType="separate"/>
        </w:r>
        <w:r>
          <w:t>34</w:t>
        </w:r>
        <w:r>
          <w:fldChar w:fldCharType="end"/>
        </w:r>
      </w:hyperlink>
    </w:p>
    <w:p>
      <w:pPr>
        <w:pStyle w:val="TOC2"/>
        <w:tabs>
          <w:tab w:val="right" w:leader="dot" w:pos="8306"/>
        </w:tabs>
      </w:pPr>
      <w:hyperlink w:anchor="_Toc29764" w:history="1">
        <w:r>
          <w:rPr>
            <w:rFonts w:ascii="仿宋" w:eastAsia="仿宋" w:hAnsi="仿宋" w:cs="仿宋" w:hint="eastAsia"/>
            <w:lang w:eastAsia="zh-CN"/>
          </w:rPr>
          <w:t>(二)、建设进度</w:t>
        </w:r>
        <w:r>
          <w:tab/>
        </w:r>
        <w:r>
          <w:fldChar w:fldCharType="begin"/>
        </w:r>
        <w:r>
          <w:instrText xml:space="preserve"> PAGEREF _Toc29764 \h </w:instrText>
        </w:r>
        <w:r>
          <w:fldChar w:fldCharType="separate"/>
        </w:r>
        <w:r>
          <w:t>35</w:t>
        </w:r>
        <w:r>
          <w:fldChar w:fldCharType="end"/>
        </w:r>
      </w:hyperlink>
    </w:p>
    <w:p>
      <w:pPr>
        <w:pStyle w:val="TOC2"/>
        <w:tabs>
          <w:tab w:val="right" w:leader="dot" w:pos="8306"/>
        </w:tabs>
      </w:pPr>
      <w:hyperlink w:anchor="_Toc4093" w:history="1">
        <w:r>
          <w:rPr>
            <w:rFonts w:ascii="仿宋" w:eastAsia="仿宋" w:hAnsi="仿宋" w:cs="仿宋" w:hint="eastAsia"/>
            <w:lang w:eastAsia="zh-CN"/>
          </w:rPr>
          <w:t>(三)、进度安排注意事项</w:t>
        </w:r>
        <w:r>
          <w:tab/>
        </w:r>
        <w:r>
          <w:fldChar w:fldCharType="begin"/>
        </w:r>
        <w:r>
          <w:instrText xml:space="preserve"> PAGEREF _Toc4093 \h </w:instrText>
        </w:r>
        <w:r>
          <w:fldChar w:fldCharType="separate"/>
        </w:r>
        <w:r>
          <w:t>36</w:t>
        </w:r>
        <w:r>
          <w:fldChar w:fldCharType="end"/>
        </w:r>
      </w:hyperlink>
    </w:p>
    <w:p>
      <w:pPr>
        <w:pStyle w:val="TOC2"/>
        <w:tabs>
          <w:tab w:val="right" w:leader="dot" w:pos="8306"/>
        </w:tabs>
      </w:pPr>
      <w:hyperlink w:anchor="_Toc23194" w:history="1">
        <w:r>
          <w:rPr>
            <w:rFonts w:ascii="仿宋" w:eastAsia="仿宋" w:hAnsi="仿宋" w:cs="仿宋" w:hint="eastAsia"/>
            <w:lang w:eastAsia="zh-CN"/>
          </w:rPr>
          <w:t>(四)、人力资源配置</w:t>
        </w:r>
        <w:r>
          <w:tab/>
        </w:r>
        <w:r>
          <w:fldChar w:fldCharType="begin"/>
        </w:r>
        <w:r>
          <w:instrText xml:space="preserve"> PAGEREF _Toc23194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431" w:history="1">
        <w:r>
          <w:rPr>
            <w:rFonts w:ascii="仿宋" w:eastAsia="仿宋" w:hAnsi="仿宋" w:cs="仿宋" w:hint="eastAsia"/>
            <w:lang w:eastAsia="zh-CN"/>
          </w:rPr>
          <w:t>十、冷链装备项目投资规划</w:t>
        </w:r>
        <w:r>
          <w:tab/>
        </w:r>
        <w:r>
          <w:fldChar w:fldCharType="begin"/>
        </w:r>
        <w:r>
          <w:instrText xml:space="preserve"> PAGEREF _Toc17431 \h </w:instrText>
        </w:r>
        <w:r>
          <w:fldChar w:fldCharType="separate"/>
        </w:r>
        <w:r>
          <w:t>38</w:t>
        </w:r>
        <w:r>
          <w:fldChar w:fldCharType="end"/>
        </w:r>
      </w:hyperlink>
    </w:p>
    <w:p>
      <w:pPr>
        <w:pStyle w:val="TOC2"/>
        <w:tabs>
          <w:tab w:val="right" w:leader="dot" w:pos="8306"/>
        </w:tabs>
      </w:pPr>
      <w:hyperlink w:anchor="_Toc913" w:history="1">
        <w:r>
          <w:rPr>
            <w:rFonts w:ascii="仿宋" w:eastAsia="仿宋" w:hAnsi="仿宋" w:cs="仿宋" w:hint="eastAsia"/>
            <w:lang w:eastAsia="zh-CN"/>
          </w:rPr>
          <w:t>(一)、冷链装备项目总投资估算</w:t>
        </w:r>
        <w:r>
          <w:tab/>
        </w:r>
        <w:r>
          <w:fldChar w:fldCharType="begin"/>
        </w:r>
        <w:r>
          <w:instrText xml:space="preserve"> PAGEREF _Toc913 \h </w:instrText>
        </w:r>
        <w:r>
          <w:fldChar w:fldCharType="separate"/>
        </w:r>
        <w:r>
          <w:t>38</w:t>
        </w:r>
        <w:r>
          <w:fldChar w:fldCharType="end"/>
        </w:r>
      </w:hyperlink>
    </w:p>
    <w:p>
      <w:pPr>
        <w:pStyle w:val="TOC2"/>
        <w:tabs>
          <w:tab w:val="right" w:leader="dot" w:pos="8306"/>
        </w:tabs>
      </w:pPr>
      <w:hyperlink w:anchor="_Toc2434" w:history="1">
        <w:r>
          <w:rPr>
            <w:rFonts w:ascii="仿宋" w:eastAsia="仿宋" w:hAnsi="仿宋" w:cs="仿宋" w:hint="eastAsia"/>
            <w:lang w:eastAsia="zh-CN"/>
          </w:rPr>
          <w:t>(二)、资金筹措</w:t>
        </w:r>
        <w:r>
          <w:tab/>
        </w:r>
        <w:r>
          <w:fldChar w:fldCharType="begin"/>
        </w:r>
        <w:r>
          <w:instrText xml:space="preserve"> PAGEREF _Toc2434 \h </w:instrText>
        </w:r>
        <w:r>
          <w:fldChar w:fldCharType="separate"/>
        </w:r>
        <w:r>
          <w:t>39</w:t>
        </w:r>
        <w:r>
          <w:fldChar w:fldCharType="end"/>
        </w:r>
      </w:hyperlink>
    </w:p>
    <w:p>
      <w:pPr>
        <w:pStyle w:val="TOC1"/>
        <w:tabs>
          <w:tab w:val="right" w:leader="dot" w:pos="8306"/>
        </w:tabs>
      </w:pPr>
      <w:hyperlink w:anchor="_Toc16897" w:history="1">
        <w:r>
          <w:rPr>
            <w:rFonts w:ascii="仿宋" w:eastAsia="仿宋" w:hAnsi="仿宋" w:cs="仿宋" w:hint="eastAsia"/>
            <w:lang w:eastAsia="zh-CN"/>
          </w:rPr>
          <w:t>十一、冷链装备项目经营效益</w:t>
        </w:r>
        <w:r>
          <w:tab/>
        </w:r>
        <w:r>
          <w:fldChar w:fldCharType="begin"/>
        </w:r>
        <w:r>
          <w:instrText xml:space="preserve"> PAGEREF _Toc16897 \h </w:instrText>
        </w:r>
        <w:r>
          <w:fldChar w:fldCharType="separate"/>
        </w:r>
        <w:r>
          <w:t>40</w:t>
        </w:r>
        <w:r>
          <w:fldChar w:fldCharType="end"/>
        </w:r>
      </w:hyperlink>
    </w:p>
    <w:p>
      <w:pPr>
        <w:pStyle w:val="TOC2"/>
        <w:tabs>
          <w:tab w:val="right" w:leader="dot" w:pos="8306"/>
        </w:tabs>
      </w:pPr>
      <w:hyperlink w:anchor="_Toc13116" w:history="1">
        <w:r>
          <w:rPr>
            <w:rFonts w:ascii="仿宋" w:eastAsia="仿宋" w:hAnsi="仿宋" w:cs="仿宋" w:hint="eastAsia"/>
            <w:lang w:eastAsia="zh-CN"/>
          </w:rPr>
          <w:t>(一)、经济评价财务测算</w:t>
        </w:r>
        <w:r>
          <w:tab/>
        </w:r>
        <w:r>
          <w:fldChar w:fldCharType="begin"/>
        </w:r>
        <w:r>
          <w:instrText xml:space="preserve"> PAGEREF _Toc13116 \h </w:instrText>
        </w:r>
        <w:r>
          <w:fldChar w:fldCharType="separate"/>
        </w:r>
        <w:r>
          <w:t>40</w:t>
        </w:r>
        <w:r>
          <w:fldChar w:fldCharType="end"/>
        </w:r>
      </w:hyperlink>
    </w:p>
    <w:p>
      <w:pPr>
        <w:pStyle w:val="TOC2"/>
        <w:tabs>
          <w:tab w:val="right" w:leader="dot" w:pos="8306"/>
        </w:tabs>
      </w:pPr>
      <w:hyperlink w:anchor="_Toc25171" w:history="1">
        <w:r>
          <w:rPr>
            <w:rFonts w:ascii="仿宋" w:eastAsia="仿宋" w:hAnsi="仿宋" w:cs="仿宋" w:hint="eastAsia"/>
            <w:lang w:eastAsia="zh-CN"/>
          </w:rPr>
          <w:t>(二)、冷链装备项目盈利能力分析</w:t>
        </w:r>
        <w:r>
          <w:tab/>
        </w:r>
        <w:r>
          <w:fldChar w:fldCharType="begin"/>
        </w:r>
        <w:r>
          <w:instrText xml:space="preserve"> PAGEREF _Toc25171 \h </w:instrText>
        </w:r>
        <w:r>
          <w:fldChar w:fldCharType="separate"/>
        </w:r>
        <w:r>
          <w:t>41</w:t>
        </w:r>
        <w:r>
          <w:fldChar w:fldCharType="end"/>
        </w:r>
      </w:hyperlink>
    </w:p>
    <w:p>
      <w:pPr>
        <w:pStyle w:val="TOC1"/>
        <w:tabs>
          <w:tab w:val="right" w:leader="dot" w:pos="8306"/>
        </w:tabs>
      </w:pPr>
      <w:hyperlink w:anchor="_Toc5095" w:history="1">
        <w:r>
          <w:rPr>
            <w:rFonts w:ascii="仿宋" w:eastAsia="仿宋" w:hAnsi="仿宋" w:cs="仿宋" w:hint="eastAsia"/>
            <w:lang w:eastAsia="zh-CN"/>
          </w:rPr>
          <w:t>十二、冷链装备项目环境影响分析</w:t>
        </w:r>
        <w:r>
          <w:tab/>
        </w:r>
        <w:r>
          <w:fldChar w:fldCharType="begin"/>
        </w:r>
        <w:r>
          <w:instrText xml:space="preserve"> PAGEREF _Toc5095 \h </w:instrText>
        </w:r>
        <w:r>
          <w:fldChar w:fldCharType="separate"/>
        </w:r>
        <w:r>
          <w:t>42</w:t>
        </w:r>
        <w:r>
          <w:fldChar w:fldCharType="end"/>
        </w:r>
      </w:hyperlink>
    </w:p>
    <w:p>
      <w:pPr>
        <w:pStyle w:val="TOC2"/>
        <w:tabs>
          <w:tab w:val="right" w:leader="dot" w:pos="8306"/>
        </w:tabs>
      </w:pPr>
      <w:hyperlink w:anchor="_Toc11540" w:history="1">
        <w:r>
          <w:rPr>
            <w:rFonts w:ascii="仿宋" w:eastAsia="仿宋" w:hAnsi="仿宋" w:cs="仿宋" w:hint="eastAsia"/>
            <w:lang w:eastAsia="zh-CN"/>
          </w:rPr>
          <w:t>(一)、建设区域环境质量现状</w:t>
        </w:r>
        <w:r>
          <w:tab/>
        </w:r>
        <w:r>
          <w:fldChar w:fldCharType="begin"/>
        </w:r>
        <w:r>
          <w:instrText xml:space="preserve"> PAGEREF _Toc11540 \h </w:instrText>
        </w:r>
        <w:r>
          <w:fldChar w:fldCharType="separate"/>
        </w:r>
        <w:r>
          <w:t>42</w:t>
        </w:r>
        <w:r>
          <w:fldChar w:fldCharType="end"/>
        </w:r>
      </w:hyperlink>
    </w:p>
    <w:p>
      <w:pPr>
        <w:pStyle w:val="TOC2"/>
        <w:tabs>
          <w:tab w:val="right" w:leader="dot" w:pos="8306"/>
        </w:tabs>
      </w:pPr>
      <w:hyperlink w:anchor="_Toc22658" w:history="1">
        <w:r>
          <w:rPr>
            <w:rFonts w:ascii="仿宋" w:eastAsia="仿宋" w:hAnsi="仿宋" w:cs="仿宋" w:hint="eastAsia"/>
            <w:lang w:eastAsia="zh-CN"/>
          </w:rPr>
          <w:t>(二)、建设期环境保护</w:t>
        </w:r>
        <w:r>
          <w:tab/>
        </w:r>
        <w:r>
          <w:fldChar w:fldCharType="begin"/>
        </w:r>
        <w:r>
          <w:instrText xml:space="preserve"> PAGEREF _Toc22658 \h </w:instrText>
        </w:r>
        <w:r>
          <w:fldChar w:fldCharType="separate"/>
        </w:r>
        <w:r>
          <w:t>43</w:t>
        </w:r>
        <w:r>
          <w:fldChar w:fldCharType="end"/>
        </w:r>
      </w:hyperlink>
    </w:p>
    <w:p>
      <w:pPr>
        <w:pStyle w:val="TOC2"/>
        <w:tabs>
          <w:tab w:val="right" w:leader="dot" w:pos="8306"/>
        </w:tabs>
      </w:pPr>
      <w:hyperlink w:anchor="_Toc12099" w:history="1">
        <w:r>
          <w:rPr>
            <w:rFonts w:ascii="仿宋" w:eastAsia="仿宋" w:hAnsi="仿宋" w:cs="仿宋" w:hint="eastAsia"/>
            <w:lang w:eastAsia="zh-CN"/>
          </w:rPr>
          <w:t>(三)、运营期环境保护</w:t>
        </w:r>
        <w:r>
          <w:tab/>
        </w:r>
        <w:r>
          <w:fldChar w:fldCharType="begin"/>
        </w:r>
        <w:r>
          <w:instrText xml:space="preserve"> PAGEREF _Toc12099 \h </w:instrText>
        </w:r>
        <w:r>
          <w:fldChar w:fldCharType="separate"/>
        </w:r>
        <w:r>
          <w:t>45</w:t>
        </w:r>
        <w:r>
          <w:fldChar w:fldCharType="end"/>
        </w:r>
      </w:hyperlink>
    </w:p>
    <w:p>
      <w:pPr>
        <w:pStyle w:val="TOC2"/>
        <w:tabs>
          <w:tab w:val="right" w:leader="dot" w:pos="8306"/>
        </w:tabs>
      </w:pPr>
      <w:hyperlink w:anchor="_Toc9742" w:history="1">
        <w:r>
          <w:rPr>
            <w:rFonts w:ascii="仿宋" w:eastAsia="仿宋" w:hAnsi="仿宋" w:cs="仿宋" w:hint="eastAsia"/>
            <w:lang w:eastAsia="zh-CN"/>
          </w:rPr>
          <w:t>(四)、冷链装备项目建设对区域经济的影响</w:t>
        </w:r>
        <w:r>
          <w:tab/>
        </w:r>
        <w:r>
          <w:fldChar w:fldCharType="begin"/>
        </w:r>
        <w:r>
          <w:instrText xml:space="preserve"> PAGEREF _Toc9742 \h </w:instrText>
        </w:r>
        <w:r>
          <w:fldChar w:fldCharType="separate"/>
        </w:r>
        <w:r>
          <w:t>46</w:t>
        </w:r>
        <w:r>
          <w:fldChar w:fldCharType="end"/>
        </w:r>
      </w:hyperlink>
    </w:p>
    <w:p>
      <w:pPr>
        <w:pStyle w:val="TOC2"/>
        <w:tabs>
          <w:tab w:val="right" w:leader="dot" w:pos="8306"/>
        </w:tabs>
      </w:pPr>
      <w:hyperlink w:anchor="_Toc32249" w:history="1">
        <w:r>
          <w:rPr>
            <w:rFonts w:ascii="仿宋" w:eastAsia="仿宋" w:hAnsi="仿宋" w:cs="仿宋" w:hint="eastAsia"/>
            <w:lang w:eastAsia="zh-CN"/>
          </w:rPr>
          <w:t>(五)、废弃物处理</w:t>
        </w:r>
        <w:r>
          <w:tab/>
        </w:r>
        <w:r>
          <w:fldChar w:fldCharType="begin"/>
        </w:r>
        <w:r>
          <w:instrText xml:space="preserve"> PAGEREF _Toc32249 \h </w:instrText>
        </w:r>
        <w:r>
          <w:fldChar w:fldCharType="separate"/>
        </w:r>
        <w:r>
          <w:t>48</w:t>
        </w:r>
        <w:r>
          <w:fldChar w:fldCharType="end"/>
        </w:r>
      </w:hyperlink>
    </w:p>
    <w:p>
      <w:pPr>
        <w:pStyle w:val="TOC2"/>
        <w:tabs>
          <w:tab w:val="right" w:leader="dot" w:pos="8306"/>
        </w:tabs>
      </w:pPr>
      <w:hyperlink w:anchor="_Toc30985" w:history="1">
        <w:r>
          <w:rPr>
            <w:rFonts w:ascii="仿宋" w:eastAsia="仿宋" w:hAnsi="仿宋" w:cs="仿宋" w:hint="eastAsia"/>
            <w:lang w:eastAsia="zh-CN"/>
          </w:rPr>
          <w:t>(六)、特殊环境影响分析</w:t>
        </w:r>
        <w:r>
          <w:tab/>
        </w:r>
        <w:r>
          <w:fldChar w:fldCharType="begin"/>
        </w:r>
        <w:r>
          <w:instrText xml:space="preserve"> PAGEREF _Toc30985 \h </w:instrText>
        </w:r>
        <w:r>
          <w:fldChar w:fldCharType="separate"/>
        </w:r>
        <w:r>
          <w:t>49</w:t>
        </w:r>
        <w:r>
          <w:fldChar w:fldCharType="end"/>
        </w:r>
      </w:hyperlink>
    </w:p>
    <w:p>
      <w:pPr>
        <w:pStyle w:val="TOC2"/>
        <w:tabs>
          <w:tab w:val="right" w:leader="dot" w:pos="8306"/>
        </w:tabs>
      </w:pPr>
      <w:hyperlink w:anchor="_Toc6228" w:history="1">
        <w:r>
          <w:rPr>
            <w:rFonts w:ascii="仿宋" w:eastAsia="仿宋" w:hAnsi="仿宋" w:cs="仿宋" w:hint="eastAsia"/>
            <w:lang w:eastAsia="zh-CN"/>
          </w:rPr>
          <w:t>(七)、清洁生产</w:t>
        </w:r>
        <w:r>
          <w:tab/>
        </w:r>
        <w:r>
          <w:fldChar w:fldCharType="begin"/>
        </w:r>
        <w:r>
          <w:instrText xml:space="preserve"> PAGEREF _Toc6228 \h </w:instrText>
        </w:r>
        <w:r>
          <w:fldChar w:fldCharType="separate"/>
        </w:r>
        <w:r>
          <w:t>50</w:t>
        </w:r>
        <w:r>
          <w:fldChar w:fldCharType="end"/>
        </w:r>
      </w:hyperlink>
    </w:p>
    <w:p>
      <w:pPr>
        <w:pStyle w:val="TOC2"/>
        <w:tabs>
          <w:tab w:val="right" w:leader="dot" w:pos="8306"/>
        </w:tabs>
      </w:pPr>
      <w:hyperlink w:anchor="_Toc32303" w:history="1">
        <w:r>
          <w:rPr>
            <w:rFonts w:ascii="仿宋" w:eastAsia="仿宋" w:hAnsi="仿宋" w:cs="仿宋" w:hint="eastAsia"/>
            <w:lang w:eastAsia="zh-CN"/>
          </w:rPr>
          <w:t>(八)、环境保护综合评价</w:t>
        </w:r>
        <w:r>
          <w:tab/>
        </w:r>
        <w:r>
          <w:fldChar w:fldCharType="begin"/>
        </w:r>
        <w:r>
          <w:instrText xml:space="preserve"> PAGEREF _Toc32303 \h </w:instrText>
        </w:r>
        <w:r>
          <w:fldChar w:fldCharType="separate"/>
        </w:r>
        <w:r>
          <w:t>51</w:t>
        </w:r>
        <w:r>
          <w:fldChar w:fldCharType="end"/>
        </w:r>
      </w:hyperlink>
    </w:p>
    <w:p>
      <w:pPr>
        <w:pStyle w:val="TOC1"/>
        <w:tabs>
          <w:tab w:val="right" w:leader="dot" w:pos="8306"/>
        </w:tabs>
      </w:pPr>
      <w:hyperlink w:anchor="_Toc25048" w:history="1">
        <w:r>
          <w:rPr>
            <w:rFonts w:ascii="仿宋" w:eastAsia="仿宋" w:hAnsi="仿宋" w:cs="仿宋" w:hint="eastAsia"/>
            <w:lang w:eastAsia="zh-CN"/>
          </w:rPr>
          <w:t>十三、冷链装备项目实施保障措施</w:t>
        </w:r>
        <w:r>
          <w:tab/>
        </w:r>
        <w:r>
          <w:fldChar w:fldCharType="begin"/>
        </w:r>
        <w:r>
          <w:instrText xml:space="preserve"> PAGEREF _Toc25048 \h </w:instrText>
        </w:r>
        <w:r>
          <w:fldChar w:fldCharType="separate"/>
        </w:r>
        <w:r>
          <w:t>53</w:t>
        </w:r>
        <w:r>
          <w:fldChar w:fldCharType="end"/>
        </w:r>
      </w:hyperlink>
    </w:p>
    <w:p>
      <w:pPr>
        <w:pStyle w:val="TOC2"/>
        <w:tabs>
          <w:tab w:val="right" w:leader="dot" w:pos="8306"/>
        </w:tabs>
      </w:pPr>
      <w:hyperlink w:anchor="_Toc5604" w:history="1">
        <w:r>
          <w:rPr>
            <w:rFonts w:ascii="仿宋" w:eastAsia="仿宋" w:hAnsi="仿宋" w:cs="仿宋" w:hint="eastAsia"/>
            <w:lang w:eastAsia="zh-CN"/>
          </w:rPr>
          <w:t>(一)、冷链装备项目实施保障机制</w:t>
        </w:r>
        <w:r>
          <w:tab/>
        </w:r>
        <w:r>
          <w:fldChar w:fldCharType="begin"/>
        </w:r>
        <w:r>
          <w:instrText xml:space="preserve"> PAGEREF _Toc5604 \h </w:instrText>
        </w:r>
        <w:r>
          <w:fldChar w:fldCharType="separate"/>
        </w:r>
        <w:r>
          <w:t>53</w:t>
        </w:r>
        <w:r>
          <w:fldChar w:fldCharType="end"/>
        </w:r>
      </w:hyperlink>
    </w:p>
    <w:p>
      <w:pPr>
        <w:pStyle w:val="TOC2"/>
        <w:tabs>
          <w:tab w:val="right" w:leader="dot" w:pos="8306"/>
        </w:tabs>
      </w:pPr>
      <w:hyperlink w:anchor="_Toc16535" w:history="1">
        <w:r>
          <w:rPr>
            <w:rFonts w:ascii="仿宋" w:eastAsia="仿宋" w:hAnsi="仿宋" w:cs="仿宋" w:hint="eastAsia"/>
            <w:lang w:eastAsia="zh-CN"/>
          </w:rPr>
          <w:t>(二)、冷链装备项目法律合规要求</w:t>
        </w:r>
        <w:r>
          <w:tab/>
        </w:r>
        <w:r>
          <w:fldChar w:fldCharType="begin"/>
        </w:r>
        <w:r>
          <w:instrText xml:space="preserve"> PAGEREF _Toc16535 \h </w:instrText>
        </w:r>
        <w:r>
          <w:fldChar w:fldCharType="separate"/>
        </w:r>
        <w:r>
          <w:t>56</w:t>
        </w:r>
        <w:r>
          <w:fldChar w:fldCharType="end"/>
        </w:r>
      </w:hyperlink>
    </w:p>
    <w:p>
      <w:pPr>
        <w:pStyle w:val="TOC2"/>
        <w:tabs>
          <w:tab w:val="right" w:leader="dot" w:pos="8306"/>
        </w:tabs>
      </w:pPr>
      <w:hyperlink w:anchor="_Toc42" w:history="1">
        <w:r>
          <w:rPr>
            <w:rFonts w:ascii="仿宋" w:eastAsia="仿宋" w:hAnsi="仿宋" w:cs="仿宋" w:hint="eastAsia"/>
            <w:lang w:eastAsia="zh-CN"/>
          </w:rPr>
          <w:t>(三)、冷链装备项目合同管理与法律事务</w:t>
        </w:r>
        <w:r>
          <w:tab/>
        </w:r>
        <w:r>
          <w:fldChar w:fldCharType="begin"/>
        </w:r>
        <w:r>
          <w:instrText xml:space="preserve"> PAGEREF _Toc42 \h </w:instrText>
        </w:r>
        <w:r>
          <w:fldChar w:fldCharType="separate"/>
        </w:r>
        <w:r>
          <w:t>60</w:t>
        </w:r>
        <w:r>
          <w:fldChar w:fldCharType="end"/>
        </w:r>
      </w:hyperlink>
    </w:p>
    <w:p>
      <w:pPr>
        <w:pStyle w:val="TOC2"/>
        <w:tabs>
          <w:tab w:val="right" w:leader="dot" w:pos="8306"/>
        </w:tabs>
      </w:pPr>
      <w:hyperlink w:anchor="_Toc1506" w:history="1">
        <w:r>
          <w:rPr>
            <w:rFonts w:ascii="仿宋" w:eastAsia="仿宋" w:hAnsi="仿宋" w:cs="仿宋" w:hint="eastAsia"/>
            <w:lang w:eastAsia="zh-CN"/>
          </w:rPr>
          <w:t>(四)、冷链装备项目知识产权保护策略</w:t>
        </w:r>
        <w:r>
          <w:tab/>
        </w:r>
        <w:r>
          <w:fldChar w:fldCharType="begin"/>
        </w:r>
        <w:r>
          <w:instrText xml:space="preserve"> PAGEREF _Toc1506 \h </w:instrText>
        </w:r>
        <w:r>
          <w:fldChar w:fldCharType="separate"/>
        </w:r>
        <w:r>
          <w:t>67</w:t>
        </w:r>
        <w:r>
          <w:fldChar w:fldCharType="end"/>
        </w:r>
      </w:hyperlink>
    </w:p>
    <w:p>
      <w:pPr>
        <w:pStyle w:val="TOC1"/>
        <w:tabs>
          <w:tab w:val="right" w:leader="dot" w:pos="8306"/>
        </w:tabs>
      </w:pPr>
      <w:hyperlink w:anchor="_Toc23829" w:history="1">
        <w:r>
          <w:rPr>
            <w:rFonts w:ascii="仿宋" w:eastAsia="仿宋" w:hAnsi="仿宋" w:cs="仿宋" w:hint="eastAsia"/>
            <w:lang w:eastAsia="zh-CN"/>
          </w:rPr>
          <w:t>十四、冷链装备项目实施时间节点</w:t>
        </w:r>
        <w:r>
          <w:tab/>
        </w:r>
        <w:r>
          <w:fldChar w:fldCharType="begin"/>
        </w:r>
        <w:r>
          <w:instrText xml:space="preserve"> PAGEREF _Toc23829 \h </w:instrText>
        </w:r>
        <w:r>
          <w:fldChar w:fldCharType="separate"/>
        </w:r>
        <w:r>
          <w:t>69</w:t>
        </w:r>
        <w:r>
          <w:fldChar w:fldCharType="end"/>
        </w:r>
      </w:hyperlink>
    </w:p>
    <w:p>
      <w:pPr>
        <w:pStyle w:val="TOC2"/>
        <w:tabs>
          <w:tab w:val="right" w:leader="dot" w:pos="8306"/>
        </w:tabs>
      </w:pPr>
      <w:hyperlink w:anchor="_Toc15707" w:history="1">
        <w:r>
          <w:rPr>
            <w:rFonts w:ascii="仿宋" w:eastAsia="仿宋" w:hAnsi="仿宋" w:cs="仿宋" w:hint="eastAsia"/>
            <w:lang w:eastAsia="zh-CN"/>
          </w:rPr>
          <w:t>(一)、冷链装备项目启动阶段时间节点</w:t>
        </w:r>
        <w:r>
          <w:tab/>
        </w:r>
        <w:r>
          <w:fldChar w:fldCharType="begin"/>
        </w:r>
        <w:r>
          <w:instrText xml:space="preserve"> PAGEREF _Toc15707 \h </w:instrText>
        </w:r>
        <w:r>
          <w:fldChar w:fldCharType="separate"/>
        </w:r>
        <w:r>
          <w:t>69</w:t>
        </w:r>
        <w:r>
          <w:fldChar w:fldCharType="end"/>
        </w:r>
      </w:hyperlink>
    </w:p>
    <w:p>
      <w:pPr>
        <w:pStyle w:val="TOC2"/>
        <w:tabs>
          <w:tab w:val="right" w:leader="dot" w:pos="8306"/>
        </w:tabs>
      </w:pPr>
      <w:hyperlink w:anchor="_Toc19995" w:history="1">
        <w:r>
          <w:rPr>
            <w:rFonts w:ascii="仿宋" w:eastAsia="仿宋" w:hAnsi="仿宋" w:cs="仿宋" w:hint="eastAsia"/>
            <w:lang w:eastAsia="zh-CN"/>
          </w:rPr>
          <w:t>(二)、冷链装备项目执行阶段时间节点</w:t>
        </w:r>
        <w:r>
          <w:tab/>
        </w:r>
        <w:r>
          <w:fldChar w:fldCharType="begin"/>
        </w:r>
        <w:r>
          <w:instrText xml:space="preserve"> PAGEREF _Toc19995 \h </w:instrText>
        </w:r>
        <w:r>
          <w:fldChar w:fldCharType="separate"/>
        </w:r>
        <w:r>
          <w:t>70</w:t>
        </w:r>
        <w:r>
          <w:fldChar w:fldCharType="end"/>
        </w:r>
      </w:hyperlink>
    </w:p>
    <w:p>
      <w:pPr>
        <w:pStyle w:val="TOC2"/>
        <w:tabs>
          <w:tab w:val="right" w:leader="dot" w:pos="8306"/>
        </w:tabs>
      </w:pPr>
      <w:hyperlink w:anchor="_Toc7570" w:history="1">
        <w:r>
          <w:rPr>
            <w:rFonts w:ascii="仿宋" w:eastAsia="仿宋" w:hAnsi="仿宋" w:cs="仿宋" w:hint="eastAsia"/>
            <w:lang w:eastAsia="zh-CN"/>
          </w:rPr>
          <w:t>(三)、冷链装备项目完成阶段时间节点</w:t>
        </w:r>
        <w:r>
          <w:tab/>
        </w:r>
        <w:r>
          <w:fldChar w:fldCharType="begin"/>
        </w:r>
        <w:r>
          <w:instrText xml:space="preserve"> PAGEREF _Toc7570 \h </w:instrText>
        </w:r>
        <w:r>
          <w:fldChar w:fldCharType="separate"/>
        </w:r>
        <w:r>
          <w:t>71</w:t>
        </w:r>
        <w:r>
          <w:fldChar w:fldCharType="end"/>
        </w:r>
      </w:hyperlink>
    </w:p>
    <w:p>
      <w:pPr>
        <w:pStyle w:val="TOC1"/>
        <w:tabs>
          <w:tab w:val="right" w:leader="dot" w:pos="8306"/>
        </w:tabs>
      </w:pPr>
      <w:hyperlink w:anchor="_Toc9912" w:history="1">
        <w:r>
          <w:rPr>
            <w:rFonts w:ascii="仿宋" w:eastAsia="仿宋" w:hAnsi="仿宋" w:cs="仿宋" w:hint="eastAsia"/>
            <w:lang w:eastAsia="zh-CN"/>
          </w:rPr>
          <w:t>十五、冷链装备项目治理与监督</w:t>
        </w:r>
        <w:r>
          <w:tab/>
        </w:r>
        <w:r>
          <w:fldChar w:fldCharType="begin"/>
        </w:r>
        <w:r>
          <w:instrText xml:space="preserve"> PAGEREF _Toc9912 \h </w:instrText>
        </w:r>
        <w:r>
          <w:fldChar w:fldCharType="separate"/>
        </w:r>
        <w:r>
          <w:t>72</w:t>
        </w:r>
        <w:r>
          <w:fldChar w:fldCharType="end"/>
        </w:r>
      </w:hyperlink>
    </w:p>
    <w:p>
      <w:pPr>
        <w:pStyle w:val="TOC2"/>
        <w:tabs>
          <w:tab w:val="right" w:leader="dot" w:pos="8306"/>
        </w:tabs>
      </w:pPr>
      <w:hyperlink w:anchor="_Toc28312" w:history="1">
        <w:r>
          <w:rPr>
            <w:rFonts w:ascii="仿宋" w:eastAsia="仿宋" w:hAnsi="仿宋" w:cs="仿宋" w:hint="eastAsia"/>
            <w:lang w:eastAsia="zh-CN"/>
          </w:rPr>
          <w:t>(一)、冷链装备项目治理结构</w:t>
        </w:r>
        <w:r>
          <w:tab/>
        </w:r>
        <w:r>
          <w:fldChar w:fldCharType="begin"/>
        </w:r>
        <w:r>
          <w:instrText xml:space="preserve"> PAGEREF _Toc28312 \h </w:instrText>
        </w:r>
        <w:r>
          <w:fldChar w:fldCharType="separate"/>
        </w:r>
        <w:r>
          <w:t>72</w:t>
        </w:r>
        <w:r>
          <w:fldChar w:fldCharType="end"/>
        </w:r>
      </w:hyperlink>
    </w:p>
    <w:p>
      <w:pPr>
        <w:pStyle w:val="TOC2"/>
        <w:tabs>
          <w:tab w:val="right" w:leader="dot" w:pos="8306"/>
        </w:tabs>
      </w:pPr>
      <w:hyperlink w:anchor="_Toc20271" w:history="1">
        <w:r>
          <w:rPr>
            <w:rFonts w:ascii="仿宋" w:eastAsia="仿宋" w:hAnsi="仿宋" w:cs="仿宋" w:hint="eastAsia"/>
            <w:lang w:eastAsia="zh-CN"/>
          </w:rPr>
          <w:t>(二)、监督与审计</w:t>
        </w:r>
        <w:r>
          <w:tab/>
        </w:r>
        <w:r>
          <w:fldChar w:fldCharType="begin"/>
        </w:r>
        <w:r>
          <w:instrText xml:space="preserve"> PAGEREF _Toc20271 \h </w:instrText>
        </w:r>
        <w:r>
          <w:fldChar w:fldCharType="separate"/>
        </w:r>
        <w:r>
          <w:t>74</w:t>
        </w:r>
        <w:r>
          <w:fldChar w:fldCharType="end"/>
        </w:r>
      </w:hyperlink>
    </w:p>
    <w:p>
      <w:pPr>
        <w:pStyle w:val="TOC1"/>
        <w:tabs>
          <w:tab w:val="right" w:leader="dot" w:pos="8306"/>
        </w:tabs>
      </w:pPr>
      <w:hyperlink w:anchor="_Toc7730" w:history="1">
        <w:r>
          <w:rPr>
            <w:rFonts w:ascii="仿宋" w:eastAsia="仿宋" w:hAnsi="仿宋" w:cs="仿宋" w:hint="eastAsia"/>
            <w:lang w:eastAsia="zh-CN"/>
          </w:rPr>
          <w:t>十六、利益相关者分析与沟通计划</w:t>
        </w:r>
        <w:r>
          <w:tab/>
        </w:r>
        <w:r>
          <w:fldChar w:fldCharType="begin"/>
        </w:r>
        <w:r>
          <w:instrText xml:space="preserve"> PAGEREF _Toc7730 \h </w:instrText>
        </w:r>
        <w:r>
          <w:fldChar w:fldCharType="separate"/>
        </w:r>
        <w:r>
          <w:t>75</w:t>
        </w:r>
        <w:r>
          <w:fldChar w:fldCharType="end"/>
        </w:r>
      </w:hyperlink>
    </w:p>
    <w:p>
      <w:pPr>
        <w:pStyle w:val="TOC2"/>
        <w:tabs>
          <w:tab w:val="right" w:leader="dot" w:pos="8306"/>
        </w:tabs>
      </w:pPr>
      <w:hyperlink w:anchor="_Toc21118" w:history="1">
        <w:r>
          <w:rPr>
            <w:rFonts w:ascii="仿宋" w:eastAsia="仿宋" w:hAnsi="仿宋" w:cs="仿宋" w:hint="eastAsia"/>
            <w:lang w:eastAsia="zh-CN"/>
          </w:rPr>
          <w:t>(一)、利益相关者分析</w:t>
        </w:r>
        <w:r>
          <w:tab/>
        </w:r>
        <w:r>
          <w:fldChar w:fldCharType="begin"/>
        </w:r>
        <w:r>
          <w:instrText xml:space="preserve"> PAGEREF _Toc21118 \h </w:instrText>
        </w:r>
        <w:r>
          <w:fldChar w:fldCharType="separate"/>
        </w:r>
        <w:r>
          <w:t>75</w:t>
        </w:r>
        <w:r>
          <w:fldChar w:fldCharType="end"/>
        </w:r>
      </w:hyperlink>
    </w:p>
    <w:p>
      <w:pPr>
        <w:pStyle w:val="TOC2"/>
        <w:tabs>
          <w:tab w:val="right" w:leader="dot" w:pos="8306"/>
        </w:tabs>
      </w:pPr>
      <w:hyperlink w:anchor="_Toc13966" w:history="1">
        <w:r>
          <w:rPr>
            <w:rFonts w:ascii="仿宋" w:eastAsia="仿宋" w:hAnsi="仿宋" w:cs="仿宋" w:hint="eastAsia"/>
            <w:lang w:eastAsia="zh-CN"/>
          </w:rPr>
          <w:t>(二)、沟通计划</w:t>
        </w:r>
        <w:r>
          <w:tab/>
        </w:r>
        <w:r>
          <w:fldChar w:fldCharType="begin"/>
        </w:r>
        <w:r>
          <w:instrText xml:space="preserve"> PAGEREF _Toc13966 \h </w:instrText>
        </w:r>
        <w:r>
          <w:fldChar w:fldCharType="separate"/>
        </w:r>
        <w:r>
          <w:t>76</w:t>
        </w:r>
        <w:r>
          <w:fldChar w:fldCharType="end"/>
        </w:r>
      </w:hyperlink>
    </w:p>
    <w:p>
      <w:pPr>
        <w:pStyle w:val="TOC1"/>
        <w:tabs>
          <w:tab w:val="right" w:leader="dot" w:pos="8306"/>
        </w:tabs>
      </w:pPr>
      <w:hyperlink w:anchor="_Toc6327" w:history="1">
        <w:r>
          <w:rPr>
            <w:rFonts w:ascii="仿宋" w:eastAsia="仿宋" w:hAnsi="仿宋" w:cs="仿宋" w:hint="eastAsia"/>
            <w:lang w:eastAsia="zh-CN"/>
          </w:rPr>
          <w:t>十七、质量管理体系</w:t>
        </w:r>
        <w:r>
          <w:tab/>
        </w:r>
        <w:r>
          <w:fldChar w:fldCharType="begin"/>
        </w:r>
        <w:r>
          <w:instrText xml:space="preserve"> PAGEREF _Toc6327 \h </w:instrText>
        </w:r>
        <w:r>
          <w:fldChar w:fldCharType="separate"/>
        </w:r>
        <w:r>
          <w:t>77</w:t>
        </w:r>
        <w:r>
          <w:fldChar w:fldCharType="end"/>
        </w:r>
      </w:hyperlink>
    </w:p>
    <w:p>
      <w:pPr>
        <w:pStyle w:val="TOC2"/>
        <w:tabs>
          <w:tab w:val="right" w:leader="dot" w:pos="8306"/>
        </w:tabs>
      </w:pPr>
      <w:hyperlink w:anchor="_Toc21410" w:history="1">
        <w:r>
          <w:rPr>
            <w:rFonts w:ascii="仿宋" w:eastAsia="仿宋" w:hAnsi="仿宋" w:cs="仿宋" w:hint="eastAsia"/>
            <w:lang w:eastAsia="zh-CN"/>
          </w:rPr>
          <w:t>(一)、质量目标与方针</w:t>
        </w:r>
        <w:r>
          <w:tab/>
        </w:r>
        <w:r>
          <w:fldChar w:fldCharType="begin"/>
        </w:r>
        <w:r>
          <w:instrText xml:space="preserve"> PAGEREF _Toc21410 \h </w:instrText>
        </w:r>
        <w:r>
          <w:fldChar w:fldCharType="separate"/>
        </w:r>
        <w:r>
          <w:t>77</w:t>
        </w:r>
        <w:r>
          <w:fldChar w:fldCharType="end"/>
        </w:r>
      </w:hyperlink>
    </w:p>
    <w:p>
      <w:pPr>
        <w:pStyle w:val="TOC2"/>
        <w:tabs>
          <w:tab w:val="right" w:leader="dot" w:pos="8306"/>
        </w:tabs>
      </w:pPr>
      <w:hyperlink w:anchor="_Toc6493" w:history="1">
        <w:r>
          <w:rPr>
            <w:rFonts w:ascii="仿宋" w:eastAsia="仿宋" w:hAnsi="仿宋" w:cs="仿宋" w:hint="eastAsia"/>
            <w:lang w:eastAsia="zh-CN"/>
          </w:rPr>
          <w:t>(二)、质量管理责任</w:t>
        </w:r>
        <w:r>
          <w:tab/>
        </w:r>
        <w:r>
          <w:fldChar w:fldCharType="begin"/>
        </w:r>
        <w:r>
          <w:instrText xml:space="preserve"> PAGEREF _Toc6493 \h </w:instrText>
        </w:r>
        <w:r>
          <w:fldChar w:fldCharType="separate"/>
        </w:r>
        <w:r>
          <w:t>78</w:t>
        </w:r>
        <w:r>
          <w:fldChar w:fldCharType="end"/>
        </w:r>
      </w:hyperlink>
    </w:p>
    <w:p>
      <w:pPr>
        <w:pStyle w:val="TOC2"/>
        <w:tabs>
          <w:tab w:val="right" w:leader="dot" w:pos="8306"/>
        </w:tabs>
      </w:pPr>
      <w:hyperlink w:anchor="_Toc21673" w:history="1">
        <w:r>
          <w:rPr>
            <w:rFonts w:ascii="仿宋" w:eastAsia="仿宋" w:hAnsi="仿宋" w:cs="仿宋" w:hint="eastAsia"/>
            <w:lang w:eastAsia="zh-CN"/>
          </w:rPr>
          <w:t>(三)、质量管理体系文件</w:t>
        </w:r>
        <w:r>
          <w:tab/>
        </w:r>
        <w:r>
          <w:fldChar w:fldCharType="begin"/>
        </w:r>
        <w:r>
          <w:instrText xml:space="preserve"> PAGEREF _Toc21673 \h </w:instrText>
        </w:r>
        <w:r>
          <w:fldChar w:fldCharType="separate"/>
        </w:r>
        <w:r>
          <w:t>80</w:t>
        </w:r>
        <w:r>
          <w:fldChar w:fldCharType="end"/>
        </w:r>
      </w:hyperlink>
    </w:p>
    <w:p>
      <w:pPr>
        <w:pStyle w:val="TOC2"/>
        <w:tabs>
          <w:tab w:val="right" w:leader="dot" w:pos="8306"/>
        </w:tabs>
      </w:pPr>
      <w:hyperlink w:anchor="_Toc28027" w:history="1">
        <w:r>
          <w:rPr>
            <w:rFonts w:ascii="仿宋" w:eastAsia="仿宋" w:hAnsi="仿宋" w:cs="仿宋" w:hint="eastAsia"/>
            <w:lang w:eastAsia="zh-CN"/>
          </w:rPr>
          <w:t>(四)、质量培训与教育</w:t>
        </w:r>
        <w:r>
          <w:tab/>
        </w:r>
        <w:r>
          <w:fldChar w:fldCharType="begin"/>
        </w:r>
        <w:r>
          <w:instrText xml:space="preserve"> PAGEREF _Toc28027 \h </w:instrText>
        </w:r>
        <w:r>
          <w:fldChar w:fldCharType="separate"/>
        </w:r>
        <w:r>
          <w:t>82</w:t>
        </w:r>
        <w:r>
          <w:fldChar w:fldCharType="end"/>
        </w:r>
      </w:hyperlink>
    </w:p>
    <w:p>
      <w:pPr>
        <w:pStyle w:val="TOC2"/>
        <w:tabs>
          <w:tab w:val="right" w:leader="dot" w:pos="8306"/>
        </w:tabs>
      </w:pPr>
      <w:hyperlink w:anchor="_Toc12885" w:history="1">
        <w:r>
          <w:rPr>
            <w:rFonts w:ascii="仿宋" w:eastAsia="仿宋" w:hAnsi="仿宋" w:cs="仿宋" w:hint="eastAsia"/>
            <w:lang w:eastAsia="zh-CN"/>
          </w:rPr>
          <w:t>(五)、质量审核与评价</w:t>
        </w:r>
        <w:r>
          <w:tab/>
        </w:r>
        <w:r>
          <w:fldChar w:fldCharType="begin"/>
        </w:r>
        <w:r>
          <w:instrText xml:space="preserve"> PAGEREF _Toc12885 \h </w:instrText>
        </w:r>
        <w:r>
          <w:fldChar w:fldCharType="separate"/>
        </w:r>
        <w:r>
          <w:t>83</w:t>
        </w:r>
        <w:r>
          <w:fldChar w:fldCharType="end"/>
        </w:r>
      </w:hyperlink>
    </w:p>
    <w:p>
      <w:pPr>
        <w:pStyle w:val="TOC2"/>
        <w:tabs>
          <w:tab w:val="right" w:leader="dot" w:pos="8306"/>
        </w:tabs>
      </w:pPr>
      <w:hyperlink w:anchor="_Toc10118" w:history="1">
        <w:r>
          <w:rPr>
            <w:rFonts w:ascii="仿宋" w:eastAsia="仿宋" w:hAnsi="仿宋" w:cs="仿宋" w:hint="eastAsia"/>
            <w:lang w:eastAsia="zh-CN"/>
          </w:rPr>
          <w:t>(六)、不符合与纠正措施</w:t>
        </w:r>
        <w:r>
          <w:tab/>
        </w:r>
        <w:r>
          <w:fldChar w:fldCharType="begin"/>
        </w:r>
        <w:r>
          <w:instrText xml:space="preserve"> PAGEREF _Toc10118 \h </w:instrText>
        </w:r>
        <w:r>
          <w:fldChar w:fldCharType="separate"/>
        </w:r>
        <w:r>
          <w:t>84</w:t>
        </w:r>
        <w:r>
          <w:fldChar w:fldCharType="end"/>
        </w:r>
      </w:hyperlink>
    </w:p>
    <w:p>
      <w:pPr>
        <w:pStyle w:val="TOC1"/>
        <w:tabs>
          <w:tab w:val="right" w:leader="dot" w:pos="8306"/>
        </w:tabs>
      </w:pPr>
      <w:hyperlink w:anchor="_Toc26536" w:history="1">
        <w:r>
          <w:rPr>
            <w:rFonts w:ascii="仿宋" w:eastAsia="仿宋" w:hAnsi="仿宋" w:cs="仿宋" w:hint="eastAsia"/>
            <w:lang w:eastAsia="zh-CN"/>
          </w:rPr>
          <w:t>十八、营销与推广策略</w:t>
        </w:r>
        <w:r>
          <w:tab/>
        </w:r>
        <w:r>
          <w:fldChar w:fldCharType="begin"/>
        </w:r>
        <w:r>
          <w:instrText xml:space="preserve"> PAGEREF _Toc26536 \h </w:instrText>
        </w:r>
        <w:r>
          <w:fldChar w:fldCharType="separate"/>
        </w:r>
        <w:r>
          <w:t>85</w:t>
        </w:r>
        <w:r>
          <w:fldChar w:fldCharType="end"/>
        </w:r>
      </w:hyperlink>
    </w:p>
    <w:p>
      <w:pPr>
        <w:pStyle w:val="TOC2"/>
        <w:tabs>
          <w:tab w:val="right" w:leader="dot" w:pos="8306"/>
        </w:tabs>
      </w:pPr>
      <w:hyperlink w:anchor="_Toc18257" w:history="1">
        <w:r>
          <w:rPr>
            <w:rFonts w:ascii="仿宋" w:eastAsia="仿宋" w:hAnsi="仿宋" w:cs="仿宋" w:hint="eastAsia"/>
            <w:lang w:eastAsia="zh-CN"/>
          </w:rPr>
          <w:t>(一)、产品/服务定位与特点</w:t>
        </w:r>
        <w:r>
          <w:tab/>
        </w:r>
        <w:r>
          <w:fldChar w:fldCharType="begin"/>
        </w:r>
        <w:r>
          <w:instrText xml:space="preserve"> PAGEREF _Toc18257 \h </w:instrText>
        </w:r>
        <w:r>
          <w:fldChar w:fldCharType="separate"/>
        </w:r>
        <w:r>
          <w:t>85</w:t>
        </w:r>
        <w:r>
          <w:fldChar w:fldCharType="end"/>
        </w:r>
      </w:hyperlink>
    </w:p>
    <w:p>
      <w:pPr>
        <w:pStyle w:val="TOC2"/>
        <w:tabs>
          <w:tab w:val="right" w:leader="dot" w:pos="8306"/>
        </w:tabs>
      </w:pPr>
      <w:hyperlink w:anchor="_Toc2716" w:history="1">
        <w:r>
          <w:rPr>
            <w:rFonts w:ascii="仿宋" w:eastAsia="仿宋" w:hAnsi="仿宋" w:cs="仿宋" w:hint="eastAsia"/>
            <w:lang w:eastAsia="zh-CN"/>
          </w:rPr>
          <w:t>(二)、市场定位与竞争分析</w:t>
        </w:r>
        <w:r>
          <w:tab/>
        </w:r>
        <w:r>
          <w:fldChar w:fldCharType="begin"/>
        </w:r>
        <w:r>
          <w:instrText xml:space="preserve"> PAGEREF _Toc2716 \h </w:instrText>
        </w:r>
        <w:r>
          <w:fldChar w:fldCharType="separate"/>
        </w:r>
        <w:r>
          <w:t>86</w:t>
        </w:r>
        <w:r>
          <w:fldChar w:fldCharType="end"/>
        </w:r>
      </w:hyperlink>
    </w:p>
    <w:p>
      <w:pPr>
        <w:pStyle w:val="TOC2"/>
        <w:tabs>
          <w:tab w:val="right" w:leader="dot" w:pos="8306"/>
        </w:tabs>
      </w:pPr>
      <w:hyperlink w:anchor="_Toc4760" w:history="1">
        <w:r>
          <w:rPr>
            <w:rFonts w:ascii="仿宋" w:eastAsia="仿宋" w:hAnsi="仿宋" w:cs="仿宋" w:hint="eastAsia"/>
            <w:lang w:eastAsia="zh-CN"/>
          </w:rPr>
          <w:t>(三)、营销渠道与策略</w:t>
        </w:r>
        <w:r>
          <w:tab/>
        </w:r>
        <w:r>
          <w:fldChar w:fldCharType="begin"/>
        </w:r>
        <w:r>
          <w:instrText xml:space="preserve"> PAGEREF _Toc4760 \h </w:instrText>
        </w:r>
        <w:r>
          <w:fldChar w:fldCharType="separate"/>
        </w:r>
        <w:r>
          <w:t>88</w:t>
        </w:r>
        <w:r>
          <w:fldChar w:fldCharType="end"/>
        </w:r>
      </w:hyperlink>
    </w:p>
    <w:p>
      <w:pPr>
        <w:pStyle w:val="TOC2"/>
        <w:tabs>
          <w:tab w:val="right" w:leader="dot" w:pos="8306"/>
        </w:tabs>
      </w:pPr>
      <w:hyperlink w:anchor="_Toc23294" w:history="1">
        <w:r>
          <w:rPr>
            <w:rFonts w:ascii="仿宋" w:eastAsia="仿宋" w:hAnsi="仿宋" w:cs="仿宋" w:hint="eastAsia"/>
            <w:lang w:eastAsia="zh-CN"/>
          </w:rPr>
          <w:t>(四)、推广与宣传活动</w:t>
        </w:r>
        <w:r>
          <w:tab/>
        </w:r>
        <w:r>
          <w:fldChar w:fldCharType="begin"/>
        </w:r>
        <w:r>
          <w:instrText xml:space="preserve"> PAGEREF _Toc23294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45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782"/>
      <w:r>
        <w:rPr>
          <w:rFonts w:ascii="仿宋" w:eastAsia="仿宋" w:hAnsi="仿宋" w:cs="仿宋" w:hint="eastAsia"/>
          <w:sz w:val="28"/>
          <w:lang w:eastAsia="zh-CN"/>
        </w:rPr>
        <w:t>一、冷链装备项目可持续发展</w:t>
      </w:r>
      <w:bookmarkEnd w:id="2"/>
    </w:p>
    <w:p>
      <w:pPr>
        <w:pStyle w:val="Heading2"/>
        <w:rPr>
          <w:rFonts w:ascii="仿宋" w:eastAsia="仿宋" w:hAnsi="仿宋" w:cs="仿宋" w:hint="eastAsia"/>
          <w:lang w:eastAsia="zh-CN"/>
        </w:rPr>
      </w:pPr>
      <w:bookmarkStart w:id="3" w:name="_Toc14002"/>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冷链装备项目中，冷链装备项目团队着眼于未来，明确了可持续发展的战略方向。制定的具体可持续发展目标包括降低资源使用、采用环保技术、最大化社会效益等。这一步骤不仅有助于冷链装备项目在环保和社会责任方面达到最高标准，也为未来提供了明确的指引，确保冷链装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可持续实践的融入冷链装备项目管理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冷链装备项目管理周期。从冷链装备项目规划开始，冷链装备项目团队就考虑了环境和社会的因素。在执行阶段，冷链装备项目团队积极推动绿色技术的应用，优化资源利用。此外，关注员工的社会责任，通过培训和沟通活动提高员工对可持续发展的认知，使他们能够在日常工作中践行可持续实践。这些举措不仅为冷链装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344"/>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扎根于冷链装备项目的可持续发展理念，我们深信环保与社会责任是冷链装备项目成功的关键支柱。在冷链装备项目的每一步，我们都致力于通过创新和实践，履行对环境和社会的坚定责任。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冷链装备项目团队通过引入先进的环保技术、建立高效的废物处理系统以及推动能源节约措施，积极履行环保责任。定期的环保监测和评估确保冷链装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冷链装备项目不仅致力于自身可持续发展，还注重对社会的回馈。通过支持社区冷链装备项目、参与慈善事业、提供培训机会等方式，冷链装备项目积极履行社会责任。与当地社区建立积极互动，关注员工的工作与生活平衡，以及员工的身心健康，是冷链装备项目在社会责任层面的关键举措。这样的实践不仅增强了冷链装备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3299"/>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8132"/>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冷链装备项目的技术管理特点体现在其创新导向。通过引入最先进的技术趋势和解决方案，冷链装备项目致力于提升科技含量、提高质量和效率水平。这意味着我们将采用最新的工具和方法，确保冷链装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冷链装备项目技术管理的显著特征。通过整合不同领域的技术资源，我们实现了跨学科的协同工作。这有助于优化技术架构，提高整体效能。此外，整合性策略还促进了不同技术团队之间的紧密沟通和高效合作，确保冷链装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冷链装备项目所采用的技术。通过不断优化技术方案，冷链装备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冷链装备项目团队将在冷链装备项目初期识别可能的技术风险，并采取相应的预防和应对措施。通过建立健全的风险评估机制，冷链装备项目能够在实施过程中及时发现并解决潜在的技术问题，保障冷链装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冷链装备项目中，技术将成为冷链装备项目成功的有力支持。这一深度剖析揭示了技术管理在冷链装备项目实施中的关键作用，为冷链装备项目的技术基础奠定了坚实的基础。</w:t>
      </w:r>
    </w:p>
    <w:p>
      <w:pPr>
        <w:pStyle w:val="Heading2"/>
        <w:ind w:firstLine="560" w:firstLineChars="200"/>
        <w:rPr>
          <w:rFonts w:ascii="仿宋" w:eastAsia="仿宋" w:hAnsi="仿宋" w:cs="仿宋" w:hint="eastAsia"/>
          <w:sz w:val="28"/>
          <w:lang w:eastAsia="zh-CN"/>
        </w:rPr>
      </w:pPr>
      <w:bookmarkStart w:id="7" w:name="_Toc7863"/>
      <w:r>
        <w:rPr>
          <w:rFonts w:ascii="仿宋" w:eastAsia="仿宋" w:hAnsi="仿宋" w:cs="仿宋" w:hint="eastAsia"/>
          <w:sz w:val="28"/>
          <w:lang w:eastAsia="zh-CN"/>
        </w:rPr>
        <w:t>(二)、冷链装备项目工艺技术设计方案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冷链装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冷链装备项目将严格按照相关行业规范要求进行组织。通过有效控制产品质量，冷链装备项目将致力于为顾客提供优质的冷链装备项目产品和良好的服务。这体现了冷链装备项目对于生产活动合规性和质量标准的高度重视，为冷链装备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工艺技术方面，冷链装备项目注重生态效益和清洁生产原则。冷链装备项目建设将紧密结合地方特色经济发展，与社会经济发展规划和区域环境保护规划方案相协调一致。通过与当地区域自然生态系统的结合，冷链装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冷链装备项目产品具有多样化的客户需求和个性化的特点。因此，冷链装备项目产品规格品种多样，且单批生产数量较小。为满足这一特点，冷链装备项目承办单位将建设先进的柔性制造生产线。通过广泛应用柔性制造技术，冷链装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冷链装备项目采用的技术具有较高的技术含量和自动化水平，处于国内先进水平。这一技术选用不仅体现了对生产效率、质量和环境友好性的高标准要求，同时为冷链装备项目的可持续发展奠定了坚实的基础。</w:t>
      </w:r>
    </w:p>
    <w:p>
      <w:pPr>
        <w:pStyle w:val="Heading2"/>
        <w:ind w:firstLine="560" w:firstLineChars="200"/>
        <w:rPr>
          <w:rFonts w:ascii="仿宋" w:eastAsia="仿宋" w:hAnsi="仿宋" w:cs="仿宋" w:hint="eastAsia"/>
          <w:sz w:val="28"/>
          <w:lang w:eastAsia="zh-CN"/>
        </w:rPr>
      </w:pPr>
      <w:bookmarkStart w:id="8" w:name="_Toc7241"/>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为确保冷链装备项目的高效生产和技术实施，我们制定了一套精心设计的设备选型方案，以满足冷链装备项目生产、质量和环保的要求。该方案的主要特点如下：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冷链装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针对冷链装备项目产品的多样性和小批量生产的特点，我们将建设柔性制造生产线。通过在设备选型中考虑柔性制造技术，可以灵活应对不同产品规格和生产需求，实现生产线的高度灵活性和适应性。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4287"/>
      <w:r>
        <w:rPr>
          <w:rFonts w:ascii="仿宋" w:eastAsia="仿宋" w:hAnsi="仿宋" w:cs="仿宋" w:hint="eastAsia"/>
          <w:sz w:val="28"/>
          <w:lang w:eastAsia="zh-CN"/>
        </w:rPr>
        <w:t>三、冷链装备项目土建工程</w:t>
      </w:r>
      <w:bookmarkEnd w:id="9"/>
    </w:p>
    <w:p>
      <w:pPr>
        <w:pStyle w:val="Heading2"/>
        <w:rPr>
          <w:rFonts w:ascii="仿宋" w:eastAsia="仿宋" w:hAnsi="仿宋" w:cs="仿宋" w:hint="eastAsia"/>
          <w:lang w:eastAsia="zh-CN"/>
        </w:rPr>
      </w:pPr>
      <w:bookmarkStart w:id="10" w:name="_Toc5772"/>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在冷链装备项目的建筑工程设计中，我们将秉承一系列重要的设计原则，以确保冷链装备项目建筑在功能、美观、可持续性等方面达到最佳效果。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首要原则是确保建筑的功能性得到最大化的发挥。我们将充分理解冷链装备项目的实际需求，合理布局各个功能区域，保证建筑在满足业务需求的同时，提供高效的工作环境。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在建筑设计中，我们将综合考虑建设和运营成本。通过精细的经济效益分析，确保设计方案在高效利用资源的同时，对冷链装备项目的长期盈利能力有积极的贡献。</w:t>
      </w:r>
    </w:p>
    <w:p>
      <w:pPr>
        <w:pStyle w:val="Heading2"/>
        <w:ind w:firstLine="560" w:firstLineChars="200"/>
        <w:rPr>
          <w:rFonts w:ascii="仿宋" w:eastAsia="仿宋" w:hAnsi="仿宋" w:cs="仿宋" w:hint="eastAsia"/>
          <w:sz w:val="28"/>
          <w:lang w:eastAsia="zh-CN"/>
        </w:rPr>
      </w:pPr>
      <w:bookmarkStart w:id="11" w:name="_Toc7048"/>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冷链装备项目的土建工程设计中，我们将精准设定设计年限，结合冷链装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冷链装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18845"/>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冷链装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冷链装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冷链装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18355"/>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本期工程冷链装备项目预计总建筑面积XXX平方米，其中：计容建筑面积XXX平方米，计划建筑工程投资XX万元，占冷链装备项目总投资的XX%。</w:t>
      </w:r>
    </w:p>
    <w:p>
      <w:pPr>
        <w:pStyle w:val="Heading1"/>
        <w:ind w:firstLine="560" w:firstLineChars="200"/>
        <w:rPr>
          <w:rFonts w:ascii="仿宋" w:eastAsia="仿宋" w:hAnsi="仿宋" w:cs="仿宋" w:hint="eastAsia"/>
          <w:sz w:val="28"/>
          <w:lang w:eastAsia="zh-CN"/>
        </w:rPr>
      </w:pPr>
      <w:bookmarkStart w:id="14" w:name="_Toc13858"/>
      <w:r>
        <w:rPr>
          <w:rFonts w:ascii="仿宋" w:eastAsia="仿宋" w:hAnsi="仿宋" w:cs="仿宋" w:hint="eastAsia"/>
          <w:sz w:val="28"/>
          <w:lang w:eastAsia="zh-CN"/>
        </w:rPr>
        <w:t>四、冷链装备项目文档管理</w:t>
      </w:r>
      <w:bookmarkEnd w:id="14"/>
    </w:p>
    <w:p>
      <w:pPr>
        <w:pStyle w:val="Heading2"/>
        <w:rPr>
          <w:rFonts w:ascii="仿宋" w:eastAsia="仿宋" w:hAnsi="仿宋" w:cs="仿宋" w:hint="eastAsia"/>
          <w:lang w:eastAsia="zh-CN"/>
        </w:rPr>
      </w:pPr>
      <w:bookmarkStart w:id="15" w:name="_Toc27566"/>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冷链装备项目高度重视文档的质量和准确性，以支持冷链装备项目的各项活动和决策。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冷链装备项目文档的编制始于冷链装备项目计划的初期，我们制定了详细的文档编制计划，明确了每个文档的内容、格式和编写责任人。在冷链装备项目启动阶段，我们首先编制了冷链装备项目章程，明确定义了冷链装备项目的目标、范围、风险等关键要素。随后，冷链装备项目团队根据计划陆续编制了需求文档、设计文档、测试文档等各类文档，确保冷链装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文档审查是冷链装备项目管理中的重要环节，旨在确保冷链装备项目文档符合质量标准和冷链装备项目需求。在冷链装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除了内部审查，我们还进行了外部审查，邀请冷链装备项目相关利益方和专业领域的专家对文档进行独立审查。这有助于获取更全面、客观的反馈，确保冷链装备项目文档不仅符合内部标准，也满足外部需求。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冷链装备项目在文档编制与审查方面建立了严格的管理机制，通过规范的流程和多维度的审查，确保冷链装备项目文档的质量、准确性和可靠性，为冷链装备项目的顺利推进提供了有力支持。</w:t>
      </w:r>
    </w:p>
    <w:p>
      <w:pPr>
        <w:pStyle w:val="Heading2"/>
        <w:ind w:firstLine="560" w:firstLineChars="200"/>
        <w:rPr>
          <w:rFonts w:ascii="仿宋" w:eastAsia="仿宋" w:hAnsi="仿宋" w:cs="仿宋" w:hint="eastAsia"/>
          <w:sz w:val="28"/>
          <w:lang w:eastAsia="zh-CN"/>
        </w:rPr>
      </w:pPr>
      <w:bookmarkStart w:id="16" w:name="_Toc22445"/>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在冷链装备项目中，我们致力于优化文档发布与分发过程，以确保信息的高效传递和团队间协作的顺畅进行。以下是我们采取的关键优化策略：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我们通过多渠道发布文档，包括电子邮件、冷链装备项目管理平台、内部网站等，以满足不同团队成员的偏好和需求。多渠道发布确保了信息的全面覆盖。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我们采用了精细的权限控制，确保只有授权人员可以访问敏感信息。这种安全措施保护了冷链装备项目文档的机密性，防止了未经授权的信息泄露。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59"/>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文档存档与归档是冷链装备项目生命周期中一个至关重要的环节，直接关系到冷链装备项目信息的长期保存和历史记录的完整性。在冷链装备项目中，我们实施了一系列有效的文档存档与归档管理策略：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18850"/>
      <w:r>
        <w:rPr>
          <w:rFonts w:ascii="仿宋" w:eastAsia="仿宋" w:hAnsi="仿宋" w:cs="仿宋" w:hint="eastAsia"/>
          <w:sz w:val="28"/>
          <w:lang w:eastAsia="zh-CN"/>
        </w:rPr>
        <w:t>五、冷链装备项目概论</w:t>
      </w:r>
      <w:bookmarkEnd w:id="18"/>
    </w:p>
    <w:p>
      <w:pPr>
        <w:pStyle w:val="Heading2"/>
        <w:rPr>
          <w:rFonts w:ascii="仿宋" w:eastAsia="仿宋" w:hAnsi="仿宋" w:cs="仿宋" w:hint="eastAsia"/>
          <w:lang w:eastAsia="zh-CN"/>
        </w:rPr>
      </w:pPr>
      <w:bookmarkStart w:id="19" w:name="_Toc18985"/>
      <w:r>
        <w:rPr>
          <w:rFonts w:ascii="仿宋" w:eastAsia="仿宋" w:hAnsi="仿宋" w:cs="仿宋" w:hint="eastAsia"/>
          <w:lang w:eastAsia="zh-CN"/>
        </w:rPr>
        <w:t>(一)、冷链装备项目概况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冷链装备项目的起源追溯至对市场的深入洞察。市场的不断演变与变革为冷链装备项目提供了难得的机遇。当前市场存在的需求缺口和变革的大环境共同构成了冷链装备项目的背景。这个冷链装备项目旨在充分利用市场机遇，填补行业中尚未满足的需求，为客户提供全新的解决方案。市场的变革和需求的增长使得这个冷链装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冷链装备项目名称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冷链装备项目正式命名为冷链装备。这个名称不仅仅是一个标识，更代表了冷链装备项目的核心理念和愿景。它蕴含着冷链装备项目所要解决问题的关键字，具有强烈的表达和辨识度，为冷链装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冷链装备项目目标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冷链装备项目的核心目标是提供一种全新、高效的解决方案，满足客户日益增长的需求。冷链装备项目追求的不仅仅是满足市场需求，更是在市场中获得卓越的竞争优势。通过不断提升产品或服务的质量和创新水平，冷链装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冷链装备项目范围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冷链装备项目全面涵盖了产品研发、制造、市场推广和售后服务，确保从产品设计到最终用户体验的全方位关注。这一全面的冷链装备项目范围是为了确保冷链装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冷链装备项目时间表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冷链装备项目计划在未来18个月内完成，包括研发、测试、市场试点和正式推出等不同阶段。这个时间表的合理设计是为了确保冷链装备项目各个阶段的顺利推进，以便按时交付高质量的成果。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冷链装备项目预算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冷链装备项目总预算估算为XX百万美元，主要分配在研发、市场推广、人员培训和运营等方面。这一充足的预算为冷链装备项目提供了充足的资源，确保冷链装备项目在各个方面都能取得优异的表现。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冷链装备项目风险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https://d.book118.com/387020151134006050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冷链装备项目规划设计蓝图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冷链装备项目规划设计蓝图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冷链装备项目规划设计蓝图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冷链装备项目规划设计蓝图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冷链装备项目规划设计蓝图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冷链装备项目规划设计蓝图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冷链装备项目规划设计蓝图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冷链装备项目规划设计蓝图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冷链装备项目规划设计蓝图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冷链装备项目规划设计蓝图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冷链装备项目规划设计蓝图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冷链装备项目规划设计蓝图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冷链装备项目规划设计蓝图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冷链装备项目规划设计蓝图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冷链装备项目规划设计蓝图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冷链装备项目规划设计蓝图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冷链装备项目规划设计蓝图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7A1BF5"/>
    <w:rsid w:val="487A1BF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8702015113400605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2024-02-27T21:52:00Z</dcterms:created>
  <dcterms:modified xsi:type="dcterms:W3CDTF">2024-02-27T21:52:57Z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26AA968D59A64E789FF8022FB41A12C6_11</vt:lpwstr>
  </property>
  <property fmtid="{D5CDD505-2E9C-101B-9397-08002B2CF9AE}" pid="3" name="KSOProductBuildVer">
    <vt:lpwstr>2052-12.1.0.16388</vt:lpwstr>
  </property>
</Properties>
</file>