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A3C" w:rsidRPr="00504A3C" w:rsidP="00504A3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04A3C">
        <w:rPr>
          <w:rFonts w:ascii="微软雅黑" w:eastAsia="微软雅黑" w:hAnsi="微软雅黑"/>
          <w:b/>
          <w:bCs/>
          <w:sz w:val="28"/>
        </w:rPr>
        <w:t>2024届湖南省岳阳临湘市八年级物理第一学期期末复习检测试题</w:t>
      </w:r>
    </w:p>
    <w:p w:rsidR="000D13E4" w:rsidRPr="000D13E4" w:rsidP="00A43911">
      <w:pPr>
        <w:jc w:val="left"/>
        <w:rPr>
          <w:rFonts w:ascii="宋体" w:hAnsi="宋体"/>
          <w:b/>
          <w:bCs/>
        </w:rPr>
      </w:pPr>
      <w:r w:rsidRPr="000D13E4">
        <w:rPr>
          <w:rFonts w:ascii="宋体" w:hAnsi="宋体" w:hint="eastAsia"/>
          <w:b/>
          <w:bCs/>
        </w:rPr>
        <w:t>注意事项</w:t>
      </w:r>
    </w:p>
    <w:p w:rsidR="000D13E4" w:rsidRPr="000D13E4" w:rsidP="00A43911">
      <w:pPr>
        <w:jc w:val="left"/>
        <w:rPr>
          <w:rFonts w:ascii="宋体" w:hAnsi="宋体" w:hint="eastAsia"/>
          <w:b/>
          <w:bCs/>
        </w:rPr>
      </w:pPr>
      <w:r w:rsidRPr="000D13E4">
        <w:rPr>
          <w:rFonts w:ascii="宋体" w:hAnsi="宋体" w:hint="eastAsia"/>
          <w:b/>
          <w:bCs/>
        </w:rPr>
        <w:t>1．考生要认真填写考场号和座位序号。</w:t>
      </w:r>
    </w:p>
    <w:p w:rsidR="000D13E4" w:rsidRPr="000D13E4" w:rsidP="00A43911">
      <w:pPr>
        <w:jc w:val="left"/>
        <w:rPr>
          <w:rFonts w:ascii="宋体" w:hAnsi="宋体" w:hint="eastAsia"/>
          <w:b/>
          <w:bCs/>
        </w:rPr>
      </w:pPr>
      <w:r w:rsidRPr="000D13E4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0D13E4" w:rsidRPr="000D13E4" w:rsidP="00A43911">
      <w:pPr>
        <w:rPr>
          <w:b/>
        </w:rPr>
      </w:pPr>
      <w:r w:rsidRPr="000D13E4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0D13E4" w:rsidRPr="000D13E4" w:rsidP="000D13E4">
      <w:pPr>
        <w:jc w:val="center"/>
        <w:rPr>
          <w:rFonts w:ascii="宋体" w:hAnsi="宋体"/>
          <w:b/>
        </w:rPr>
      </w:pPr>
    </w:p>
    <w:p w:rsidR="000D13E4" w:rsidRPr="000D13E4" w:rsidP="000D13E4">
      <w:pPr>
        <w:jc w:val="left"/>
        <w:rPr>
          <w:rFonts w:ascii="宋体" w:hAnsi="宋体"/>
          <w:b/>
        </w:rPr>
      </w:pPr>
      <w:r w:rsidRPr="000D13E4">
        <w:rPr>
          <w:rFonts w:ascii="宋体" w:hAnsi="宋体"/>
          <w:b/>
        </w:rPr>
        <w:t>一、选择题（每题1.5分，共30题，45分）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1．</w:t>
      </w:r>
      <w:r w:rsidRPr="000D13E4">
        <w:rPr>
          <w:rFonts w:ascii="宋体" w:hAnsi="宋体" w:cs="宋体"/>
          <w:b/>
        </w:rPr>
        <w:t>图所示现象中，由光的反射形成的是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84.75pt;height:69.75pt;visibility:visible" filled="f" stroked="f">
            <v:imagedata r:id="rId5" o:title="figure"/>
          </v:shape>
        </w:pict>
      </w:r>
      <w:r w:rsidRPr="000D13E4">
        <w:rPr>
          <w:rFonts w:ascii="宋体" w:hAnsi="宋体" w:cs="宋体"/>
          <w:b/>
        </w:rPr>
        <w:t>露珠下的叶脉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>
        <w:rPr>
          <w:b/>
          <w:noProof/>
        </w:rPr>
        <w:pict>
          <v:shape id="_x0000_i1026" type="#_x0000_t75" alt="figure" style="width:77.2pt;height:66.75pt;visibility:visible" filled="f" stroked="f">
            <v:imagedata r:id="rId6" o:title="figure"/>
          </v:shape>
        </w:pict>
      </w:r>
      <w:r w:rsidRPr="000D13E4">
        <w:rPr>
          <w:rFonts w:ascii="宋体" w:hAnsi="宋体" w:cs="宋体"/>
          <w:b/>
        </w:rPr>
        <w:t>玩具在镜中的像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>
        <w:rPr>
          <w:b/>
          <w:noProof/>
        </w:rPr>
        <w:pict>
          <v:shape id="_x0000_i1027" type="#_x0000_t75" alt="figure" style="width:83.2pt;height:69pt;visibility:visible" filled="f" stroked="f">
            <v:imagedata r:id="rId7" o:title="figure"/>
          </v:shape>
        </w:pict>
      </w:r>
      <w:r w:rsidRPr="000D13E4">
        <w:rPr>
          <w:rFonts w:ascii="宋体" w:hAnsi="宋体" w:cs="宋体"/>
          <w:b/>
        </w:rPr>
        <w:t>日食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D．</w:t>
      </w:r>
      <w:r>
        <w:rPr>
          <w:b/>
          <w:noProof/>
        </w:rPr>
        <w:pict>
          <v:shape id="_x0000_i1028" type="#_x0000_t75" alt="figure" style="width:90.7pt;height:67.5pt;visibility:visible" filled="f" stroked="f">
            <v:imagedata r:id="rId8" o:title="figure"/>
          </v:shape>
        </w:pict>
      </w:r>
      <w:r w:rsidRPr="000D13E4">
        <w:rPr>
          <w:rFonts w:ascii="宋体" w:hAnsi="宋体" w:cs="宋体"/>
          <w:b/>
        </w:rPr>
        <w:t>白光的色散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2．</w:t>
      </w:r>
      <w:r w:rsidRPr="000D13E4">
        <w:rPr>
          <w:rFonts w:ascii="宋体" w:hAnsi="宋体" w:cs="宋体"/>
          <w:b/>
        </w:rPr>
        <w:t>关于弹簧测力计下列说法正确的是（　　）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弹簧测力计上的刻度不是均匀的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弹簧测力计只能测物体受到的重力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使用弹簧测力计时，必须在撤去外力时，才能读数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弹簧测力计不仅能竖直方向上使用，而且有时也可以在倾斜方向使用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3．</w:t>
      </w:r>
      <w:r w:rsidRPr="000D13E4">
        <w:rPr>
          <w:rFonts w:ascii="宋体" w:hAnsi="宋体" w:cs="宋体"/>
          <w:b/>
        </w:rPr>
        <w:t>下列关于物态变化的说法正确的是（</w:t>
      </w:r>
      <w:r w:rsidRPr="000D13E4">
        <w:rPr>
          <w:rFonts w:eastAsia="Times New Roman"/>
          <w:b/>
        </w:rPr>
        <w:t xml:space="preserve">  </w:t>
      </w:r>
      <w:r w:rsidRPr="000D13E4">
        <w:rPr>
          <w:rFonts w:ascii="宋体" w:hAnsi="宋体" w:cs="宋体"/>
          <w:b/>
        </w:rPr>
        <w:t>）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衣柜里樟脑丸的不断减少是汽化现象，该过程吸热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冰箱冷冻室内壁霜的形成是凝华现象，该过程吸热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夏天，雪糕周围冒“白气”是液化现象，该过程放热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冬天，家里的窗户玻璃常常变模糊，这主要是屋外的水蒸气液化或凝华所致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D13E4">
        <w:rPr>
          <w:rFonts w:ascii="宋体" w:hAnsi="宋体"/>
          <w:b/>
        </w:rPr>
        <w:t>4．</w:t>
      </w:r>
      <w:r w:rsidRPr="000D13E4">
        <w:rPr>
          <w:rFonts w:ascii="宋体" w:hAnsi="宋体" w:cs="宋体"/>
          <w:b/>
        </w:rPr>
        <w:t>如图所示的现象产生的过程中，需要放热的是（　　）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 w:cs="宋体"/>
          <w:b/>
        </w:rPr>
        <w:t>甲∶</w:t>
      </w:r>
      <w:r>
        <w:rPr>
          <w:b/>
          <w:noProof/>
        </w:rPr>
        <w:pict>
          <v:shape id="_x0000_i1029" type="#_x0000_t75" alt="figure" style="width:107.25pt;height:94.5pt;visibility:visible" filled="f" stroked="f">
            <v:imagedata r:id="rId9" o:title="figure"/>
          </v:shape>
        </w:pict>
      </w:r>
      <w:r w:rsidRPr="000D13E4">
        <w:rPr>
          <w:rFonts w:ascii="宋体" w:hAnsi="宋体" w:cs="宋体"/>
          <w:b/>
        </w:rPr>
        <w:t>北方的春天，冰雕逐渐变小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 w:cs="宋体"/>
          <w:b/>
        </w:rPr>
        <w:t>乙∶</w:t>
      </w:r>
      <w:r>
        <w:rPr>
          <w:b/>
          <w:noProof/>
        </w:rPr>
        <w:pict>
          <v:shape id="_x0000_i1030" type="#_x0000_t75" alt="figure" style="width:71.25pt;height:69.75pt;visibility:visible" filled="f" stroked="f">
            <v:imagedata r:id="rId10" o:title="figure"/>
          </v:shape>
        </w:pict>
      </w:r>
      <w:r w:rsidRPr="000D13E4">
        <w:rPr>
          <w:rFonts w:ascii="宋体" w:hAnsi="宋体" w:cs="宋体"/>
          <w:b/>
        </w:rPr>
        <w:t>北方的冬天，植物上出现雾凇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rFonts w:ascii="宋体" w:hAnsi="宋体" w:cs="宋体"/>
          <w:b/>
        </w:rPr>
        <w:t>丙∶</w:t>
      </w:r>
      <w:r>
        <w:rPr>
          <w:b/>
          <w:noProof/>
        </w:rPr>
        <w:pict>
          <v:shape id="_x0000_i1031" type="#_x0000_t75" alt="figure" style="width:80.25pt;height:1in;visibility:visible" filled="f" stroked="f">
            <v:imagedata r:id="rId11" o:title="figure"/>
          </v:shape>
        </w:pict>
      </w:r>
      <w:r w:rsidRPr="000D13E4">
        <w:rPr>
          <w:rFonts w:ascii="宋体" w:hAnsi="宋体" w:cs="宋体"/>
          <w:b/>
        </w:rPr>
        <w:t>水烧开时，冒出“白气”</w:t>
      </w:r>
      <w:r w:rsidRPr="000D13E4">
        <w:rPr>
          <w:rFonts w:eastAsia="Times New Roman"/>
          <w:b/>
        </w:rPr>
        <w:t xml:space="preserve"> 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 w:cs="宋体"/>
          <w:b/>
        </w:rPr>
        <w:t>丁：</w:t>
      </w:r>
      <w:r>
        <w:rPr>
          <w:b/>
          <w:noProof/>
        </w:rPr>
        <w:pict>
          <v:shape id="_x0000_i1032" type="#_x0000_t75" alt="figure" style="width:75.75pt;height:73.5pt;visibility:visible" filled="f" stroked="f">
            <v:imagedata r:id="rId12" o:title="figure"/>
          </v:shape>
        </w:pict>
      </w:r>
      <w:r w:rsidRPr="000D13E4">
        <w:rPr>
          <w:rFonts w:ascii="宋体" w:hAnsi="宋体" w:cs="宋体"/>
          <w:b/>
        </w:rPr>
        <w:t>铁矿石熔化成铁水</w: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甲、丙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甲、乙</w:t>
      </w:r>
      <w:r w:rsidRPr="000D13E4">
        <w:rPr>
          <w:b/>
        </w:rPr>
        <w:tab/>
        <w:t>C．</w:t>
      </w:r>
      <w:r w:rsidRPr="000D13E4">
        <w:rPr>
          <w:rFonts w:ascii="宋体" w:hAnsi="宋体" w:cs="宋体"/>
          <w:b/>
        </w:rPr>
        <w:t>丙、丁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乙、丙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5．</w:t>
      </w:r>
      <w:r w:rsidRPr="000D13E4">
        <w:rPr>
          <w:rFonts w:ascii="宋体" w:hAnsi="宋体" w:cs="宋体"/>
          <w:b/>
        </w:rPr>
        <w:t>一个放大镜的焦距为</w:t>
      </w:r>
      <w:r w:rsidRPr="000D13E4">
        <w:rPr>
          <w:rFonts w:eastAsia="Times New Roman"/>
          <w:b/>
        </w:rPr>
        <w:t>8cm</w:t>
      </w:r>
      <w:r w:rsidRPr="000D13E4">
        <w:rPr>
          <w:rFonts w:ascii="宋体" w:hAnsi="宋体" w:cs="宋体"/>
          <w:b/>
        </w:rPr>
        <w:t>，张大爷用此放大镜来观察药品使用说明书上较小的文字时，放大镜与药品使用说明书之间的距离应</w: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小于</w:t>
      </w:r>
      <w:r w:rsidRPr="000D13E4">
        <w:rPr>
          <w:rFonts w:eastAsia="Times New Roman"/>
          <w:b/>
        </w:rPr>
        <w:t xml:space="preserve">8cm    </w:t>
      </w:r>
      <w:r>
        <w:rPr>
          <w:b/>
          <w:noProof/>
        </w:rPr>
        <w:pict>
          <v:shape id="_x0000_i1033" type="#_x0000_t75" alt="figure" style="width:0.75pt;height:3pt;visibility:visible" filled="f" stroked="f">
            <v:imagedata r:id="rId13" o:title="figure"/>
          </v:shape>
        </w:pic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等于</w:t>
      </w:r>
      <w:r w:rsidRPr="000D13E4">
        <w:rPr>
          <w:rFonts w:eastAsia="Times New Roman"/>
          <w:b/>
        </w:rPr>
        <w:t xml:space="preserve">8cm     </w:t>
      </w:r>
      <w:r>
        <w:rPr>
          <w:b/>
          <w:noProof/>
        </w:rPr>
        <w:pict>
          <v:shape id="_x0000_i1034" type="#_x0000_t75" alt="figure" style="width:0.75pt;height:3pt;visibility:visible" filled="f" stroked="f">
            <v:imagedata r:id="rId13" o:title="figure"/>
          </v:shape>
        </w:pict>
      </w:r>
      <w:r w:rsidRPr="000D13E4">
        <w:rPr>
          <w:b/>
        </w:rPr>
        <w:tab/>
        <w:t>C．</w:t>
      </w:r>
      <w:r w:rsidRPr="000D13E4">
        <w:rPr>
          <w:rFonts w:ascii="宋体" w:hAnsi="宋体" w:cs="宋体"/>
          <w:b/>
        </w:rPr>
        <w:t>大于</w:t>
      </w:r>
      <w:r w:rsidRPr="000D13E4">
        <w:rPr>
          <w:rFonts w:eastAsia="Times New Roman"/>
          <w:b/>
        </w:rPr>
        <w:t xml:space="preserve">8cm     </w:t>
      </w:r>
      <w:r>
        <w:rPr>
          <w:b/>
          <w:noProof/>
        </w:rPr>
        <w:pict>
          <v:shape id="_x0000_i1035" type="#_x0000_t75" alt="figure" style="width:0.75pt;height:3pt;visibility:visible" filled="f" stroked="f">
            <v:imagedata r:id="rId13" o:title="figure"/>
          </v:shape>
        </w:pic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在</w:t>
      </w:r>
      <w:r w:rsidRPr="000D13E4">
        <w:rPr>
          <w:rFonts w:eastAsia="Times New Roman"/>
          <w:b/>
        </w:rPr>
        <w:t>8cm</w:t>
      </w:r>
      <w:r w:rsidRPr="000D13E4">
        <w:rPr>
          <w:rFonts w:ascii="宋体" w:hAnsi="宋体" w:cs="宋体"/>
          <w:b/>
        </w:rPr>
        <w:t>和</w:t>
      </w:r>
      <w:r w:rsidRPr="000D13E4">
        <w:rPr>
          <w:rFonts w:eastAsia="Times New Roman"/>
          <w:b/>
        </w:rPr>
        <w:t>16cm</w:t>
      </w:r>
      <w:r w:rsidRPr="000D13E4">
        <w:rPr>
          <w:rFonts w:ascii="宋体" w:hAnsi="宋体" w:cs="宋体"/>
          <w:b/>
        </w:rPr>
        <w:t>之间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6．</w:t>
      </w:r>
      <w:r w:rsidRPr="000D13E4">
        <w:rPr>
          <w:rFonts w:ascii="宋体" w:hAnsi="宋体" w:cs="宋体"/>
          <w:b/>
        </w:rPr>
        <w:t>甲、乙、丙三人骑自行车匀速行驶，甲在</w:t>
      </w:r>
      <w:r w:rsidRPr="000D13E4">
        <w:rPr>
          <w:rFonts w:eastAsia="Times New Roman"/>
          <w:b/>
        </w:rPr>
        <w:t>1h</w:t>
      </w:r>
      <w:r w:rsidRPr="000D13E4">
        <w:rPr>
          <w:rFonts w:ascii="宋体" w:hAnsi="宋体" w:cs="宋体"/>
          <w:b/>
        </w:rPr>
        <w:t>内行驶</w:t>
      </w:r>
      <w:r w:rsidRPr="000D13E4">
        <w:rPr>
          <w:rFonts w:eastAsia="Times New Roman"/>
          <w:b/>
        </w:rPr>
        <w:t>15km</w:t>
      </w:r>
      <w:r w:rsidRPr="000D13E4">
        <w:rPr>
          <w:rFonts w:ascii="宋体" w:hAnsi="宋体" w:cs="宋体"/>
          <w:b/>
        </w:rPr>
        <w:t>；乙在</w:t>
      </w:r>
      <w:r w:rsidRPr="000D13E4">
        <w:rPr>
          <w:rFonts w:eastAsia="Times New Roman"/>
          <w:b/>
        </w:rPr>
        <w:t>3min</w:t>
      </w:r>
      <w:r w:rsidRPr="000D13E4">
        <w:rPr>
          <w:rFonts w:ascii="宋体" w:hAnsi="宋体" w:cs="宋体"/>
          <w:b/>
        </w:rPr>
        <w:t>内行驶</w:t>
      </w:r>
      <w:r w:rsidRPr="000D13E4">
        <w:rPr>
          <w:rFonts w:eastAsia="Times New Roman"/>
          <w:b/>
        </w:rPr>
        <w:t>750m</w:t>
      </w:r>
      <w:r w:rsidRPr="000D13E4">
        <w:rPr>
          <w:rFonts w:ascii="宋体" w:hAnsi="宋体" w:cs="宋体"/>
          <w:b/>
        </w:rPr>
        <w:t>；丙行驶</w:t>
      </w:r>
      <w:r w:rsidRPr="000D13E4">
        <w:rPr>
          <w:rFonts w:eastAsia="Times New Roman"/>
          <w:b/>
        </w:rPr>
        <w:t>100m</w:t>
      </w:r>
      <w:r w:rsidRPr="000D13E4">
        <w:rPr>
          <w:rFonts w:ascii="宋体" w:hAnsi="宋体" w:cs="宋体"/>
          <w:b/>
        </w:rPr>
        <w:t>需</w:t>
      </w:r>
      <w:r w:rsidRPr="000D13E4">
        <w:rPr>
          <w:rFonts w:eastAsia="Times New Roman"/>
          <w:b/>
        </w:rPr>
        <w:t>24s</w:t>
      </w:r>
      <w:r w:rsidRPr="000D13E4">
        <w:rPr>
          <w:rFonts w:ascii="宋体" w:hAnsi="宋体" w:cs="宋体"/>
          <w:b/>
        </w:rPr>
        <w:t>．则三人骑车速度的大小为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甲最大，丙最小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甲最小，丙最大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乙最大，甲最小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甲、乙、丙一样大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7．</w:t>
      </w:r>
      <w:r w:rsidRPr="000D13E4">
        <w:rPr>
          <w:rFonts w:ascii="宋体" w:hAnsi="宋体" w:cs="宋体"/>
          <w:b/>
        </w:rPr>
        <w:t>以下选项中，质量最接近</w:t>
      </w:r>
      <w:r w:rsidRPr="000D13E4">
        <w:rPr>
          <w:rFonts w:eastAsia="Times New Roman"/>
          <w:b/>
        </w:rPr>
        <w:t>200</w:t>
      </w:r>
      <w:r w:rsidRPr="000D13E4">
        <w:rPr>
          <w:rFonts w:ascii="宋体" w:hAnsi="宋体" w:cs="宋体"/>
          <w:b/>
        </w:rPr>
        <w:t>克的是（　　）</w: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一张课桌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一名初二学生</w:t>
      </w:r>
      <w:r w:rsidRPr="000D13E4">
        <w:rPr>
          <w:b/>
        </w:rPr>
        <w:tab/>
        <w:t>C．</w:t>
      </w:r>
      <w:r w:rsidRPr="000D13E4">
        <w:rPr>
          <w:rFonts w:ascii="宋体" w:hAnsi="宋体" w:cs="宋体"/>
          <w:b/>
        </w:rPr>
        <w:t>一个苹果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一头大象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8．</w:t>
      </w:r>
      <w:r w:rsidRPr="000D13E4">
        <w:rPr>
          <w:rFonts w:ascii="宋体" w:hAnsi="宋体" w:cs="宋体"/>
          <w:b/>
        </w:rPr>
        <w:t>以下估测值中，最符合实际的是（　　）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一枚</w:t>
      </w:r>
      <w:r w:rsidRPr="000D13E4">
        <w:rPr>
          <w:rFonts w:eastAsia="Times New Roman"/>
          <w:b/>
        </w:rPr>
        <w:t>1</w:t>
      </w:r>
      <w:r w:rsidRPr="000D13E4">
        <w:rPr>
          <w:rFonts w:ascii="宋体" w:hAnsi="宋体" w:cs="宋体"/>
          <w:b/>
        </w:rPr>
        <w:t>元硬币的质量约</w:t>
      </w:r>
      <w:r w:rsidRPr="000D13E4">
        <w:rPr>
          <w:rFonts w:eastAsia="Times New Roman"/>
          <w:b/>
        </w:rPr>
        <w:t>6g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丹江口市冬天最低气温约为﹣</w:t>
      </w:r>
      <w:r w:rsidRPr="000D13E4">
        <w:rPr>
          <w:rFonts w:eastAsia="Times New Roman"/>
          <w:b/>
        </w:rPr>
        <w:t>30</w:t>
      </w:r>
      <w:r w:rsidRPr="000D13E4">
        <w:rPr>
          <w:rFonts w:ascii="宋体" w:hAnsi="宋体" w:cs="宋体"/>
          <w:b/>
        </w:rPr>
        <w:t>℃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蜗牛爬行的速度约</w:t>
      </w:r>
      <w:r w:rsidRPr="000D13E4">
        <w:rPr>
          <w:rFonts w:eastAsia="Times New Roman"/>
          <w:b/>
        </w:rPr>
        <w:t>0.5m/s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多数人脉搏跳动</w:t>
      </w:r>
      <w:r w:rsidRPr="000D13E4">
        <w:rPr>
          <w:rFonts w:eastAsia="Times New Roman"/>
          <w:b/>
        </w:rPr>
        <w:t>100</w:t>
      </w:r>
      <w:r w:rsidRPr="000D13E4">
        <w:rPr>
          <w:rFonts w:ascii="宋体" w:hAnsi="宋体" w:cs="宋体"/>
          <w:b/>
        </w:rPr>
        <w:t>次用时约</w:t>
      </w:r>
      <w:r w:rsidRPr="000D13E4">
        <w:rPr>
          <w:rFonts w:eastAsia="Times New Roman"/>
          <w:b/>
        </w:rPr>
        <w:t>15min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D13E4">
        <w:rPr>
          <w:rFonts w:ascii="宋体" w:hAnsi="宋体"/>
          <w:b/>
        </w:rPr>
        <w:t>9．</w:t>
      </w:r>
      <w:r w:rsidRPr="000D13E4">
        <w:rPr>
          <w:rFonts w:ascii="宋体" w:hAnsi="宋体" w:cs="宋体"/>
          <w:b/>
        </w:rPr>
        <w:t>某百米短跑运动员，他的成绩为</w:t>
      </w:r>
      <w:r>
        <w:rPr>
          <w:b/>
        </w:rPr>
        <w:object>
          <v:shape id="_x0000_i1036" type="#_x0000_t75" alt="eqId11f75c152f5341f39d020095cecda9b3" style="width:14.2pt;height:14.2pt" o:oleicon="f" o:ole="" o:preferrelative="t" stroked="f">
            <v:imagedata r:id="rId14" o:title="eqId11f75c152f5341f39d020095cecda9b3"/>
          </v:shape>
          <o:OLEObject Type="Embed" ProgID="Equation.DSMT4" ShapeID="_x0000_i1036" DrawAspect="Content" ObjectID="_1673017543" r:id="rId15"/>
        </w:object>
      </w:r>
      <w:r w:rsidRPr="000D13E4">
        <w:rPr>
          <w:rFonts w:ascii="宋体" w:hAnsi="宋体" w:cs="宋体"/>
          <w:b/>
        </w:rPr>
        <w:t>秒，如果他在前</w:t>
      </w:r>
      <w:r>
        <w:rPr>
          <w:b/>
        </w:rPr>
        <w:object>
          <v:shape id="_x0000_i1037" type="#_x0000_t75" alt="eqId8f65c930571d4ff6aa6a50029d46826e" style="width:9.25pt;height:14.2pt" o:oleicon="f" o:ole="" o:preferrelative="t" stroked="f">
            <v:imagedata r:id="rId16" o:title="eqId8f65c930571d4ff6aa6a50029d46826e"/>
          </v:shape>
          <o:OLEObject Type="Embed" ProgID="Equation.DSMT4" ShapeID="_x0000_i1037" DrawAspect="Content" ObjectID="_1673017544" r:id="rId17"/>
        </w:object>
      </w:r>
      <w:r w:rsidRPr="000D13E4">
        <w:rPr>
          <w:rFonts w:ascii="宋体" w:hAnsi="宋体" w:cs="宋体"/>
          <w:b/>
        </w:rPr>
        <w:t>秒内的平均速度为</w:t>
      </w:r>
      <w:r>
        <w:rPr>
          <w:b/>
        </w:rPr>
        <w:object>
          <v:shape id="_x0000_i1038" type="#_x0000_t75" alt="eqIdd3a7b2afec6c4c829ce83754eda0bc25" style="width:28.05pt;height:12.75pt;mso-position-horizontal-relative:page;mso-position-vertical-relative:page" o:oleicon="f" o:ole="" o:preferrelative="t" stroked="f">
            <v:imagedata r:id="rId18" o:title="eqIdd3a7b2afec6c4c829ce83754eda0bc25"/>
          </v:shape>
          <o:OLEObject Type="Embed" ProgID="Equation.DSMT4" ShapeID="_x0000_i1038" DrawAspect="Content" ObjectID="_1673017545" r:id="rId19"/>
        </w:object>
      </w:r>
      <w:r w:rsidRPr="000D13E4">
        <w:rPr>
          <w:rFonts w:ascii="宋体" w:hAnsi="宋体" w:cs="宋体"/>
          <w:b/>
        </w:rPr>
        <w:t>；冲过终点的时速度达到</w:t>
      </w:r>
      <w:r>
        <w:rPr>
          <w:b/>
        </w:rPr>
        <w:object>
          <v:shape id="_x0000_i1039" type="#_x0000_t75" alt="eqId4bae76f538154acca49937a1f829d2b7" style="width:31.9pt;height:12.9pt;mso-position-horizontal-relative:page;mso-position-vertical-relative:page" o:oleicon="f" o:ole="" o:preferrelative="t" stroked="f">
            <v:imagedata r:id="rId20" o:title="eqId4bae76f538154acca49937a1f829d2b7"/>
          </v:shape>
          <o:OLEObject Type="Embed" ProgID="Equation.DSMT4" ShapeID="_x0000_i1039" DrawAspect="Content" ObjectID="_1673017546" r:id="rId21"/>
        </w:objec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 w:cs="宋体"/>
          <w:b/>
        </w:rPr>
        <w:t>，那么他跑完全程的平均速度为</w: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D13E4">
        <w:rPr>
          <w:b/>
        </w:rPr>
        <w:t>A．</w:t>
      </w:r>
      <w:r>
        <w:rPr>
          <w:b/>
        </w:rPr>
        <w:object>
          <v:shape id="_x0000_i1040" type="#_x0000_t75" alt="eqId60de2282050c4a8bb8f3f9557a785fd2" style="width:28.05pt;height:12.75pt;mso-position-horizontal-relative:page;mso-position-vertical-relative:page" o:oleicon="f" o:ole="" o:preferrelative="t" stroked="f">
            <v:imagedata r:id="rId22" o:title="eqId60de2282050c4a8bb8f3f9557a785fd2"/>
          </v:shape>
          <o:OLEObject Type="Embed" ProgID="Equation.DSMT4" ShapeID="_x0000_i1040" DrawAspect="Content" ObjectID="_1673017547" r:id="rId23"/>
        </w:object>
      </w:r>
      <w:r w:rsidRPr="000D13E4">
        <w:rPr>
          <w:b/>
        </w:rPr>
        <w:tab/>
        <w:t>B．</w:t>
      </w:r>
      <w:r>
        <w:rPr>
          <w:b/>
        </w:rPr>
        <w:object>
          <v:shape id="_x0000_i1041" type="#_x0000_t75" alt="eqIdd3a7b2afec6c4c829ce83754eda0bc25" style="width:28.05pt;height:12.75pt;mso-position-horizontal-relative:page;mso-position-vertical-relative:page" o:oleicon="f" o:ole="" o:preferrelative="t" stroked="f">
            <v:imagedata r:id="rId18" o:title="eqIdd3a7b2afec6c4c829ce83754eda0bc25"/>
          </v:shape>
          <o:OLEObject Type="Embed" ProgID="Equation.DSMT4" ShapeID="_x0000_i1041" DrawAspect="Content" ObjectID="_1673017548" r:id="rId24"/>
        </w:object>
      </w:r>
      <w:r w:rsidRPr="000D13E4">
        <w:rPr>
          <w:b/>
        </w:rPr>
        <w:tab/>
        <w:t>C．</w:t>
      </w:r>
      <w:r>
        <w:rPr>
          <w:b/>
        </w:rPr>
        <w:object>
          <v:shape id="_x0000_i1042" type="#_x0000_t75" alt="eqId16bfd46bb0d54cdc9a06458dbe775c77" style="width:37.5pt;height:14.25pt" o:oleicon="f" o:ole="" o:preferrelative="t" stroked="f">
            <v:imagedata r:id="rId25" o:title="eqId16bfd46bb0d54cdc9a06458dbe775c77"/>
          </v:shape>
          <o:OLEObject Type="Embed" ProgID="Equation.DSMT4" ShapeID="_x0000_i1042" DrawAspect="Content" ObjectID="_1673017549" r:id="rId26"/>
        </w:object>
      </w:r>
      <w:r w:rsidRPr="000D13E4">
        <w:rPr>
          <w:b/>
        </w:rPr>
        <w:tab/>
        <w:t>D．</w:t>
      </w:r>
      <w:r>
        <w:rPr>
          <w:b/>
        </w:rPr>
        <w:object>
          <v:shape id="_x0000_i1043" type="#_x0000_t75" alt="eqId1ff6518fdd1b487992058b48788f7900" style="width:31.9pt;height:12.9pt;mso-position-horizontal-relative:page;mso-position-vertical-relative:page" o:oleicon="f" o:ole="" o:preferrelative="t" stroked="f">
            <v:imagedata r:id="rId27" o:title="eqId1ff6518fdd1b487992058b48788f7900"/>
          </v:shape>
          <o:OLEObject Type="Embed" ProgID="Equation.DSMT4" ShapeID="_x0000_i1043" DrawAspect="Content" ObjectID="_1673017550" r:id="rId28"/>
        </w:objec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10．</w:t>
      </w:r>
      <w:r w:rsidRPr="000D13E4">
        <w:rPr>
          <w:rFonts w:ascii="宋体" w:hAnsi="宋体" w:cs="宋体"/>
          <w:b/>
        </w:rPr>
        <w:t>一个金属块的质量是</w:t>
      </w:r>
      <w:r w:rsidRPr="000D13E4">
        <w:rPr>
          <w:rFonts w:eastAsia="Times New Roman"/>
          <w:b/>
        </w:rPr>
        <w:t>27.6g</w:t>
      </w:r>
      <w:r w:rsidRPr="000D13E4">
        <w:rPr>
          <w:rFonts w:ascii="宋体" w:hAnsi="宋体" w:cs="宋体"/>
          <w:b/>
        </w:rPr>
        <w:t>，体积是</w:t>
      </w:r>
      <w:r w:rsidRPr="000D13E4">
        <w:rPr>
          <w:rFonts w:eastAsia="Times New Roman"/>
          <w:b/>
        </w:rPr>
        <w:t>10cm</w:t>
      </w:r>
      <w:r w:rsidRPr="000D13E4">
        <w:rPr>
          <w:rFonts w:eastAsia="Times New Roman"/>
          <w:b/>
          <w:vertAlign w:val="superscript"/>
        </w:rPr>
        <w:t>3</w:t>
      </w:r>
      <w:r w:rsidRPr="000D13E4">
        <w:rPr>
          <w:rFonts w:ascii="宋体" w:hAnsi="宋体" w:cs="宋体"/>
          <w:b/>
        </w:rPr>
        <w:t>。则它的密度大小是（　　）</w: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A．</w:t>
      </w:r>
      <w:r w:rsidRPr="000D13E4">
        <w:rPr>
          <w:rFonts w:eastAsia="Times New Roman"/>
          <w:b/>
        </w:rPr>
        <w:t>2.76kg/m</w:t>
      </w:r>
      <w:r w:rsidRPr="000D13E4">
        <w:rPr>
          <w:rFonts w:eastAsia="Times New Roman"/>
          <w:b/>
          <w:vertAlign w:val="superscript"/>
        </w:rPr>
        <w:t>3</w:t>
      </w:r>
      <w:r w:rsidRPr="000D13E4">
        <w:rPr>
          <w:b/>
        </w:rPr>
        <w:tab/>
        <w:t>B．</w:t>
      </w:r>
      <w:r w:rsidRPr="000D13E4">
        <w:rPr>
          <w:rFonts w:eastAsia="Times New Roman"/>
          <w:b/>
        </w:rPr>
        <w:t>2.76×10</w:t>
      </w:r>
      <w:r w:rsidRPr="000D13E4">
        <w:rPr>
          <w:rFonts w:eastAsia="Times New Roman"/>
          <w:b/>
          <w:vertAlign w:val="superscript"/>
        </w:rPr>
        <w:t>-3</w:t>
      </w:r>
      <w:r w:rsidRPr="000D13E4">
        <w:rPr>
          <w:rFonts w:eastAsia="Times New Roman"/>
          <w:b/>
        </w:rPr>
        <w:t>g/cm</w:t>
      </w:r>
      <w:r w:rsidRPr="000D13E4">
        <w:rPr>
          <w:rFonts w:eastAsia="Times New Roman"/>
          <w:b/>
          <w:vertAlign w:val="superscript"/>
        </w:rPr>
        <w:t>3</w:t>
      </w:r>
      <w:r w:rsidRPr="000D13E4">
        <w:rPr>
          <w:b/>
        </w:rPr>
        <w:tab/>
        <w:t>C．</w:t>
      </w:r>
      <w:r w:rsidRPr="000D13E4">
        <w:rPr>
          <w:rFonts w:eastAsia="Times New Roman"/>
          <w:b/>
        </w:rPr>
        <w:t>2.76x10</w:t>
      </w:r>
      <w:r w:rsidRPr="000D13E4">
        <w:rPr>
          <w:rFonts w:eastAsia="Times New Roman"/>
          <w:b/>
          <w:vertAlign w:val="superscript"/>
        </w:rPr>
        <w:t>-3</w:t>
      </w:r>
      <w:r w:rsidRPr="000D13E4">
        <w:rPr>
          <w:rFonts w:eastAsia="Times New Roman"/>
          <w:b/>
        </w:rPr>
        <w:t>kg/m</w:t>
      </w:r>
      <w:r w:rsidRPr="000D13E4">
        <w:rPr>
          <w:rFonts w:eastAsia="Times New Roman"/>
          <w:b/>
          <w:vertAlign w:val="superscript"/>
        </w:rPr>
        <w:t>3</w:t>
      </w:r>
      <w:r w:rsidRPr="000D13E4">
        <w:rPr>
          <w:b/>
        </w:rPr>
        <w:tab/>
        <w:t>D．</w:t>
      </w:r>
      <w:r w:rsidRPr="000D13E4">
        <w:rPr>
          <w:rFonts w:eastAsia="Times New Roman"/>
          <w:b/>
        </w:rPr>
        <w:t>2.76x10</w:t>
      </w:r>
      <w:r w:rsidRPr="000D13E4">
        <w:rPr>
          <w:rFonts w:eastAsia="Times New Roman"/>
          <w:b/>
          <w:vertAlign w:val="superscript"/>
        </w:rPr>
        <w:t>3</w:t>
      </w:r>
      <w:r w:rsidRPr="000D13E4">
        <w:rPr>
          <w:rFonts w:eastAsia="Times New Roman"/>
          <w:b/>
        </w:rPr>
        <w:t>kg/m</w:t>
      </w:r>
      <w:r w:rsidRPr="000D13E4">
        <w:rPr>
          <w:rFonts w:eastAsia="Times New Roman"/>
          <w:b/>
          <w:vertAlign w:val="superscript"/>
        </w:rPr>
        <w:t>3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11．</w:t>
      </w:r>
      <w:r w:rsidRPr="000D13E4">
        <w:rPr>
          <w:rFonts w:ascii="宋体" w:hAnsi="宋体" w:cs="宋体"/>
          <w:b/>
        </w:rPr>
        <w:t>如图所示，下列关于机械运动图象描述正确的是（</w:t>
      </w:r>
      <w:r w:rsidRPr="000D13E4">
        <w:rPr>
          <w:rFonts w:eastAsia="Times New Roman"/>
          <w:b/>
        </w:rPr>
        <w:t xml:space="preserve">  </w:t>
      </w:r>
      <w:r w:rsidRPr="000D13E4">
        <w:rPr>
          <w:rFonts w:ascii="宋体" w:hAnsi="宋体" w:cs="宋体"/>
          <w:b/>
        </w:rPr>
        <w:t>）</w:t>
      </w:r>
    </w:p>
    <w:p w:rsidR="000D13E4" w:rsidRPr="000D13E4" w:rsidP="00A43911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 id="_x0000_i1044" type="#_x0000_t75" alt="figure" style="width:381pt;height:98.25pt">
            <v:imagedata r:id="rId29" o:title=""/>
            <o:lock v:ext="edit" aspectratio="t"/>
          </v:shape>
        </w:pic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甲：该图表明物体正在做匀速直线运动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乙：该图是小车从光滑斜面上滑下过程中的速度情况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丙：该图中甲乙两车在第</w:t>
      </w:r>
      <w:r w:rsidRPr="000D13E4">
        <w:rPr>
          <w:rFonts w:eastAsia="Times New Roman"/>
          <w:b/>
        </w:rPr>
        <w:t>10s</w:t>
      </w:r>
      <w:r w:rsidRPr="000D13E4">
        <w:rPr>
          <w:rFonts w:ascii="宋体" w:hAnsi="宋体" w:cs="宋体"/>
          <w:b/>
        </w:rPr>
        <w:t>相遇，</w:t>
      </w:r>
      <w:r w:rsidRPr="000D13E4">
        <w:rPr>
          <w:rFonts w:eastAsia="Times New Roman"/>
          <w:b/>
        </w:rPr>
        <w:t>0~20s</w:t>
      </w:r>
      <w:r w:rsidRPr="000D13E4">
        <w:rPr>
          <w:rFonts w:ascii="宋体" w:hAnsi="宋体" w:cs="宋体"/>
          <w:b/>
        </w:rPr>
        <w:t>乙车的平均速度为</w:t>
      </w:r>
      <w:r w:rsidRPr="000D13E4">
        <w:rPr>
          <w:rFonts w:eastAsia="Times New Roman"/>
          <w:b/>
        </w:rPr>
        <w:t>1m/s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丁：该图中在</w:t>
      </w:r>
      <w:r w:rsidRPr="000D13E4">
        <w:rPr>
          <w:rFonts w:eastAsia="Times New Roman"/>
          <w:b/>
        </w:rPr>
        <w:t>5 s~15 s</w:t>
      </w:r>
      <w:r w:rsidRPr="000D13E4">
        <w:rPr>
          <w:rFonts w:ascii="宋体" w:hAnsi="宋体" w:cs="宋体"/>
          <w:b/>
        </w:rPr>
        <w:t>物体的运动速度是</w:t>
      </w:r>
      <w:r w:rsidRPr="000D13E4">
        <w:rPr>
          <w:rFonts w:eastAsia="Times New Roman"/>
          <w:b/>
        </w:rPr>
        <w:t>6m/s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12．</w:t>
      </w:r>
      <w:r w:rsidRPr="000D13E4">
        <w:rPr>
          <w:rFonts w:ascii="宋体" w:hAnsi="宋体" w:cs="宋体"/>
          <w:b/>
        </w:rPr>
        <w:t>下表列出了几种物质在一个标准大气压下的熔点和沸点，则以下说法正确的是（</w:t>
      </w:r>
      <w:r w:rsidRPr="000D13E4">
        <w:rPr>
          <w:rFonts w:eastAsia="Times New Roman"/>
          <w:b/>
        </w:rPr>
        <w:t xml:space="preserve">  </w:t>
      </w:r>
      <w:r w:rsidRPr="000D13E4">
        <w:rPr>
          <w:rFonts w:ascii="宋体" w:hAnsi="宋体" w:cs="宋体"/>
          <w:b/>
        </w:rPr>
        <w:t>）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61"/>
        <w:gridCol w:w="1563"/>
        <w:gridCol w:w="1529"/>
        <w:gridCol w:w="1396"/>
        <w:gridCol w:w="1380"/>
      </w:tblGrid>
      <w:tr w:rsidTr="00A4391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物质种类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水银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酒精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甲苯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萘</w:t>
            </w:r>
          </w:p>
        </w:tc>
      </w:tr>
      <w:tr w:rsidTr="00A4391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凝固点</w:t>
            </w: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</w:t>
            </w: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℃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﹣</w:t>
            </w: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﹣</w:t>
            </w: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117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﹣</w:t>
            </w: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95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80.5</w:t>
            </w:r>
          </w:p>
        </w:tc>
      </w:tr>
      <w:tr w:rsidTr="00A4391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沸点</w:t>
            </w: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</w:t>
            </w:r>
            <w:r w:rsidRPr="000D13E4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℃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357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78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111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13E4" w:rsidRPr="000D13E4" w:rsidP="00A439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0D13E4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218</w:t>
            </w:r>
          </w:p>
        </w:tc>
      </w:tr>
    </w:tbl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若要测量萘的熔点，温度计的玻璃泡里应选酒精做测温物质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池州市区不能用酒精温度计测沸水的温度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池州市区不能用水银温度计测气温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D．</w:t>
      </w:r>
      <w:r w:rsidRPr="000D13E4">
        <w:rPr>
          <w:rFonts w:eastAsia="Times New Roman"/>
          <w:b/>
        </w:rPr>
        <w:t>281</w:t>
      </w:r>
      <w:r w:rsidRPr="000D13E4">
        <w:rPr>
          <w:rFonts w:ascii="宋体" w:hAnsi="宋体" w:cs="宋体"/>
          <w:b/>
        </w:rPr>
        <w:t>℃时，萘处于固液共存态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13．</w:t>
      </w:r>
      <w:r w:rsidRPr="000D13E4">
        <w:rPr>
          <w:rFonts w:ascii="宋体" w:hAnsi="宋体" w:cs="宋体"/>
          <w:b/>
        </w:rPr>
        <w:t>如图是电阻甲和乙的</w:t>
      </w:r>
      <w:r w:rsidRPr="000D13E4">
        <w:rPr>
          <w:rFonts w:eastAsia="Times New Roman"/>
          <w:b/>
          <w:i/>
        </w:rPr>
        <w:t>I</w:t>
      </w:r>
      <w:r w:rsidRPr="000D13E4">
        <w:rPr>
          <w:rFonts w:ascii="宋体" w:hAnsi="宋体" w:cs="宋体"/>
          <w:b/>
        </w:rPr>
        <w:t>﹣</w:t>
      </w:r>
      <w:r w:rsidRPr="000D13E4">
        <w:rPr>
          <w:rFonts w:eastAsia="Times New Roman"/>
          <w:b/>
          <w:i/>
        </w:rPr>
        <w:t>U</w:t>
      </w:r>
      <w:r w:rsidRPr="000D13E4">
        <w:rPr>
          <w:rFonts w:ascii="宋体" w:hAnsi="宋体" w:cs="宋体"/>
          <w:b/>
        </w:rPr>
        <w:t>图象，小明对图象信息作出的判断，正确的是（</w:t>
      </w:r>
      <w:r w:rsidRPr="000D13E4">
        <w:rPr>
          <w:rFonts w:eastAsia="Times New Roman"/>
          <w:b/>
        </w:rPr>
        <w:t xml:space="preserve">  </w:t>
      </w:r>
      <w:r w:rsidRPr="000D13E4">
        <w:rPr>
          <w:rFonts w:ascii="宋体" w:hAnsi="宋体" w:cs="宋体"/>
          <w:b/>
        </w:rPr>
        <w:t>）</w:t>
      </w:r>
    </w:p>
    <w:p w:rsidR="000D13E4" w:rsidRPr="000D13E4" w:rsidP="00A43911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 id="_x0000_i1045" type="#_x0000_t75" alt="figure" style="width:129.75pt;height:115.5pt">
            <v:imagedata r:id="rId30" o:title=""/>
            <o:lock v:ext="edit" aspectratio="t"/>
          </v:shape>
        </w:pic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当甲两端电压为</w:t>
      </w:r>
      <w:r w:rsidRPr="000D13E4">
        <w:rPr>
          <w:rFonts w:eastAsia="Times New Roman"/>
          <w:b/>
        </w:rPr>
        <w:t>0.5V</w:t>
      </w:r>
      <w:r w:rsidRPr="000D13E4">
        <w:rPr>
          <w:rFonts w:ascii="宋体" w:hAnsi="宋体" w:cs="宋体"/>
          <w:b/>
        </w:rPr>
        <w:t>时，通过它的电流为</w:t>
      </w:r>
      <w:r w:rsidRPr="000D13E4">
        <w:rPr>
          <w:rFonts w:eastAsia="Times New Roman"/>
          <w:b/>
        </w:rPr>
        <w:t>0.3A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D13E4">
        <w:rPr>
          <w:b/>
        </w:rPr>
        <w:t>B．</w:t>
      </w:r>
      <w:r w:rsidRPr="000D13E4">
        <w:rPr>
          <w:rFonts w:ascii="宋体" w:hAnsi="宋体" w:cs="宋体"/>
          <w:b/>
        </w:rPr>
        <w:t>当乙两端电压为</w:t>
      </w:r>
      <w:r w:rsidRPr="000D13E4">
        <w:rPr>
          <w:rFonts w:eastAsia="Times New Roman"/>
          <w:b/>
        </w:rPr>
        <w:t>2.5V</w:t>
      </w:r>
      <w:r w:rsidRPr="000D13E4">
        <w:rPr>
          <w:rFonts w:ascii="宋体" w:hAnsi="宋体" w:cs="宋体"/>
          <w:b/>
        </w:rPr>
        <w:t>，其电阻值为</w:t>
      </w:r>
      <w:r w:rsidRPr="000D13E4">
        <w:rPr>
          <w:rFonts w:eastAsia="Times New Roman"/>
          <w:b/>
        </w:rPr>
        <w:t>10Ω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若甲和乙并联，电压为</w:t>
      </w:r>
      <w:r w:rsidRPr="000D13E4">
        <w:rPr>
          <w:rFonts w:eastAsia="Times New Roman"/>
          <w:b/>
        </w:rPr>
        <w:t>1V</w:t>
      </w:r>
      <w:r w:rsidRPr="000D13E4">
        <w:rPr>
          <w:rFonts w:ascii="宋体" w:hAnsi="宋体" w:cs="宋体"/>
          <w:b/>
        </w:rPr>
        <w:t>，则干路电流为</w:t>
      </w:r>
      <w:r w:rsidRPr="000D13E4">
        <w:rPr>
          <w:rFonts w:eastAsia="Times New Roman"/>
          <w:b/>
        </w:rPr>
        <w:t>0.4A</w:t>
      </w:r>
    </w:p>
    <w:p w:rsidR="000D13E4" w:rsidRPr="000D13E4" w:rsidP="00A439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将甲和乙串联，电流为</w:t>
      </w:r>
      <w:r w:rsidRPr="000D13E4">
        <w:rPr>
          <w:rFonts w:eastAsia="Times New Roman"/>
          <w:b/>
        </w:rPr>
        <w:t>0.4A</w:t>
      </w:r>
      <w:r w:rsidRPr="000D13E4">
        <w:rPr>
          <w:rFonts w:ascii="宋体" w:hAnsi="宋体" w:cs="宋体"/>
          <w:b/>
        </w:rPr>
        <w:t>，则它们两端的电压为</w:t>
      </w:r>
      <w:r w:rsidRPr="000D13E4">
        <w:rPr>
          <w:rFonts w:eastAsia="Times New Roman"/>
          <w:b/>
        </w:rPr>
        <w:t>3V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14．</w:t>
      </w:r>
      <w:r w:rsidRPr="000D13E4">
        <w:rPr>
          <w:rFonts w:ascii="宋体" w:hAnsi="宋体" w:cs="宋体"/>
          <w:b/>
        </w:rPr>
        <w:t>如图所示，</w:t>
      </w:r>
      <w:r w:rsidRPr="000D13E4">
        <w:rPr>
          <w:rFonts w:eastAsia="Times New Roman"/>
          <w:b/>
        </w:rPr>
        <w:t>2019</w:t>
      </w:r>
      <w:r w:rsidRPr="000D13E4">
        <w:rPr>
          <w:rFonts w:ascii="宋体" w:hAnsi="宋体" w:cs="宋体"/>
          <w:b/>
        </w:rPr>
        <w:t>年</w:t>
      </w:r>
      <w:r w:rsidRPr="000D13E4">
        <w:rPr>
          <w:rFonts w:eastAsia="Times New Roman"/>
          <w:b/>
        </w:rPr>
        <w:t>10</w:t>
      </w:r>
      <w:r w:rsidRPr="000D13E4">
        <w:rPr>
          <w:rFonts w:ascii="宋体" w:hAnsi="宋体" w:cs="宋体"/>
          <w:b/>
        </w:rPr>
        <w:t>月</w:t>
      </w:r>
      <w:r w:rsidRPr="000D13E4">
        <w:rPr>
          <w:rFonts w:eastAsia="Times New Roman"/>
          <w:b/>
        </w:rPr>
        <w:t>1</w:t>
      </w:r>
      <w:r w:rsidRPr="000D13E4">
        <w:rPr>
          <w:rFonts w:ascii="宋体" w:hAnsi="宋体" w:cs="宋体"/>
          <w:b/>
        </w:rPr>
        <w:t>日，在庆祝中华人民共和国成立</w:t>
      </w:r>
      <w:r w:rsidRPr="000D13E4">
        <w:rPr>
          <w:rFonts w:eastAsia="Times New Roman"/>
          <w:b/>
        </w:rPr>
        <w:t>70</w:t>
      </w:r>
      <w:r w:rsidRPr="000D13E4">
        <w:rPr>
          <w:rFonts w:ascii="宋体" w:hAnsi="宋体" w:cs="宋体"/>
          <w:b/>
        </w:rPr>
        <w:t>周年阅兵仪式上，大型运输直升机直</w:t>
      </w:r>
      <w:r w:rsidRPr="000D13E4">
        <w:rPr>
          <w:rFonts w:eastAsia="Times New Roman"/>
          <w:b/>
        </w:rPr>
        <w:t>8</w:t>
      </w:r>
      <w:r w:rsidRPr="000D13E4">
        <w:rPr>
          <w:rFonts w:ascii="宋体" w:hAnsi="宋体" w:cs="宋体"/>
          <w:b/>
        </w:rPr>
        <w:t>悬挂着国旗率先飞过天安门广场上空，接受祖国和人民的检阅。若说国旗是静止的，所选的参照物是（　　）</w:t>
      </w:r>
    </w:p>
    <w:p w:rsidR="000D13E4" w:rsidRPr="000D13E4" w:rsidP="00A439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6" type="#_x0000_t75" alt="figure" style="width:174.05pt;height:162.1pt;visibility:visible" filled="f" stroked="f">
            <v:imagedata r:id="rId31" o:title="figure"/>
          </v:shape>
        </w:pict>
      </w:r>
    </w:p>
    <w:p w:rsidR="000D13E4" w:rsidRPr="000D13E4" w:rsidP="00A439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天安门城楼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国旗</w:t>
      </w:r>
      <w:r w:rsidRPr="000D13E4">
        <w:rPr>
          <w:b/>
        </w:rPr>
        <w:tab/>
        <w:t>C．</w:t>
      </w:r>
      <w:r w:rsidRPr="000D13E4">
        <w:rPr>
          <w:rFonts w:ascii="宋体" w:hAnsi="宋体" w:cs="宋体"/>
          <w:b/>
        </w:rPr>
        <w:t>直升机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大地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15．</w:t>
      </w:r>
      <w:r w:rsidRPr="000D13E4">
        <w:rPr>
          <w:rFonts w:ascii="宋体" w:hAnsi="宋体" w:cs="宋体"/>
          <w:b/>
        </w:rPr>
        <w:t>太原市的快速高架桥极大地方便了市民的出行，一辆汽车正在高架桥上由南向北行驶，若以桥上路灯为参照物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桥上路灯是运动的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汽车是静止的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汽车司机向北运动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高架桥墩是运动的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16．</w:t>
      </w:r>
      <w:r w:rsidRPr="000D13E4">
        <w:rPr>
          <w:rFonts w:ascii="宋体" w:hAnsi="宋体" w:cs="宋体"/>
          <w:b/>
        </w:rPr>
        <w:t>天文爱好者所使用的望远镜如图所示．以下判断正确的是</w:t>
      </w:r>
    </w:p>
    <w:p w:rsidR="000D13E4" w:rsidRPr="000D13E4" w:rsidP="00A439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7" type="#_x0000_t75" alt="figure" style="width:91.55pt;height:67.5pt;visibility:visible" filled="f" stroked="f">
            <v:imagedata r:id="rId32" o:title="figure"/>
          </v:shape>
        </w:pic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eastAsia="Times New Roman"/>
          <w:b/>
        </w:rPr>
        <w:t>A</w:t>
      </w:r>
      <w:r w:rsidRPr="000D13E4">
        <w:rPr>
          <w:rFonts w:ascii="宋体" w:hAnsi="宋体" w:cs="宋体"/>
          <w:b/>
        </w:rPr>
        <w:t>镜是目镜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B．</w:t>
      </w:r>
      <w:r w:rsidRPr="000D13E4">
        <w:rPr>
          <w:rFonts w:eastAsia="Times New Roman"/>
          <w:b/>
        </w:rPr>
        <w:t>B</w:t>
      </w:r>
      <w:r w:rsidRPr="000D13E4">
        <w:rPr>
          <w:rFonts w:ascii="宋体" w:hAnsi="宋体" w:cs="宋体"/>
          <w:b/>
        </w:rPr>
        <w:t>镜是物镜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由于没有光屏，太空中的星体通过</w:t>
      </w:r>
      <w:r w:rsidRPr="000D13E4">
        <w:rPr>
          <w:rFonts w:eastAsia="Times New Roman"/>
          <w:b/>
        </w:rPr>
        <w:t>A</w:t>
      </w:r>
      <w:r w:rsidRPr="000D13E4">
        <w:rPr>
          <w:rFonts w:ascii="宋体" w:hAnsi="宋体" w:cs="宋体"/>
          <w:b/>
        </w:rPr>
        <w:t>镜成的是虚像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D．</w:t>
      </w:r>
      <w:r w:rsidRPr="000D13E4">
        <w:rPr>
          <w:rFonts w:ascii="宋体" w:hAnsi="宋体" w:cs="宋体"/>
          <w:b/>
        </w:rPr>
        <w:t>太空中的星体通过</w:t>
      </w:r>
      <w:r w:rsidRPr="000D13E4">
        <w:rPr>
          <w:rFonts w:eastAsia="Times New Roman"/>
          <w:b/>
        </w:rPr>
        <w:t>A</w:t>
      </w:r>
      <w:r w:rsidRPr="000D13E4">
        <w:rPr>
          <w:rFonts w:ascii="宋体" w:hAnsi="宋体" w:cs="宋体"/>
          <w:b/>
        </w:rPr>
        <w:t>镜成的像是倒立缩小的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17．</w:t>
      </w:r>
      <w:r w:rsidRPr="000D13E4">
        <w:rPr>
          <w:rFonts w:ascii="宋体" w:hAnsi="宋体" w:cs="宋体"/>
          <w:b/>
        </w:rPr>
        <w:t>对物理量的估测,是一种良好的学习习惯,也是学好物理的基本功之一．下列估测数据中最 接近实际情况的是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A．</w:t>
      </w:r>
      <w:r w:rsidRPr="000D13E4">
        <w:rPr>
          <w:rFonts w:ascii="宋体" w:hAnsi="宋体" w:cs="宋体"/>
          <w:b/>
        </w:rPr>
        <w:t>课桌质量约为 50kg</w:t>
      </w:r>
      <w:r w:rsidRPr="000D13E4">
        <w:rPr>
          <w:b/>
        </w:rPr>
        <w:tab/>
        <w:t>B．</w:t>
      </w:r>
      <w:r w:rsidRPr="000D13E4">
        <w:rPr>
          <w:rFonts w:ascii="宋体" w:hAnsi="宋体" w:cs="宋体"/>
          <w:b/>
        </w:rPr>
        <w:t>课桌的高度约为 80cm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b/>
        </w:rPr>
        <w:t>C．</w:t>
      </w:r>
      <w:r w:rsidRPr="000D13E4">
        <w:rPr>
          <w:rFonts w:ascii="宋体" w:hAnsi="宋体" w:cs="宋体"/>
          <w:b/>
        </w:rPr>
        <w:t>人步行的速度约为 10m/s</w:t>
      </w:r>
      <w:r w:rsidRPr="000D13E4">
        <w:rPr>
          <w:b/>
        </w:rPr>
        <w:tab/>
        <w:t>D．</w:t>
      </w:r>
      <w:r w:rsidRPr="000D13E4">
        <w:rPr>
          <w:rFonts w:ascii="宋体" w:hAnsi="宋体" w:cs="宋体"/>
          <w:b/>
        </w:rPr>
        <w:t>人的眼睛迅速一眨的时间约为 1s</w:t>
      </w:r>
    </w:p>
    <w:p w:rsidR="000D13E4" w:rsidRPr="000D13E4" w:rsidP="00A439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D13E4">
        <w:rPr>
          <w:rFonts w:ascii="宋体" w:hAnsi="宋体"/>
          <w:b/>
        </w:rPr>
        <w:t>18．</w:t>
      </w:r>
      <w:r w:rsidRPr="000D13E4">
        <w:rPr>
          <w:rFonts w:ascii="宋体" w:hAnsi="宋体" w:cs="宋体"/>
          <w:b/>
        </w:rPr>
        <w:t>将物体放在距凸透镜</w:t>
      </w:r>
      <w:r w:rsidRPr="000D13E4">
        <w:rPr>
          <w:rFonts w:eastAsia="Times New Roman"/>
          <w:b/>
        </w:rPr>
        <w:t>40cm</w:t>
      </w:r>
      <w:r w:rsidRPr="000D13E4">
        <w:rPr>
          <w:rFonts w:ascii="宋体" w:hAnsi="宋体" w:cs="宋体"/>
          <w:b/>
        </w:rPr>
        <w:t>处，在透镜另一侧距透镜</w:t>
      </w:r>
      <w:r w:rsidRPr="000D13E4">
        <w:rPr>
          <w:rFonts w:eastAsia="Times New Roman"/>
          <w:b/>
        </w:rPr>
        <w:t>30cm</w:t>
      </w:r>
      <w:r w:rsidRPr="000D13E4">
        <w:rPr>
          <w:rFonts w:ascii="宋体" w:hAnsi="宋体" w:cs="宋体"/>
          <w:b/>
        </w:rPr>
        <w:t>处的光屏上得到一个清晰的像，则此凸透镜的焦距范围是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A．</w:t>
      </w:r>
      <w:r w:rsidRPr="000D13E4">
        <w:rPr>
          <w:rFonts w:eastAsia="Times New Roman"/>
          <w:b/>
        </w:rPr>
        <w:t>10cm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f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15cm</w:t>
      </w:r>
      <w:r w:rsidRPr="000D13E4">
        <w:rPr>
          <w:b/>
        </w:rPr>
        <w:tab/>
        <w:t>B．</w:t>
      </w:r>
      <w:r w:rsidRPr="000D13E4">
        <w:rPr>
          <w:rFonts w:eastAsia="Times New Roman"/>
          <w:b/>
        </w:rPr>
        <w:t>15cm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f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20cm</w:t>
      </w:r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0D13E4">
        <w:rPr>
          <w:b/>
        </w:rPr>
        <w:t>C．</w:t>
      </w:r>
      <w:r w:rsidRPr="000D13E4">
        <w:rPr>
          <w:rFonts w:eastAsia="Times New Roman"/>
          <w:b/>
        </w:rPr>
        <w:t>20cm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f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30cm</w:t>
      </w:r>
      <w:r w:rsidRPr="000D13E4">
        <w:rPr>
          <w:b/>
        </w:rPr>
        <w:tab/>
        <w:t>D．</w:t>
      </w:r>
      <w:r w:rsidRPr="000D13E4">
        <w:rPr>
          <w:rFonts w:eastAsia="Times New Roman"/>
          <w:b/>
        </w:rPr>
        <w:t>30cm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f</w:t>
      </w:r>
      <w:r w:rsidRPr="000D13E4">
        <w:rPr>
          <w:rFonts w:ascii="宋体" w:hAnsi="宋体" w:cs="宋体"/>
          <w:b/>
        </w:rPr>
        <w:t>＜</w:t>
      </w:r>
      <w:r w:rsidRPr="000D13E4">
        <w:rPr>
          <w:rFonts w:eastAsia="Times New Roman"/>
          <w:b/>
        </w:rPr>
        <w:t>40cm</w:t>
      </w:r>
      <w:r w:rsidRPr="000D13E4">
        <w:rPr>
          <w:rFonts w:eastAsia="Times New Roman"/>
          <w:b/>
        </w:rPr>
        <w:br/>
      </w:r>
      <w:r w:rsidRPr="000D13E4">
        <w:rPr>
          <w:rFonts w:eastAsia="Times New Roman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https://d.book118.com/387021041115006043</w:t>
        </w:r>
      </w:hyperlink>
    </w:p>
    <w:p w:rsidR="000D13E4" w:rsidRPr="000D13E4" w:rsidP="00A4391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JyeMath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D13E4"/>
    <w:rsid w:val="0016710A"/>
    <w:rsid w:val="00187194"/>
    <w:rsid w:val="00193019"/>
    <w:rsid w:val="002B7D81"/>
    <w:rsid w:val="003D3C46"/>
    <w:rsid w:val="00464523"/>
    <w:rsid w:val="00504A3C"/>
    <w:rsid w:val="00622F25"/>
    <w:rsid w:val="006B2EBA"/>
    <w:rsid w:val="00850032"/>
    <w:rsid w:val="008D2EAE"/>
    <w:rsid w:val="008F1F6E"/>
    <w:rsid w:val="008F55F2"/>
    <w:rsid w:val="00911EF2"/>
    <w:rsid w:val="009C6F5B"/>
    <w:rsid w:val="00A12C77"/>
    <w:rsid w:val="00A43911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wmf" /><Relationship Id="rId15" Type="http://schemas.openxmlformats.org/officeDocument/2006/relationships/oleObject" Target="embeddings/oleObject1.bin" /><Relationship Id="rId16" Type="http://schemas.openxmlformats.org/officeDocument/2006/relationships/image" Target="media/image11.wmf" /><Relationship Id="rId17" Type="http://schemas.openxmlformats.org/officeDocument/2006/relationships/oleObject" Target="embeddings/oleObject2.bin" /><Relationship Id="rId18" Type="http://schemas.openxmlformats.org/officeDocument/2006/relationships/image" Target="media/image12.wmf" /><Relationship Id="rId19" Type="http://schemas.openxmlformats.org/officeDocument/2006/relationships/oleObject" Target="embeddings/oleObject3.bin" /><Relationship Id="rId2" Type="http://schemas.openxmlformats.org/officeDocument/2006/relationships/webSettings" Target="webSettings.xml" /><Relationship Id="rId20" Type="http://schemas.openxmlformats.org/officeDocument/2006/relationships/image" Target="media/image13.wmf" /><Relationship Id="rId21" Type="http://schemas.openxmlformats.org/officeDocument/2006/relationships/oleObject" Target="embeddings/oleObject4.bin" /><Relationship Id="rId22" Type="http://schemas.openxmlformats.org/officeDocument/2006/relationships/image" Target="media/image14.wmf" /><Relationship Id="rId23" Type="http://schemas.openxmlformats.org/officeDocument/2006/relationships/oleObject" Target="embeddings/oleObject5.bin" /><Relationship Id="rId24" Type="http://schemas.openxmlformats.org/officeDocument/2006/relationships/oleObject" Target="embeddings/oleObject6.bin" /><Relationship Id="rId25" Type="http://schemas.openxmlformats.org/officeDocument/2006/relationships/image" Target="media/image15.wmf" /><Relationship Id="rId26" Type="http://schemas.openxmlformats.org/officeDocument/2006/relationships/oleObject" Target="embeddings/oleObject7.bin" /><Relationship Id="rId27" Type="http://schemas.openxmlformats.org/officeDocument/2006/relationships/image" Target="media/image16.wmf" /><Relationship Id="rId28" Type="http://schemas.openxmlformats.org/officeDocument/2006/relationships/oleObject" Target="embeddings/oleObject8.bin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hyperlink" Target="https://d.book118.com/387021041115006043" TargetMode="Externa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2087</Words>
  <Characters>11901</Characters>
  <Application>Microsoft Office Word</Application>
  <DocSecurity>0</DocSecurity>
  <Lines>99</Lines>
  <Paragraphs>27</Paragraphs>
  <ScaleCrop>false</ScaleCrop>
  <Company>zxxk.com</Company>
  <LinksUpToDate>false</LinksUpToDate>
  <CharactersWithSpaces>13961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2022-07-16T15:46:00Z</dcterms:created>
  <dcterms:modified xsi:type="dcterms:W3CDTF">2023-05-06T12:38:00Z</dcterms:modified>
</cp:coreProperties>
</file>