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茶叶项目构思建设方案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134" w:history="1">
        <w:r>
          <w:rPr>
            <w:rFonts w:ascii="仿宋" w:eastAsia="仿宋" w:hAnsi="仿宋" w:cs="仿宋" w:hint="eastAsia"/>
            <w:lang w:eastAsia="zh-CN"/>
          </w:rPr>
          <w:t>概论</w:t>
        </w:r>
        <w:r>
          <w:tab/>
        </w:r>
        <w:r>
          <w:fldChar w:fldCharType="begin"/>
        </w:r>
        <w:r>
          <w:instrText xml:space="preserve"> PAGEREF _Toc32134 \h </w:instrText>
        </w:r>
        <w:r>
          <w:fldChar w:fldCharType="separate"/>
        </w:r>
        <w:r>
          <w:t>3</w:t>
        </w:r>
        <w:r>
          <w:fldChar w:fldCharType="end"/>
        </w:r>
      </w:hyperlink>
    </w:p>
    <w:p>
      <w:pPr>
        <w:pStyle w:val="TOC1"/>
        <w:tabs>
          <w:tab w:val="right" w:leader="dot" w:pos="8306"/>
        </w:tabs>
      </w:pPr>
      <w:hyperlink w:anchor="_Toc23840" w:history="1">
        <w:r>
          <w:rPr>
            <w:rFonts w:ascii="仿宋" w:eastAsia="仿宋" w:hAnsi="仿宋" w:cs="仿宋" w:hint="eastAsia"/>
            <w:lang w:eastAsia="zh-CN"/>
          </w:rPr>
          <w:t>一、项目选址研究</w:t>
        </w:r>
        <w:r>
          <w:tab/>
        </w:r>
        <w:r>
          <w:fldChar w:fldCharType="begin"/>
        </w:r>
        <w:r>
          <w:instrText xml:space="preserve"> PAGEREF _Toc23840 \h </w:instrText>
        </w:r>
        <w:r>
          <w:fldChar w:fldCharType="separate"/>
        </w:r>
        <w:r>
          <w:t>3</w:t>
        </w:r>
        <w:r>
          <w:fldChar w:fldCharType="end"/>
        </w:r>
      </w:hyperlink>
    </w:p>
    <w:p>
      <w:pPr>
        <w:pStyle w:val="TOC2"/>
        <w:tabs>
          <w:tab w:val="right" w:leader="dot" w:pos="8306"/>
        </w:tabs>
      </w:pPr>
      <w:hyperlink w:anchor="_Toc28047" w:history="1">
        <w:r>
          <w:rPr>
            <w:rFonts w:ascii="仿宋" w:eastAsia="仿宋" w:hAnsi="仿宋" w:cs="仿宋" w:hint="eastAsia"/>
            <w:lang w:eastAsia="zh-CN"/>
          </w:rPr>
          <w:t>(一)、项目选址原则</w:t>
        </w:r>
        <w:r>
          <w:tab/>
        </w:r>
        <w:r>
          <w:fldChar w:fldCharType="begin"/>
        </w:r>
        <w:r>
          <w:instrText xml:space="preserve"> PAGEREF _Toc28047 \h </w:instrText>
        </w:r>
        <w:r>
          <w:fldChar w:fldCharType="separate"/>
        </w:r>
        <w:r>
          <w:t>3</w:t>
        </w:r>
        <w:r>
          <w:fldChar w:fldCharType="end"/>
        </w:r>
      </w:hyperlink>
    </w:p>
    <w:p>
      <w:pPr>
        <w:pStyle w:val="TOC2"/>
        <w:tabs>
          <w:tab w:val="right" w:leader="dot" w:pos="8306"/>
        </w:tabs>
      </w:pPr>
      <w:hyperlink w:anchor="_Toc31929" w:history="1">
        <w:r>
          <w:rPr>
            <w:rFonts w:ascii="仿宋" w:eastAsia="仿宋" w:hAnsi="仿宋" w:cs="仿宋" w:hint="eastAsia"/>
            <w:lang w:eastAsia="zh-CN"/>
          </w:rPr>
          <w:t>(二)、项目选址</w:t>
        </w:r>
        <w:r>
          <w:tab/>
        </w:r>
        <w:r>
          <w:fldChar w:fldCharType="begin"/>
        </w:r>
        <w:r>
          <w:instrText xml:space="preserve"> PAGEREF _Toc31929 \h </w:instrText>
        </w:r>
        <w:r>
          <w:fldChar w:fldCharType="separate"/>
        </w:r>
        <w:r>
          <w:t>6</w:t>
        </w:r>
        <w:r>
          <w:fldChar w:fldCharType="end"/>
        </w:r>
      </w:hyperlink>
    </w:p>
    <w:p>
      <w:pPr>
        <w:pStyle w:val="TOC2"/>
        <w:tabs>
          <w:tab w:val="right" w:leader="dot" w:pos="8306"/>
        </w:tabs>
      </w:pPr>
      <w:hyperlink w:anchor="_Toc25417" w:history="1">
        <w:r>
          <w:rPr>
            <w:rFonts w:ascii="仿宋" w:eastAsia="仿宋" w:hAnsi="仿宋" w:cs="仿宋" w:hint="eastAsia"/>
            <w:lang w:eastAsia="zh-CN"/>
          </w:rPr>
          <w:t>(三)、建设条件分析</w:t>
        </w:r>
        <w:r>
          <w:tab/>
        </w:r>
        <w:r>
          <w:fldChar w:fldCharType="begin"/>
        </w:r>
        <w:r>
          <w:instrText xml:space="preserve"> PAGEREF _Toc25417 \h </w:instrText>
        </w:r>
        <w:r>
          <w:fldChar w:fldCharType="separate"/>
        </w:r>
        <w:r>
          <w:t>8</w:t>
        </w:r>
        <w:r>
          <w:fldChar w:fldCharType="end"/>
        </w:r>
      </w:hyperlink>
    </w:p>
    <w:p>
      <w:pPr>
        <w:pStyle w:val="TOC2"/>
        <w:tabs>
          <w:tab w:val="right" w:leader="dot" w:pos="8306"/>
        </w:tabs>
      </w:pPr>
      <w:hyperlink w:anchor="_Toc13092" w:history="1">
        <w:r>
          <w:rPr>
            <w:rFonts w:ascii="仿宋" w:eastAsia="仿宋" w:hAnsi="仿宋" w:cs="仿宋" w:hint="eastAsia"/>
            <w:lang w:eastAsia="zh-CN"/>
          </w:rPr>
          <w:t>(四)、用地控制指标</w:t>
        </w:r>
        <w:r>
          <w:tab/>
        </w:r>
        <w:r>
          <w:fldChar w:fldCharType="begin"/>
        </w:r>
        <w:r>
          <w:instrText xml:space="preserve"> PAGEREF _Toc13092 \h </w:instrText>
        </w:r>
        <w:r>
          <w:fldChar w:fldCharType="separate"/>
        </w:r>
        <w:r>
          <w:t>10</w:t>
        </w:r>
        <w:r>
          <w:fldChar w:fldCharType="end"/>
        </w:r>
      </w:hyperlink>
    </w:p>
    <w:p>
      <w:pPr>
        <w:pStyle w:val="TOC2"/>
        <w:tabs>
          <w:tab w:val="right" w:leader="dot" w:pos="8306"/>
        </w:tabs>
      </w:pPr>
      <w:hyperlink w:anchor="_Toc14816" w:history="1">
        <w:r>
          <w:rPr>
            <w:rFonts w:ascii="仿宋" w:eastAsia="仿宋" w:hAnsi="仿宋" w:cs="仿宋" w:hint="eastAsia"/>
            <w:lang w:eastAsia="zh-CN"/>
          </w:rPr>
          <w:t>(五)、地总体要求</w:t>
        </w:r>
        <w:r>
          <w:tab/>
        </w:r>
        <w:r>
          <w:fldChar w:fldCharType="begin"/>
        </w:r>
        <w:r>
          <w:instrText xml:space="preserve"> PAGEREF _Toc14816 \h </w:instrText>
        </w:r>
        <w:r>
          <w:fldChar w:fldCharType="separate"/>
        </w:r>
        <w:r>
          <w:t>11</w:t>
        </w:r>
        <w:r>
          <w:fldChar w:fldCharType="end"/>
        </w:r>
      </w:hyperlink>
    </w:p>
    <w:p>
      <w:pPr>
        <w:pStyle w:val="TOC2"/>
        <w:tabs>
          <w:tab w:val="right" w:leader="dot" w:pos="8306"/>
        </w:tabs>
      </w:pPr>
      <w:hyperlink w:anchor="_Toc32756" w:history="1">
        <w:r>
          <w:rPr>
            <w:rFonts w:ascii="仿宋" w:eastAsia="仿宋" w:hAnsi="仿宋" w:cs="仿宋" w:hint="eastAsia"/>
            <w:lang w:eastAsia="zh-CN"/>
          </w:rPr>
          <w:t>(六)、节约用地措施</w:t>
        </w:r>
        <w:r>
          <w:tab/>
        </w:r>
        <w:r>
          <w:fldChar w:fldCharType="begin"/>
        </w:r>
        <w:r>
          <w:instrText xml:space="preserve"> PAGEREF _Toc32756 \h </w:instrText>
        </w:r>
        <w:r>
          <w:fldChar w:fldCharType="separate"/>
        </w:r>
        <w:r>
          <w:t>12</w:t>
        </w:r>
        <w:r>
          <w:fldChar w:fldCharType="end"/>
        </w:r>
      </w:hyperlink>
    </w:p>
    <w:p>
      <w:pPr>
        <w:pStyle w:val="TOC2"/>
        <w:tabs>
          <w:tab w:val="right" w:leader="dot" w:pos="8306"/>
        </w:tabs>
      </w:pPr>
      <w:hyperlink w:anchor="_Toc10066" w:history="1">
        <w:r>
          <w:rPr>
            <w:rFonts w:ascii="仿宋" w:eastAsia="仿宋" w:hAnsi="仿宋" w:cs="仿宋" w:hint="eastAsia"/>
            <w:lang w:eastAsia="zh-CN"/>
          </w:rPr>
          <w:t>(七)、选址综合评价</w:t>
        </w:r>
        <w:r>
          <w:tab/>
        </w:r>
        <w:r>
          <w:fldChar w:fldCharType="begin"/>
        </w:r>
        <w:r>
          <w:instrText xml:space="preserve"> PAGEREF _Toc10066 \h </w:instrText>
        </w:r>
        <w:r>
          <w:fldChar w:fldCharType="separate"/>
        </w:r>
        <w:r>
          <w:t>14</w:t>
        </w:r>
        <w:r>
          <w:fldChar w:fldCharType="end"/>
        </w:r>
      </w:hyperlink>
    </w:p>
    <w:p>
      <w:pPr>
        <w:pStyle w:val="TOC1"/>
        <w:tabs>
          <w:tab w:val="right" w:leader="dot" w:pos="8306"/>
        </w:tabs>
      </w:pPr>
      <w:hyperlink w:anchor="_Toc27418" w:history="1">
        <w:r>
          <w:rPr>
            <w:rFonts w:ascii="仿宋" w:eastAsia="仿宋" w:hAnsi="仿宋" w:cs="仿宋" w:hint="eastAsia"/>
            <w:lang w:eastAsia="zh-CN"/>
          </w:rPr>
          <w:t>二、发展规划、产业政策和行业准入分析</w:t>
        </w:r>
        <w:r>
          <w:tab/>
        </w:r>
        <w:r>
          <w:fldChar w:fldCharType="begin"/>
        </w:r>
        <w:r>
          <w:instrText xml:space="preserve"> PAGEREF _Toc27418 \h </w:instrText>
        </w:r>
        <w:r>
          <w:fldChar w:fldCharType="separate"/>
        </w:r>
        <w:r>
          <w:t>15</w:t>
        </w:r>
        <w:r>
          <w:fldChar w:fldCharType="end"/>
        </w:r>
      </w:hyperlink>
    </w:p>
    <w:p>
      <w:pPr>
        <w:pStyle w:val="TOC2"/>
        <w:tabs>
          <w:tab w:val="right" w:leader="dot" w:pos="8306"/>
        </w:tabs>
      </w:pPr>
      <w:hyperlink w:anchor="_Toc15884" w:history="1">
        <w:r>
          <w:rPr>
            <w:rFonts w:ascii="仿宋" w:eastAsia="仿宋" w:hAnsi="仿宋" w:cs="仿宋" w:hint="eastAsia"/>
            <w:lang w:eastAsia="zh-CN"/>
          </w:rPr>
          <w:t>(一)、发展规划分析</w:t>
        </w:r>
        <w:r>
          <w:tab/>
        </w:r>
        <w:r>
          <w:fldChar w:fldCharType="begin"/>
        </w:r>
        <w:r>
          <w:instrText xml:space="preserve"> PAGEREF _Toc15884 \h </w:instrText>
        </w:r>
        <w:r>
          <w:fldChar w:fldCharType="separate"/>
        </w:r>
        <w:r>
          <w:t>15</w:t>
        </w:r>
        <w:r>
          <w:fldChar w:fldCharType="end"/>
        </w:r>
      </w:hyperlink>
    </w:p>
    <w:p>
      <w:pPr>
        <w:pStyle w:val="TOC2"/>
        <w:tabs>
          <w:tab w:val="right" w:leader="dot" w:pos="8306"/>
        </w:tabs>
      </w:pPr>
      <w:hyperlink w:anchor="_Toc18056" w:history="1">
        <w:r>
          <w:rPr>
            <w:rFonts w:ascii="仿宋" w:eastAsia="仿宋" w:hAnsi="仿宋" w:cs="仿宋" w:hint="eastAsia"/>
            <w:lang w:eastAsia="zh-CN"/>
          </w:rPr>
          <w:t>(二)、产业政策分析</w:t>
        </w:r>
        <w:r>
          <w:tab/>
        </w:r>
        <w:r>
          <w:fldChar w:fldCharType="begin"/>
        </w:r>
        <w:r>
          <w:instrText xml:space="preserve"> PAGEREF _Toc18056 \h </w:instrText>
        </w:r>
        <w:r>
          <w:fldChar w:fldCharType="separate"/>
        </w:r>
        <w:r>
          <w:t>16</w:t>
        </w:r>
        <w:r>
          <w:fldChar w:fldCharType="end"/>
        </w:r>
      </w:hyperlink>
    </w:p>
    <w:p>
      <w:pPr>
        <w:pStyle w:val="TOC2"/>
        <w:tabs>
          <w:tab w:val="right" w:leader="dot" w:pos="8306"/>
        </w:tabs>
      </w:pPr>
      <w:hyperlink w:anchor="_Toc21640" w:history="1">
        <w:r>
          <w:rPr>
            <w:rFonts w:ascii="仿宋" w:eastAsia="仿宋" w:hAnsi="仿宋" w:cs="仿宋" w:hint="eastAsia"/>
            <w:lang w:eastAsia="zh-CN"/>
          </w:rPr>
          <w:t>(三)、行业准入分析</w:t>
        </w:r>
        <w:r>
          <w:tab/>
        </w:r>
        <w:r>
          <w:fldChar w:fldCharType="begin"/>
        </w:r>
        <w:r>
          <w:instrText xml:space="preserve"> PAGEREF _Toc21640 \h </w:instrText>
        </w:r>
        <w:r>
          <w:fldChar w:fldCharType="separate"/>
        </w:r>
        <w:r>
          <w:t>18</w:t>
        </w:r>
        <w:r>
          <w:fldChar w:fldCharType="end"/>
        </w:r>
      </w:hyperlink>
    </w:p>
    <w:p>
      <w:pPr>
        <w:pStyle w:val="TOC1"/>
        <w:tabs>
          <w:tab w:val="right" w:leader="dot" w:pos="8306"/>
        </w:tabs>
      </w:pPr>
      <w:hyperlink w:anchor="_Toc29150" w:history="1">
        <w:r>
          <w:rPr>
            <w:rFonts w:ascii="仿宋" w:eastAsia="仿宋" w:hAnsi="仿宋" w:cs="仿宋" w:hint="eastAsia"/>
            <w:lang w:eastAsia="zh-CN"/>
          </w:rPr>
          <w:t>三、社会影响分析</w:t>
        </w:r>
        <w:r>
          <w:tab/>
        </w:r>
        <w:r>
          <w:fldChar w:fldCharType="begin"/>
        </w:r>
        <w:r>
          <w:instrText xml:space="preserve"> PAGEREF _Toc29150 \h </w:instrText>
        </w:r>
        <w:r>
          <w:fldChar w:fldCharType="separate"/>
        </w:r>
        <w:r>
          <w:t>19</w:t>
        </w:r>
        <w:r>
          <w:fldChar w:fldCharType="end"/>
        </w:r>
      </w:hyperlink>
    </w:p>
    <w:p>
      <w:pPr>
        <w:pStyle w:val="TOC2"/>
        <w:tabs>
          <w:tab w:val="right" w:leader="dot" w:pos="8306"/>
        </w:tabs>
      </w:pPr>
      <w:hyperlink w:anchor="_Toc19148" w:history="1">
        <w:r>
          <w:rPr>
            <w:rFonts w:ascii="仿宋" w:eastAsia="仿宋" w:hAnsi="仿宋" w:cs="仿宋" w:hint="eastAsia"/>
            <w:lang w:eastAsia="zh-CN"/>
          </w:rPr>
          <w:t>(一)、社会影响效果分析</w:t>
        </w:r>
        <w:r>
          <w:tab/>
        </w:r>
        <w:r>
          <w:fldChar w:fldCharType="begin"/>
        </w:r>
        <w:r>
          <w:instrText xml:space="preserve"> PAGEREF _Toc19148 \h </w:instrText>
        </w:r>
        <w:r>
          <w:fldChar w:fldCharType="separate"/>
        </w:r>
        <w:r>
          <w:t>19</w:t>
        </w:r>
        <w:r>
          <w:fldChar w:fldCharType="end"/>
        </w:r>
      </w:hyperlink>
    </w:p>
    <w:p>
      <w:pPr>
        <w:pStyle w:val="TOC2"/>
        <w:tabs>
          <w:tab w:val="right" w:leader="dot" w:pos="8306"/>
        </w:tabs>
      </w:pPr>
      <w:hyperlink w:anchor="_Toc22624" w:history="1">
        <w:r>
          <w:rPr>
            <w:rFonts w:ascii="仿宋" w:eastAsia="仿宋" w:hAnsi="仿宋" w:cs="仿宋" w:hint="eastAsia"/>
            <w:lang w:eastAsia="zh-CN"/>
          </w:rPr>
          <w:t>(二)、社会适应性分析</w:t>
        </w:r>
        <w:r>
          <w:tab/>
        </w:r>
        <w:r>
          <w:fldChar w:fldCharType="begin"/>
        </w:r>
        <w:r>
          <w:instrText xml:space="preserve"> PAGEREF _Toc22624 \h </w:instrText>
        </w:r>
        <w:r>
          <w:fldChar w:fldCharType="separate"/>
        </w:r>
        <w:r>
          <w:t>22</w:t>
        </w:r>
        <w:r>
          <w:fldChar w:fldCharType="end"/>
        </w:r>
      </w:hyperlink>
    </w:p>
    <w:p>
      <w:pPr>
        <w:pStyle w:val="TOC2"/>
        <w:tabs>
          <w:tab w:val="right" w:leader="dot" w:pos="8306"/>
        </w:tabs>
      </w:pPr>
      <w:hyperlink w:anchor="_Toc9467" w:history="1">
        <w:r>
          <w:rPr>
            <w:rFonts w:ascii="仿宋" w:eastAsia="仿宋" w:hAnsi="仿宋" w:cs="仿宋" w:hint="eastAsia"/>
            <w:lang w:eastAsia="zh-CN"/>
          </w:rPr>
          <w:t>(三)、社会风险及对策分析</w:t>
        </w:r>
        <w:r>
          <w:tab/>
        </w:r>
        <w:r>
          <w:fldChar w:fldCharType="begin"/>
        </w:r>
        <w:r>
          <w:instrText xml:space="preserve"> PAGEREF _Toc9467 \h </w:instrText>
        </w:r>
        <w:r>
          <w:fldChar w:fldCharType="separate"/>
        </w:r>
        <w:r>
          <w:t>23</w:t>
        </w:r>
        <w:r>
          <w:fldChar w:fldCharType="end"/>
        </w:r>
      </w:hyperlink>
    </w:p>
    <w:p>
      <w:pPr>
        <w:pStyle w:val="TOC1"/>
        <w:tabs>
          <w:tab w:val="right" w:leader="dot" w:pos="8306"/>
        </w:tabs>
      </w:pPr>
      <w:hyperlink w:anchor="_Toc25550" w:history="1">
        <w:r>
          <w:rPr>
            <w:rFonts w:ascii="仿宋" w:eastAsia="仿宋" w:hAnsi="仿宋" w:cs="仿宋" w:hint="eastAsia"/>
            <w:lang w:eastAsia="zh-CN"/>
          </w:rPr>
          <w:t>四、环境和生态影响分析</w:t>
        </w:r>
        <w:r>
          <w:tab/>
        </w:r>
        <w:r>
          <w:fldChar w:fldCharType="begin"/>
        </w:r>
        <w:r>
          <w:instrText xml:space="preserve"> PAGEREF _Toc25550 \h </w:instrText>
        </w:r>
        <w:r>
          <w:fldChar w:fldCharType="separate"/>
        </w:r>
        <w:r>
          <w:t>26</w:t>
        </w:r>
        <w:r>
          <w:fldChar w:fldCharType="end"/>
        </w:r>
      </w:hyperlink>
    </w:p>
    <w:p>
      <w:pPr>
        <w:pStyle w:val="TOC2"/>
        <w:tabs>
          <w:tab w:val="right" w:leader="dot" w:pos="8306"/>
        </w:tabs>
      </w:pPr>
      <w:hyperlink w:anchor="_Toc27483" w:history="1">
        <w:r>
          <w:rPr>
            <w:rFonts w:ascii="仿宋" w:eastAsia="仿宋" w:hAnsi="仿宋" w:cs="仿宋" w:hint="eastAsia"/>
            <w:lang w:eastAsia="zh-CN"/>
          </w:rPr>
          <w:t>(一)、环境和生态现状</w:t>
        </w:r>
        <w:r>
          <w:tab/>
        </w:r>
        <w:r>
          <w:fldChar w:fldCharType="begin"/>
        </w:r>
        <w:r>
          <w:instrText xml:space="preserve"> PAGEREF _Toc27483 \h </w:instrText>
        </w:r>
        <w:r>
          <w:fldChar w:fldCharType="separate"/>
        </w:r>
        <w:r>
          <w:t>26</w:t>
        </w:r>
        <w:r>
          <w:fldChar w:fldCharType="end"/>
        </w:r>
      </w:hyperlink>
    </w:p>
    <w:p>
      <w:pPr>
        <w:pStyle w:val="TOC2"/>
        <w:tabs>
          <w:tab w:val="right" w:leader="dot" w:pos="8306"/>
        </w:tabs>
      </w:pPr>
      <w:hyperlink w:anchor="_Toc13015" w:history="1">
        <w:r>
          <w:rPr>
            <w:rFonts w:ascii="仿宋" w:eastAsia="仿宋" w:hAnsi="仿宋" w:cs="仿宋" w:hint="eastAsia"/>
            <w:lang w:eastAsia="zh-CN"/>
          </w:rPr>
          <w:t>(二)、生态环境影响分析</w:t>
        </w:r>
        <w:r>
          <w:tab/>
        </w:r>
        <w:r>
          <w:fldChar w:fldCharType="begin"/>
        </w:r>
        <w:r>
          <w:instrText xml:space="preserve"> PAGEREF _Toc13015 \h </w:instrText>
        </w:r>
        <w:r>
          <w:fldChar w:fldCharType="separate"/>
        </w:r>
        <w:r>
          <w:t>28</w:t>
        </w:r>
        <w:r>
          <w:fldChar w:fldCharType="end"/>
        </w:r>
      </w:hyperlink>
    </w:p>
    <w:p>
      <w:pPr>
        <w:pStyle w:val="TOC2"/>
        <w:tabs>
          <w:tab w:val="right" w:leader="dot" w:pos="8306"/>
        </w:tabs>
      </w:pPr>
      <w:hyperlink w:anchor="_Toc878" w:history="1">
        <w:r>
          <w:rPr>
            <w:rFonts w:ascii="仿宋" w:eastAsia="仿宋" w:hAnsi="仿宋" w:cs="仿宋" w:hint="eastAsia"/>
            <w:lang w:eastAsia="zh-CN"/>
          </w:rPr>
          <w:t>(三)、生态环境保护措施</w:t>
        </w:r>
        <w:r>
          <w:tab/>
        </w:r>
        <w:r>
          <w:fldChar w:fldCharType="begin"/>
        </w:r>
        <w:r>
          <w:instrText xml:space="preserve"> PAGEREF _Toc878 \h </w:instrText>
        </w:r>
        <w:r>
          <w:fldChar w:fldCharType="separate"/>
        </w:r>
        <w:r>
          <w:t>29</w:t>
        </w:r>
        <w:r>
          <w:fldChar w:fldCharType="end"/>
        </w:r>
      </w:hyperlink>
    </w:p>
    <w:p>
      <w:pPr>
        <w:pStyle w:val="TOC2"/>
        <w:tabs>
          <w:tab w:val="right" w:leader="dot" w:pos="8306"/>
        </w:tabs>
      </w:pPr>
      <w:hyperlink w:anchor="_Toc6199" w:history="1">
        <w:r>
          <w:rPr>
            <w:rFonts w:ascii="仿宋" w:eastAsia="仿宋" w:hAnsi="仿宋" w:cs="仿宋" w:hint="eastAsia"/>
            <w:lang w:eastAsia="zh-CN"/>
          </w:rPr>
          <w:t>(四)、地质灾害影响分析</w:t>
        </w:r>
        <w:r>
          <w:tab/>
        </w:r>
        <w:r>
          <w:fldChar w:fldCharType="begin"/>
        </w:r>
        <w:r>
          <w:instrText xml:space="preserve"> PAGEREF _Toc6199 \h </w:instrText>
        </w:r>
        <w:r>
          <w:fldChar w:fldCharType="separate"/>
        </w:r>
        <w:r>
          <w:t>31</w:t>
        </w:r>
        <w:r>
          <w:fldChar w:fldCharType="end"/>
        </w:r>
      </w:hyperlink>
    </w:p>
    <w:p>
      <w:pPr>
        <w:pStyle w:val="TOC2"/>
        <w:tabs>
          <w:tab w:val="right" w:leader="dot" w:pos="8306"/>
        </w:tabs>
      </w:pPr>
      <w:hyperlink w:anchor="_Toc4895" w:history="1">
        <w:r>
          <w:rPr>
            <w:rFonts w:ascii="仿宋" w:eastAsia="仿宋" w:hAnsi="仿宋" w:cs="仿宋" w:hint="eastAsia"/>
            <w:lang w:eastAsia="zh-CN"/>
          </w:rPr>
          <w:t>(五)、特殊环境影响</w:t>
        </w:r>
        <w:r>
          <w:tab/>
        </w:r>
        <w:r>
          <w:fldChar w:fldCharType="begin"/>
        </w:r>
        <w:r>
          <w:instrText xml:space="preserve"> PAGEREF _Toc4895 \h </w:instrText>
        </w:r>
        <w:r>
          <w:fldChar w:fldCharType="separate"/>
        </w:r>
        <w:r>
          <w:t>32</w:t>
        </w:r>
        <w:r>
          <w:fldChar w:fldCharType="end"/>
        </w:r>
      </w:hyperlink>
    </w:p>
    <w:p>
      <w:pPr>
        <w:pStyle w:val="TOC1"/>
        <w:tabs>
          <w:tab w:val="right" w:leader="dot" w:pos="8306"/>
        </w:tabs>
      </w:pPr>
      <w:hyperlink w:anchor="_Toc20426" w:history="1">
        <w:r>
          <w:rPr>
            <w:rFonts w:ascii="仿宋" w:eastAsia="仿宋" w:hAnsi="仿宋" w:cs="仿宋" w:hint="eastAsia"/>
            <w:lang w:eastAsia="zh-CN"/>
          </w:rPr>
          <w:t>五、财务管理与成本控制</w:t>
        </w:r>
        <w:r>
          <w:tab/>
        </w:r>
        <w:r>
          <w:fldChar w:fldCharType="begin"/>
        </w:r>
        <w:r>
          <w:instrText xml:space="preserve"> PAGEREF _Toc20426 \h </w:instrText>
        </w:r>
        <w:r>
          <w:fldChar w:fldCharType="separate"/>
        </w:r>
        <w:r>
          <w:t>33</w:t>
        </w:r>
        <w:r>
          <w:fldChar w:fldCharType="end"/>
        </w:r>
      </w:hyperlink>
    </w:p>
    <w:p>
      <w:pPr>
        <w:pStyle w:val="TOC2"/>
        <w:tabs>
          <w:tab w:val="right" w:leader="dot" w:pos="8306"/>
        </w:tabs>
      </w:pPr>
      <w:hyperlink w:anchor="_Toc17939" w:history="1">
        <w:r>
          <w:rPr>
            <w:rFonts w:ascii="仿宋" w:eastAsia="仿宋" w:hAnsi="仿宋" w:cs="仿宋" w:hint="eastAsia"/>
            <w:lang w:eastAsia="zh-CN"/>
          </w:rPr>
          <w:t>(一)、财务管理体系建设</w:t>
        </w:r>
        <w:r>
          <w:tab/>
        </w:r>
        <w:r>
          <w:fldChar w:fldCharType="begin"/>
        </w:r>
        <w:r>
          <w:instrText xml:space="preserve"> PAGEREF _Toc17939 \h </w:instrText>
        </w:r>
        <w:r>
          <w:fldChar w:fldCharType="separate"/>
        </w:r>
        <w:r>
          <w:t>33</w:t>
        </w:r>
        <w:r>
          <w:fldChar w:fldCharType="end"/>
        </w:r>
      </w:hyperlink>
    </w:p>
    <w:p>
      <w:pPr>
        <w:pStyle w:val="TOC2"/>
        <w:tabs>
          <w:tab w:val="right" w:leader="dot" w:pos="8306"/>
        </w:tabs>
      </w:pPr>
      <w:hyperlink w:anchor="_Toc270" w:history="1">
        <w:r>
          <w:rPr>
            <w:rFonts w:ascii="仿宋" w:eastAsia="仿宋" w:hAnsi="仿宋" w:cs="仿宋" w:hint="eastAsia"/>
            <w:lang w:eastAsia="zh-CN"/>
          </w:rPr>
          <w:t>(二)、成本控制措施</w:t>
        </w:r>
        <w:r>
          <w:tab/>
        </w:r>
        <w:r>
          <w:fldChar w:fldCharType="begin"/>
        </w:r>
        <w:r>
          <w:instrText xml:space="preserve"> PAGEREF _Toc270 \h </w:instrText>
        </w:r>
        <w:r>
          <w:fldChar w:fldCharType="separate"/>
        </w:r>
        <w:r>
          <w:t>35</w:t>
        </w:r>
        <w:r>
          <w:fldChar w:fldCharType="end"/>
        </w:r>
      </w:hyperlink>
    </w:p>
    <w:p>
      <w:pPr>
        <w:pStyle w:val="TOC1"/>
        <w:tabs>
          <w:tab w:val="right" w:leader="dot" w:pos="8306"/>
        </w:tabs>
      </w:pPr>
      <w:hyperlink w:anchor="_Toc20108" w:history="1">
        <w:r>
          <w:rPr>
            <w:rFonts w:ascii="仿宋" w:eastAsia="仿宋" w:hAnsi="仿宋" w:cs="仿宋" w:hint="eastAsia"/>
            <w:lang w:eastAsia="zh-CN"/>
          </w:rPr>
          <w:t>六、项目监理与质量保证</w:t>
        </w:r>
        <w:r>
          <w:tab/>
        </w:r>
        <w:r>
          <w:fldChar w:fldCharType="begin"/>
        </w:r>
        <w:r>
          <w:instrText xml:space="preserve"> PAGEREF _Toc20108 \h </w:instrText>
        </w:r>
        <w:r>
          <w:fldChar w:fldCharType="separate"/>
        </w:r>
        <w:r>
          <w:t>36</w:t>
        </w:r>
        <w:r>
          <w:fldChar w:fldCharType="end"/>
        </w:r>
      </w:hyperlink>
    </w:p>
    <w:p>
      <w:pPr>
        <w:pStyle w:val="TOC2"/>
        <w:tabs>
          <w:tab w:val="right" w:leader="dot" w:pos="8306"/>
        </w:tabs>
      </w:pPr>
      <w:hyperlink w:anchor="_Toc8945" w:history="1">
        <w:r>
          <w:rPr>
            <w:rFonts w:ascii="仿宋" w:eastAsia="仿宋" w:hAnsi="仿宋" w:cs="仿宋" w:hint="eastAsia"/>
            <w:lang w:eastAsia="zh-CN"/>
          </w:rPr>
          <w:t>(一)、监理体系构建</w:t>
        </w:r>
        <w:r>
          <w:tab/>
        </w:r>
        <w:r>
          <w:fldChar w:fldCharType="begin"/>
        </w:r>
        <w:r>
          <w:instrText xml:space="preserve"> PAGEREF _Toc8945 \h </w:instrText>
        </w:r>
        <w:r>
          <w:fldChar w:fldCharType="separate"/>
        </w:r>
        <w:r>
          <w:t>36</w:t>
        </w:r>
        <w:r>
          <w:fldChar w:fldCharType="end"/>
        </w:r>
      </w:hyperlink>
    </w:p>
    <w:p>
      <w:pPr>
        <w:pStyle w:val="TOC2"/>
        <w:tabs>
          <w:tab w:val="right" w:leader="dot" w:pos="8306"/>
        </w:tabs>
      </w:pPr>
      <w:hyperlink w:anchor="_Toc1685" w:history="1">
        <w:r>
          <w:rPr>
            <w:rFonts w:ascii="仿宋" w:eastAsia="仿宋" w:hAnsi="仿宋" w:cs="仿宋" w:hint="eastAsia"/>
            <w:lang w:eastAsia="zh-CN"/>
          </w:rPr>
          <w:t>(二)、质量保证体系实施</w:t>
        </w:r>
        <w:r>
          <w:tab/>
        </w:r>
        <w:r>
          <w:fldChar w:fldCharType="begin"/>
        </w:r>
        <w:r>
          <w:instrText xml:space="preserve"> PAGEREF _Toc1685 \h </w:instrText>
        </w:r>
        <w:r>
          <w:fldChar w:fldCharType="separate"/>
        </w:r>
        <w:r>
          <w:t>37</w:t>
        </w:r>
        <w:r>
          <w:fldChar w:fldCharType="end"/>
        </w:r>
      </w:hyperlink>
    </w:p>
    <w:p>
      <w:pPr>
        <w:pStyle w:val="TOC2"/>
        <w:tabs>
          <w:tab w:val="right" w:leader="dot" w:pos="8306"/>
        </w:tabs>
      </w:pPr>
      <w:hyperlink w:anchor="_Toc13025" w:history="1">
        <w:r>
          <w:rPr>
            <w:rFonts w:ascii="仿宋" w:eastAsia="仿宋" w:hAnsi="仿宋" w:cs="仿宋" w:hint="eastAsia"/>
            <w:lang w:eastAsia="zh-CN"/>
          </w:rPr>
          <w:t>(三)、监理与质量控制流程</w:t>
        </w:r>
        <w:r>
          <w:tab/>
        </w:r>
        <w:r>
          <w:fldChar w:fldCharType="begin"/>
        </w:r>
        <w:r>
          <w:instrText xml:space="preserve"> PAGEREF _Toc13025 \h </w:instrText>
        </w:r>
        <w:r>
          <w:fldChar w:fldCharType="separate"/>
        </w:r>
        <w:r>
          <w:t>37</w:t>
        </w:r>
        <w:r>
          <w:fldChar w:fldCharType="end"/>
        </w:r>
      </w:hyperlink>
    </w:p>
    <w:p>
      <w:pPr>
        <w:pStyle w:val="TOC1"/>
        <w:tabs>
          <w:tab w:val="right" w:leader="dot" w:pos="8306"/>
        </w:tabs>
      </w:pPr>
      <w:hyperlink w:anchor="_Toc31558" w:history="1">
        <w:r>
          <w:rPr>
            <w:rFonts w:ascii="仿宋" w:eastAsia="仿宋" w:hAnsi="仿宋" w:cs="仿宋" w:hint="eastAsia"/>
            <w:lang w:eastAsia="zh-CN"/>
          </w:rPr>
          <w:t>七、环境保护与绿色发展</w:t>
        </w:r>
        <w:r>
          <w:tab/>
        </w:r>
        <w:r>
          <w:fldChar w:fldCharType="begin"/>
        </w:r>
        <w:r>
          <w:instrText xml:space="preserve"> PAGEREF _Toc31558 \h </w:instrText>
        </w:r>
        <w:r>
          <w:fldChar w:fldCharType="separate"/>
        </w:r>
        <w:r>
          <w:t>38</w:t>
        </w:r>
        <w:r>
          <w:fldChar w:fldCharType="end"/>
        </w:r>
      </w:hyperlink>
    </w:p>
    <w:p>
      <w:pPr>
        <w:pStyle w:val="TOC2"/>
        <w:tabs>
          <w:tab w:val="right" w:leader="dot" w:pos="8306"/>
        </w:tabs>
      </w:pPr>
      <w:hyperlink w:anchor="_Toc367" w:history="1">
        <w:r>
          <w:rPr>
            <w:rFonts w:ascii="仿宋" w:eastAsia="仿宋" w:hAnsi="仿宋" w:cs="仿宋" w:hint="eastAsia"/>
            <w:lang w:eastAsia="zh-CN"/>
          </w:rPr>
          <w:t>(一)、环境保护措施</w:t>
        </w:r>
        <w:r>
          <w:tab/>
        </w:r>
        <w:r>
          <w:fldChar w:fldCharType="begin"/>
        </w:r>
        <w:r>
          <w:instrText xml:space="preserve"> PAGEREF _Toc367 \h </w:instrText>
        </w:r>
        <w:r>
          <w:fldChar w:fldCharType="separate"/>
        </w:r>
        <w:r>
          <w:t>38</w:t>
        </w:r>
        <w:r>
          <w:fldChar w:fldCharType="end"/>
        </w:r>
      </w:hyperlink>
    </w:p>
    <w:p>
      <w:pPr>
        <w:pStyle w:val="TOC2"/>
        <w:tabs>
          <w:tab w:val="right" w:leader="dot" w:pos="8306"/>
        </w:tabs>
      </w:pPr>
      <w:hyperlink w:anchor="_Toc15195" w:history="1">
        <w:r>
          <w:rPr>
            <w:rFonts w:ascii="仿宋" w:eastAsia="仿宋" w:hAnsi="仿宋" w:cs="仿宋" w:hint="eastAsia"/>
            <w:lang w:eastAsia="zh-CN"/>
          </w:rPr>
          <w:t>(二)、绿色发展与可持续发展策略</w:t>
        </w:r>
        <w:r>
          <w:tab/>
        </w:r>
        <w:r>
          <w:fldChar w:fldCharType="begin"/>
        </w:r>
        <w:r>
          <w:instrText xml:space="preserve"> PAGEREF _Toc15195 \h </w:instrText>
        </w:r>
        <w:r>
          <w:fldChar w:fldCharType="separate"/>
        </w:r>
        <w:r>
          <w:t>40</w:t>
        </w:r>
        <w:r>
          <w:fldChar w:fldCharType="end"/>
        </w:r>
      </w:hyperlink>
    </w:p>
    <w:p>
      <w:pPr>
        <w:pStyle w:val="TOC1"/>
        <w:tabs>
          <w:tab w:val="right" w:leader="dot" w:pos="8306"/>
        </w:tabs>
      </w:pPr>
      <w:hyperlink w:anchor="_Toc10508" w:history="1">
        <w:r>
          <w:rPr>
            <w:rFonts w:ascii="仿宋" w:eastAsia="仿宋" w:hAnsi="仿宋" w:cs="仿宋" w:hint="eastAsia"/>
            <w:lang w:eastAsia="zh-CN"/>
          </w:rPr>
          <w:t>八、项目质量与标准</w:t>
        </w:r>
        <w:r>
          <w:tab/>
        </w:r>
        <w:r>
          <w:fldChar w:fldCharType="begin"/>
        </w:r>
        <w:r>
          <w:instrText xml:space="preserve"> PAGEREF _Toc10508 \h </w:instrText>
        </w:r>
        <w:r>
          <w:fldChar w:fldCharType="separate"/>
        </w:r>
        <w:r>
          <w:t>41</w:t>
        </w:r>
        <w:r>
          <w:fldChar w:fldCharType="end"/>
        </w:r>
      </w:hyperlink>
    </w:p>
    <w:p>
      <w:pPr>
        <w:pStyle w:val="TOC2"/>
        <w:tabs>
          <w:tab w:val="right" w:leader="dot" w:pos="8306"/>
        </w:tabs>
      </w:pPr>
      <w:hyperlink w:anchor="_Toc19333" w:history="1">
        <w:r>
          <w:rPr>
            <w:rFonts w:ascii="仿宋" w:eastAsia="仿宋" w:hAnsi="仿宋" w:cs="仿宋" w:hint="eastAsia"/>
            <w:lang w:eastAsia="zh-CN"/>
          </w:rPr>
          <w:t>(一)、质量保障体系</w:t>
        </w:r>
        <w:r>
          <w:tab/>
        </w:r>
        <w:r>
          <w:fldChar w:fldCharType="begin"/>
        </w:r>
        <w:r>
          <w:instrText xml:space="preserve"> PAGEREF _Toc19333 \h </w:instrText>
        </w:r>
        <w:r>
          <w:fldChar w:fldCharType="separate"/>
        </w:r>
        <w:r>
          <w:t>41</w:t>
        </w:r>
        <w:r>
          <w:fldChar w:fldCharType="end"/>
        </w:r>
      </w:hyperlink>
    </w:p>
    <w:p>
      <w:pPr>
        <w:pStyle w:val="TOC2"/>
        <w:tabs>
          <w:tab w:val="right" w:leader="dot" w:pos="8306"/>
        </w:tabs>
      </w:pPr>
      <w:hyperlink w:anchor="_Toc10151" w:history="1">
        <w:r>
          <w:rPr>
            <w:rFonts w:ascii="仿宋" w:eastAsia="仿宋" w:hAnsi="仿宋" w:cs="仿宋" w:hint="eastAsia"/>
            <w:lang w:eastAsia="zh-CN"/>
          </w:rPr>
          <w:t>(二)、标准化作业流程</w:t>
        </w:r>
        <w:r>
          <w:tab/>
        </w:r>
        <w:r>
          <w:fldChar w:fldCharType="begin"/>
        </w:r>
        <w:r>
          <w:instrText xml:space="preserve"> PAGEREF _Toc10151 \h </w:instrText>
        </w:r>
        <w:r>
          <w:fldChar w:fldCharType="separate"/>
        </w:r>
        <w:r>
          <w:t>42</w:t>
        </w:r>
        <w:r>
          <w:fldChar w:fldCharType="end"/>
        </w:r>
      </w:hyperlink>
    </w:p>
    <w:p>
      <w:pPr>
        <w:pStyle w:val="TOC2"/>
        <w:tabs>
          <w:tab w:val="right" w:leader="dot" w:pos="8306"/>
        </w:tabs>
      </w:pPr>
      <w:hyperlink w:anchor="_Toc30220" w:history="1">
        <w:r>
          <w:rPr>
            <w:rFonts w:ascii="仿宋" w:eastAsia="仿宋" w:hAnsi="仿宋" w:cs="仿宋" w:hint="eastAsia"/>
            <w:lang w:eastAsia="zh-CN"/>
          </w:rPr>
          <w:t>(三)、质量监控与评估</w:t>
        </w:r>
        <w:r>
          <w:tab/>
        </w:r>
        <w:r>
          <w:fldChar w:fldCharType="begin"/>
        </w:r>
        <w:r>
          <w:instrText xml:space="preserve"> PAGEREF _Toc30220 \h </w:instrText>
        </w:r>
        <w:r>
          <w:fldChar w:fldCharType="separate"/>
        </w:r>
        <w:r>
          <w:t>44</w:t>
        </w:r>
        <w:r>
          <w:fldChar w:fldCharType="end"/>
        </w:r>
      </w:hyperlink>
    </w:p>
    <w:p>
      <w:pPr>
        <w:pStyle w:val="TOC2"/>
        <w:tabs>
          <w:tab w:val="right" w:leader="dot" w:pos="8306"/>
        </w:tabs>
      </w:pPr>
      <w:hyperlink w:anchor="_Toc6704" w:history="1">
        <w:r>
          <w:rPr>
            <w:rFonts w:ascii="仿宋" w:eastAsia="仿宋" w:hAnsi="仿宋" w:cs="仿宋" w:hint="eastAsia"/>
            <w:lang w:eastAsia="zh-CN"/>
          </w:rPr>
          <w:t>(四)、质量改进计划</w:t>
        </w:r>
        <w:r>
          <w:tab/>
        </w:r>
        <w:r>
          <w:fldChar w:fldCharType="begin"/>
        </w:r>
        <w:r>
          <w:instrText xml:space="preserve"> PAGEREF _Toc6704 \h </w:instrText>
        </w:r>
        <w:r>
          <w:fldChar w:fldCharType="separate"/>
        </w:r>
        <w:r>
          <w:t>45</w:t>
        </w:r>
        <w:r>
          <w:fldChar w:fldCharType="end"/>
        </w:r>
      </w:hyperlink>
    </w:p>
    <w:p>
      <w:pPr>
        <w:pStyle w:val="TOC1"/>
        <w:tabs>
          <w:tab w:val="right" w:leader="dot" w:pos="8306"/>
        </w:tabs>
      </w:pPr>
      <w:hyperlink w:anchor="_Toc6334" w:history="1">
        <w:r>
          <w:rPr>
            <w:rFonts w:ascii="仿宋" w:eastAsia="仿宋" w:hAnsi="仿宋" w:cs="仿宋" w:hint="eastAsia"/>
            <w:lang w:eastAsia="zh-CN"/>
          </w:rPr>
          <w:t>九、安全与应急管理</w:t>
        </w:r>
        <w:r>
          <w:tab/>
        </w:r>
        <w:r>
          <w:fldChar w:fldCharType="begin"/>
        </w:r>
        <w:r>
          <w:instrText xml:space="preserve"> PAGEREF _Toc6334 \h </w:instrText>
        </w:r>
        <w:r>
          <w:fldChar w:fldCharType="separate"/>
        </w:r>
        <w:r>
          <w:t>46</w:t>
        </w:r>
        <w:r>
          <w:fldChar w:fldCharType="end"/>
        </w:r>
      </w:hyperlink>
    </w:p>
    <w:p>
      <w:pPr>
        <w:pStyle w:val="TOC2"/>
        <w:tabs>
          <w:tab w:val="right" w:leader="dot" w:pos="8306"/>
        </w:tabs>
      </w:pPr>
      <w:hyperlink w:anchor="_Toc20818" w:history="1">
        <w:r>
          <w:rPr>
            <w:rFonts w:ascii="仿宋" w:eastAsia="仿宋" w:hAnsi="仿宋" w:cs="仿宋" w:hint="eastAsia"/>
            <w:lang w:eastAsia="zh-CN"/>
          </w:rPr>
          <w:t>(一)、安全生产管理</w:t>
        </w:r>
        <w:r>
          <w:tab/>
        </w:r>
        <w:r>
          <w:fldChar w:fldCharType="begin"/>
        </w:r>
        <w:r>
          <w:instrText xml:space="preserve"> PAGEREF _Toc20818 \h </w:instrText>
        </w:r>
        <w:r>
          <w:fldChar w:fldCharType="separate"/>
        </w:r>
        <w:r>
          <w:t>46</w:t>
        </w:r>
        <w:r>
          <w:fldChar w:fldCharType="end"/>
        </w:r>
      </w:hyperlink>
    </w:p>
    <w:p>
      <w:pPr>
        <w:pStyle w:val="TOC2"/>
        <w:tabs>
          <w:tab w:val="right" w:leader="dot" w:pos="8306"/>
        </w:tabs>
      </w:pPr>
      <w:hyperlink w:anchor="_Toc27470" w:history="1">
        <w:r>
          <w:rPr>
            <w:rFonts w:ascii="仿宋" w:eastAsia="仿宋" w:hAnsi="仿宋" w:cs="仿宋" w:hint="eastAsia"/>
            <w:lang w:eastAsia="zh-CN"/>
          </w:rPr>
          <w:t>(二)、应急预案与响应</w:t>
        </w:r>
        <w:r>
          <w:tab/>
        </w:r>
        <w:r>
          <w:fldChar w:fldCharType="begin"/>
        </w:r>
        <w:r>
          <w:instrText xml:space="preserve"> PAGEREF _Toc27470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897" w:history="1">
        <w:r>
          <w:rPr>
            <w:rFonts w:ascii="仿宋" w:eastAsia="仿宋" w:hAnsi="仿宋" w:cs="仿宋" w:hint="eastAsia"/>
            <w:lang w:eastAsia="zh-CN"/>
          </w:rPr>
          <w:t>十、项目实施与管理方案</w:t>
        </w:r>
        <w:r>
          <w:tab/>
        </w:r>
        <w:r>
          <w:fldChar w:fldCharType="begin"/>
        </w:r>
        <w:r>
          <w:instrText xml:space="preserve"> PAGEREF _Toc28897 \h </w:instrText>
        </w:r>
        <w:r>
          <w:fldChar w:fldCharType="separate"/>
        </w:r>
        <w:r>
          <w:t>49</w:t>
        </w:r>
        <w:r>
          <w:fldChar w:fldCharType="end"/>
        </w:r>
      </w:hyperlink>
    </w:p>
    <w:p>
      <w:pPr>
        <w:pStyle w:val="TOC2"/>
        <w:tabs>
          <w:tab w:val="right" w:leader="dot" w:pos="8306"/>
        </w:tabs>
      </w:pPr>
      <w:hyperlink w:anchor="_Toc18816" w:history="1">
        <w:r>
          <w:rPr>
            <w:rFonts w:ascii="仿宋" w:eastAsia="仿宋" w:hAnsi="仿宋" w:cs="仿宋" w:hint="eastAsia"/>
            <w:lang w:eastAsia="zh-CN"/>
          </w:rPr>
          <w:t>(一)、项目实施计划</w:t>
        </w:r>
        <w:r>
          <w:tab/>
        </w:r>
        <w:r>
          <w:fldChar w:fldCharType="begin"/>
        </w:r>
        <w:r>
          <w:instrText xml:space="preserve"> PAGEREF _Toc18816 \h </w:instrText>
        </w:r>
        <w:r>
          <w:fldChar w:fldCharType="separate"/>
        </w:r>
        <w:r>
          <w:t>49</w:t>
        </w:r>
        <w:r>
          <w:fldChar w:fldCharType="end"/>
        </w:r>
      </w:hyperlink>
    </w:p>
    <w:p>
      <w:pPr>
        <w:pStyle w:val="TOC2"/>
        <w:tabs>
          <w:tab w:val="right" w:leader="dot" w:pos="8306"/>
        </w:tabs>
      </w:pPr>
      <w:hyperlink w:anchor="_Toc6094" w:history="1">
        <w:r>
          <w:rPr>
            <w:rFonts w:ascii="仿宋" w:eastAsia="仿宋" w:hAnsi="仿宋" w:cs="仿宋" w:hint="eastAsia"/>
            <w:lang w:eastAsia="zh-CN"/>
          </w:rPr>
          <w:t>(二)、项目组织机构与职责</w:t>
        </w:r>
        <w:r>
          <w:tab/>
        </w:r>
        <w:r>
          <w:fldChar w:fldCharType="begin"/>
        </w:r>
        <w:r>
          <w:instrText xml:space="preserve"> PAGEREF _Toc6094 \h </w:instrText>
        </w:r>
        <w:r>
          <w:fldChar w:fldCharType="separate"/>
        </w:r>
        <w:r>
          <w:t>51</w:t>
        </w:r>
        <w:r>
          <w:fldChar w:fldCharType="end"/>
        </w:r>
      </w:hyperlink>
    </w:p>
    <w:p>
      <w:pPr>
        <w:pStyle w:val="TOC2"/>
        <w:tabs>
          <w:tab w:val="right" w:leader="dot" w:pos="8306"/>
        </w:tabs>
      </w:pPr>
      <w:hyperlink w:anchor="_Toc10196" w:history="1">
        <w:r>
          <w:rPr>
            <w:rFonts w:ascii="仿宋" w:eastAsia="仿宋" w:hAnsi="仿宋" w:cs="仿宋" w:hint="eastAsia"/>
            <w:lang w:eastAsia="zh-CN"/>
          </w:rPr>
          <w:t>(三)、项目管理与监控体系</w:t>
        </w:r>
        <w:r>
          <w:tab/>
        </w:r>
        <w:r>
          <w:fldChar w:fldCharType="begin"/>
        </w:r>
        <w:r>
          <w:instrText xml:space="preserve"> PAGEREF _Toc10196 \h </w:instrText>
        </w:r>
        <w:r>
          <w:fldChar w:fldCharType="separate"/>
        </w:r>
        <w:r>
          <w:t>53</w:t>
        </w:r>
        <w:r>
          <w:fldChar w:fldCharType="end"/>
        </w:r>
      </w:hyperlink>
    </w:p>
    <w:p>
      <w:pPr>
        <w:pStyle w:val="TOC1"/>
        <w:tabs>
          <w:tab w:val="right" w:leader="dot" w:pos="8306"/>
        </w:tabs>
      </w:pPr>
      <w:hyperlink w:anchor="_Toc15519" w:history="1">
        <w:r>
          <w:rPr>
            <w:rFonts w:ascii="仿宋" w:eastAsia="仿宋" w:hAnsi="仿宋" w:cs="仿宋" w:hint="eastAsia"/>
            <w:lang w:eastAsia="zh-CN"/>
          </w:rPr>
          <w:t>十一、经济效益与社会效益优化</w:t>
        </w:r>
        <w:r>
          <w:tab/>
        </w:r>
        <w:r>
          <w:fldChar w:fldCharType="begin"/>
        </w:r>
        <w:r>
          <w:instrText xml:space="preserve"> PAGEREF _Toc15519 \h </w:instrText>
        </w:r>
        <w:r>
          <w:fldChar w:fldCharType="separate"/>
        </w:r>
        <w:r>
          <w:t>55</w:t>
        </w:r>
        <w:r>
          <w:fldChar w:fldCharType="end"/>
        </w:r>
      </w:hyperlink>
    </w:p>
    <w:p>
      <w:pPr>
        <w:pStyle w:val="TOC2"/>
        <w:tabs>
          <w:tab w:val="right" w:leader="dot" w:pos="8306"/>
        </w:tabs>
      </w:pPr>
      <w:hyperlink w:anchor="_Toc20124" w:history="1">
        <w:r>
          <w:rPr>
            <w:rFonts w:ascii="仿宋" w:eastAsia="仿宋" w:hAnsi="仿宋" w:cs="仿宋" w:hint="eastAsia"/>
            <w:lang w:eastAsia="zh-CN"/>
          </w:rPr>
          <w:t>(一)、经济效益提升策略</w:t>
        </w:r>
        <w:r>
          <w:tab/>
        </w:r>
        <w:r>
          <w:fldChar w:fldCharType="begin"/>
        </w:r>
        <w:r>
          <w:instrText xml:space="preserve"> PAGEREF _Toc20124 \h </w:instrText>
        </w:r>
        <w:r>
          <w:fldChar w:fldCharType="separate"/>
        </w:r>
        <w:r>
          <w:t>55</w:t>
        </w:r>
        <w:r>
          <w:fldChar w:fldCharType="end"/>
        </w:r>
      </w:hyperlink>
    </w:p>
    <w:p>
      <w:pPr>
        <w:pStyle w:val="TOC2"/>
        <w:tabs>
          <w:tab w:val="right" w:leader="dot" w:pos="8306"/>
        </w:tabs>
      </w:pPr>
      <w:hyperlink w:anchor="_Toc2745" w:history="1">
        <w:r>
          <w:rPr>
            <w:rFonts w:ascii="仿宋" w:eastAsia="仿宋" w:hAnsi="仿宋" w:cs="仿宋" w:hint="eastAsia"/>
            <w:lang w:eastAsia="zh-CN"/>
          </w:rPr>
          <w:t>(二)、社会效益增强方案</w:t>
        </w:r>
        <w:r>
          <w:tab/>
        </w:r>
        <w:r>
          <w:fldChar w:fldCharType="begin"/>
        </w:r>
        <w:r>
          <w:instrText xml:space="preserve"> PAGEREF _Toc2745 \h </w:instrText>
        </w:r>
        <w:r>
          <w:fldChar w:fldCharType="separate"/>
        </w:r>
        <w:r>
          <w:t>56</w:t>
        </w:r>
        <w:r>
          <w:fldChar w:fldCharType="end"/>
        </w:r>
      </w:hyperlink>
    </w:p>
    <w:p>
      <w:pPr>
        <w:pStyle w:val="TOC1"/>
        <w:tabs>
          <w:tab w:val="right" w:leader="dot" w:pos="8306"/>
        </w:tabs>
      </w:pPr>
      <w:hyperlink w:anchor="_Toc5783" w:history="1">
        <w:r>
          <w:rPr>
            <w:rFonts w:ascii="仿宋" w:eastAsia="仿宋" w:hAnsi="仿宋" w:cs="仿宋" w:hint="eastAsia"/>
            <w:lang w:eastAsia="zh-CN"/>
          </w:rPr>
          <w:t>十二、土地利用与规划方案</w:t>
        </w:r>
        <w:r>
          <w:tab/>
        </w:r>
        <w:r>
          <w:fldChar w:fldCharType="begin"/>
        </w:r>
        <w:r>
          <w:instrText xml:space="preserve"> PAGEREF _Toc5783 \h </w:instrText>
        </w:r>
        <w:r>
          <w:fldChar w:fldCharType="separate"/>
        </w:r>
        <w:r>
          <w:t>57</w:t>
        </w:r>
        <w:r>
          <w:fldChar w:fldCharType="end"/>
        </w:r>
      </w:hyperlink>
    </w:p>
    <w:p>
      <w:pPr>
        <w:pStyle w:val="TOC2"/>
        <w:tabs>
          <w:tab w:val="right" w:leader="dot" w:pos="8306"/>
        </w:tabs>
      </w:pPr>
      <w:hyperlink w:anchor="_Toc12040" w:history="1">
        <w:r>
          <w:rPr>
            <w:rFonts w:ascii="仿宋" w:eastAsia="仿宋" w:hAnsi="仿宋" w:cs="仿宋" w:hint="eastAsia"/>
            <w:lang w:eastAsia="zh-CN"/>
          </w:rPr>
          <w:t>(一)、项目用地情况分析</w:t>
        </w:r>
        <w:r>
          <w:tab/>
        </w:r>
        <w:r>
          <w:fldChar w:fldCharType="begin"/>
        </w:r>
        <w:r>
          <w:instrText xml:space="preserve"> PAGEREF _Toc12040 \h </w:instrText>
        </w:r>
        <w:r>
          <w:fldChar w:fldCharType="separate"/>
        </w:r>
        <w:r>
          <w:t>57</w:t>
        </w:r>
        <w:r>
          <w:fldChar w:fldCharType="end"/>
        </w:r>
      </w:hyperlink>
    </w:p>
    <w:p>
      <w:pPr>
        <w:pStyle w:val="TOC2"/>
        <w:tabs>
          <w:tab w:val="right" w:leader="dot" w:pos="8306"/>
        </w:tabs>
      </w:pPr>
      <w:hyperlink w:anchor="_Toc31624" w:history="1">
        <w:r>
          <w:rPr>
            <w:rFonts w:ascii="仿宋" w:eastAsia="仿宋" w:hAnsi="仿宋" w:cs="仿宋" w:hint="eastAsia"/>
            <w:lang w:eastAsia="zh-CN"/>
          </w:rPr>
          <w:t>(二)、土地利用规划方案</w:t>
        </w:r>
        <w:r>
          <w:tab/>
        </w:r>
        <w:r>
          <w:fldChar w:fldCharType="begin"/>
        </w:r>
        <w:r>
          <w:instrText xml:space="preserve"> PAGEREF _Toc31624 \h </w:instrText>
        </w:r>
        <w:r>
          <w:fldChar w:fldCharType="separate"/>
        </w:r>
        <w:r>
          <w:t>58</w:t>
        </w:r>
        <w:r>
          <w:fldChar w:fldCharType="end"/>
        </w:r>
      </w:hyperlink>
    </w:p>
    <w:p>
      <w:pPr>
        <w:pStyle w:val="TOC1"/>
        <w:tabs>
          <w:tab w:val="right" w:leader="dot" w:pos="8306"/>
        </w:tabs>
      </w:pPr>
      <w:hyperlink w:anchor="_Toc14015" w:history="1">
        <w:r>
          <w:rPr>
            <w:rFonts w:ascii="仿宋" w:eastAsia="仿宋" w:hAnsi="仿宋" w:cs="仿宋" w:hint="eastAsia"/>
            <w:lang w:eastAsia="zh-CN"/>
          </w:rPr>
          <w:t>十三、法律法规与政策遵循</w:t>
        </w:r>
        <w:r>
          <w:tab/>
        </w:r>
        <w:r>
          <w:fldChar w:fldCharType="begin"/>
        </w:r>
        <w:r>
          <w:instrText xml:space="preserve"> PAGEREF _Toc14015 \h </w:instrText>
        </w:r>
        <w:r>
          <w:fldChar w:fldCharType="separate"/>
        </w:r>
        <w:r>
          <w:t>59</w:t>
        </w:r>
        <w:r>
          <w:fldChar w:fldCharType="end"/>
        </w:r>
      </w:hyperlink>
    </w:p>
    <w:p>
      <w:pPr>
        <w:pStyle w:val="TOC2"/>
        <w:tabs>
          <w:tab w:val="right" w:leader="dot" w:pos="8306"/>
        </w:tabs>
      </w:pPr>
      <w:hyperlink w:anchor="_Toc15459" w:history="1">
        <w:r>
          <w:rPr>
            <w:rFonts w:ascii="仿宋" w:eastAsia="仿宋" w:hAnsi="仿宋" w:cs="仿宋" w:hint="eastAsia"/>
            <w:lang w:eastAsia="zh-CN"/>
          </w:rPr>
          <w:t>(一)、法律法规遵守</w:t>
        </w:r>
        <w:r>
          <w:tab/>
        </w:r>
        <w:r>
          <w:fldChar w:fldCharType="begin"/>
        </w:r>
        <w:r>
          <w:instrText xml:space="preserve"> PAGEREF _Toc15459 \h </w:instrText>
        </w:r>
        <w:r>
          <w:fldChar w:fldCharType="separate"/>
        </w:r>
        <w:r>
          <w:t>59</w:t>
        </w:r>
        <w:r>
          <w:fldChar w:fldCharType="end"/>
        </w:r>
      </w:hyperlink>
    </w:p>
    <w:p>
      <w:pPr>
        <w:pStyle w:val="TOC2"/>
        <w:tabs>
          <w:tab w:val="right" w:leader="dot" w:pos="8306"/>
        </w:tabs>
      </w:pPr>
      <w:hyperlink w:anchor="_Toc31051" w:history="1">
        <w:r>
          <w:rPr>
            <w:rFonts w:ascii="仿宋" w:eastAsia="仿宋" w:hAnsi="仿宋" w:cs="仿宋" w:hint="eastAsia"/>
            <w:lang w:eastAsia="zh-CN"/>
          </w:rPr>
          <w:t>(二)、政策导向与利用</w:t>
        </w:r>
        <w:r>
          <w:tab/>
        </w:r>
        <w:r>
          <w:fldChar w:fldCharType="begin"/>
        </w:r>
        <w:r>
          <w:instrText xml:space="preserve"> PAGEREF _Toc31051 \h </w:instrText>
        </w:r>
        <w:r>
          <w:fldChar w:fldCharType="separate"/>
        </w:r>
        <w:r>
          <w:t>60</w:t>
        </w:r>
        <w:r>
          <w:fldChar w:fldCharType="end"/>
        </w:r>
      </w:hyperlink>
    </w:p>
    <w:p>
      <w:pPr>
        <w:pStyle w:val="TOC1"/>
        <w:tabs>
          <w:tab w:val="right" w:leader="dot" w:pos="8306"/>
        </w:tabs>
      </w:pPr>
      <w:hyperlink w:anchor="_Toc15877" w:history="1">
        <w:r>
          <w:rPr>
            <w:rFonts w:ascii="仿宋" w:eastAsia="仿宋" w:hAnsi="仿宋" w:cs="仿宋" w:hint="eastAsia"/>
            <w:lang w:eastAsia="zh-CN"/>
          </w:rPr>
          <w:t>十四、合作与交流机制建立</w:t>
        </w:r>
        <w:r>
          <w:tab/>
        </w:r>
        <w:r>
          <w:fldChar w:fldCharType="begin"/>
        </w:r>
        <w:r>
          <w:instrText xml:space="preserve"> PAGEREF _Toc15877 \h </w:instrText>
        </w:r>
        <w:r>
          <w:fldChar w:fldCharType="separate"/>
        </w:r>
        <w:r>
          <w:t>61</w:t>
        </w:r>
        <w:r>
          <w:fldChar w:fldCharType="end"/>
        </w:r>
      </w:hyperlink>
    </w:p>
    <w:p>
      <w:pPr>
        <w:pStyle w:val="TOC2"/>
        <w:tabs>
          <w:tab w:val="right" w:leader="dot" w:pos="8306"/>
        </w:tabs>
      </w:pPr>
      <w:hyperlink w:anchor="_Toc3760" w:history="1">
        <w:r>
          <w:rPr>
            <w:rFonts w:ascii="仿宋" w:eastAsia="仿宋" w:hAnsi="仿宋" w:cs="仿宋" w:hint="eastAsia"/>
            <w:lang w:eastAsia="zh-CN"/>
          </w:rPr>
          <w:t>(一)、合作伙伴选择与合作方式</w:t>
        </w:r>
        <w:r>
          <w:tab/>
        </w:r>
        <w:r>
          <w:fldChar w:fldCharType="begin"/>
        </w:r>
        <w:r>
          <w:instrText xml:space="preserve"> PAGEREF _Toc3760 \h </w:instrText>
        </w:r>
        <w:r>
          <w:fldChar w:fldCharType="separate"/>
        </w:r>
        <w:r>
          <w:t>61</w:t>
        </w:r>
        <w:r>
          <w:fldChar w:fldCharType="end"/>
        </w:r>
      </w:hyperlink>
    </w:p>
    <w:p>
      <w:pPr>
        <w:pStyle w:val="TOC2"/>
        <w:tabs>
          <w:tab w:val="right" w:leader="dot" w:pos="8306"/>
        </w:tabs>
      </w:pPr>
      <w:hyperlink w:anchor="_Toc19606" w:history="1">
        <w:r>
          <w:rPr>
            <w:rFonts w:ascii="仿宋" w:eastAsia="仿宋" w:hAnsi="仿宋" w:cs="仿宋" w:hint="eastAsia"/>
            <w:lang w:eastAsia="zh-CN"/>
          </w:rPr>
          <w:t>(二)、交流与合作平台搭建</w:t>
        </w:r>
        <w:r>
          <w:tab/>
        </w:r>
        <w:r>
          <w:fldChar w:fldCharType="begin"/>
        </w:r>
        <w:r>
          <w:instrText xml:space="preserve"> PAGEREF _Toc19606 \h </w:instrText>
        </w:r>
        <w:r>
          <w:fldChar w:fldCharType="separate"/>
        </w:r>
        <w:r>
          <w:t>62</w:t>
        </w:r>
        <w:r>
          <w:fldChar w:fldCharType="end"/>
        </w:r>
      </w:hyperlink>
    </w:p>
    <w:p>
      <w:pPr>
        <w:pStyle w:val="TOC1"/>
        <w:tabs>
          <w:tab w:val="right" w:leader="dot" w:pos="8306"/>
        </w:tabs>
      </w:pPr>
      <w:hyperlink w:anchor="_Toc7648" w:history="1">
        <w:r>
          <w:rPr>
            <w:rFonts w:ascii="仿宋" w:eastAsia="仿宋" w:hAnsi="仿宋" w:cs="仿宋" w:hint="eastAsia"/>
            <w:lang w:eastAsia="zh-CN"/>
          </w:rPr>
          <w:t>十五、创新驱动与持续发展</w:t>
        </w:r>
        <w:r>
          <w:tab/>
        </w:r>
        <w:r>
          <w:fldChar w:fldCharType="begin"/>
        </w:r>
        <w:r>
          <w:instrText xml:space="preserve"> PAGEREF _Toc7648 \h </w:instrText>
        </w:r>
        <w:r>
          <w:fldChar w:fldCharType="separate"/>
        </w:r>
        <w:r>
          <w:t>64</w:t>
        </w:r>
        <w:r>
          <w:fldChar w:fldCharType="end"/>
        </w:r>
      </w:hyperlink>
    </w:p>
    <w:p>
      <w:pPr>
        <w:pStyle w:val="TOC2"/>
        <w:tabs>
          <w:tab w:val="right" w:leader="dot" w:pos="8306"/>
        </w:tabs>
      </w:pPr>
      <w:hyperlink w:anchor="_Toc30976" w:history="1">
        <w:r>
          <w:rPr>
            <w:rFonts w:ascii="仿宋" w:eastAsia="仿宋" w:hAnsi="仿宋" w:cs="仿宋" w:hint="eastAsia"/>
            <w:lang w:eastAsia="zh-CN"/>
          </w:rPr>
          <w:t>(一)、创新驱动战略实施</w:t>
        </w:r>
        <w:r>
          <w:tab/>
        </w:r>
        <w:r>
          <w:fldChar w:fldCharType="begin"/>
        </w:r>
        <w:r>
          <w:instrText xml:space="preserve"> PAGEREF _Toc30976 \h </w:instrText>
        </w:r>
        <w:r>
          <w:fldChar w:fldCharType="separate"/>
        </w:r>
        <w:r>
          <w:t>64</w:t>
        </w:r>
        <w:r>
          <w:fldChar w:fldCharType="end"/>
        </w:r>
      </w:hyperlink>
    </w:p>
    <w:p>
      <w:pPr>
        <w:pStyle w:val="TOC2"/>
        <w:tabs>
          <w:tab w:val="right" w:leader="dot" w:pos="8306"/>
        </w:tabs>
      </w:pPr>
      <w:hyperlink w:anchor="_Toc27350" w:history="1">
        <w:r>
          <w:rPr>
            <w:rFonts w:ascii="仿宋" w:eastAsia="仿宋" w:hAnsi="仿宋" w:cs="仿宋" w:hint="eastAsia"/>
            <w:lang w:eastAsia="zh-CN"/>
          </w:rPr>
          <w:t>(二)、持续发展路径探索</w:t>
        </w:r>
        <w:r>
          <w:tab/>
        </w:r>
        <w:r>
          <w:fldChar w:fldCharType="begin"/>
        </w:r>
        <w:r>
          <w:instrText xml:space="preserve"> PAGEREF _Toc27350 \h </w:instrText>
        </w:r>
        <w:r>
          <w:fldChar w:fldCharType="separate"/>
        </w:r>
        <w:r>
          <w:t>66</w:t>
        </w:r>
        <w:r>
          <w:fldChar w:fldCharType="end"/>
        </w:r>
      </w:hyperlink>
    </w:p>
    <w:p>
      <w:pPr>
        <w:pStyle w:val="TOC1"/>
        <w:tabs>
          <w:tab w:val="right" w:leader="dot" w:pos="8306"/>
        </w:tabs>
      </w:pPr>
      <w:hyperlink w:anchor="_Toc31525" w:history="1">
        <w:r>
          <w:rPr>
            <w:rFonts w:ascii="仿宋" w:eastAsia="仿宋" w:hAnsi="仿宋" w:cs="仿宋" w:hint="eastAsia"/>
            <w:lang w:eastAsia="zh-CN"/>
          </w:rPr>
          <w:t>十六、设施与设备管理</w:t>
        </w:r>
        <w:r>
          <w:tab/>
        </w:r>
        <w:r>
          <w:fldChar w:fldCharType="begin"/>
        </w:r>
        <w:r>
          <w:instrText xml:space="preserve"> PAGEREF _Toc31525 \h </w:instrText>
        </w:r>
        <w:r>
          <w:fldChar w:fldCharType="separate"/>
        </w:r>
        <w:r>
          <w:t>70</w:t>
        </w:r>
        <w:r>
          <w:fldChar w:fldCharType="end"/>
        </w:r>
      </w:hyperlink>
    </w:p>
    <w:p>
      <w:pPr>
        <w:pStyle w:val="TOC2"/>
        <w:tabs>
          <w:tab w:val="right" w:leader="dot" w:pos="8306"/>
        </w:tabs>
      </w:pPr>
      <w:hyperlink w:anchor="_Toc2679" w:history="1">
        <w:r>
          <w:rPr>
            <w:rFonts w:ascii="仿宋" w:eastAsia="仿宋" w:hAnsi="仿宋" w:cs="仿宋" w:hint="eastAsia"/>
            <w:lang w:eastAsia="zh-CN"/>
          </w:rPr>
          <w:t>(一)、设施规划与配置</w:t>
        </w:r>
        <w:r>
          <w:tab/>
        </w:r>
        <w:r>
          <w:fldChar w:fldCharType="begin"/>
        </w:r>
        <w:r>
          <w:instrText xml:space="preserve"> PAGEREF _Toc2679 \h </w:instrText>
        </w:r>
        <w:r>
          <w:fldChar w:fldCharType="separate"/>
        </w:r>
        <w:r>
          <w:t>70</w:t>
        </w:r>
        <w:r>
          <w:fldChar w:fldCharType="end"/>
        </w:r>
      </w:hyperlink>
    </w:p>
    <w:p>
      <w:pPr>
        <w:pStyle w:val="TOC2"/>
        <w:tabs>
          <w:tab w:val="right" w:leader="dot" w:pos="8306"/>
        </w:tabs>
      </w:pPr>
      <w:hyperlink w:anchor="_Toc1718" w:history="1">
        <w:r>
          <w:rPr>
            <w:rFonts w:ascii="仿宋" w:eastAsia="仿宋" w:hAnsi="仿宋" w:cs="仿宋" w:hint="eastAsia"/>
            <w:lang w:eastAsia="zh-CN"/>
          </w:rPr>
          <w:t>(二)、设备采购与维护管理</w:t>
        </w:r>
        <w:r>
          <w:tab/>
        </w:r>
        <w:r>
          <w:fldChar w:fldCharType="begin"/>
        </w:r>
        <w:r>
          <w:instrText xml:space="preserve"> PAGEREF _Toc1718 \h </w:instrText>
        </w:r>
        <w:r>
          <w:fldChar w:fldCharType="separate"/>
        </w:r>
        <w:r>
          <w:t>70</w:t>
        </w:r>
        <w:r>
          <w:fldChar w:fldCharType="end"/>
        </w:r>
      </w:hyperlink>
    </w:p>
    <w:p>
      <w:pPr>
        <w:pStyle w:val="TOC2"/>
        <w:tabs>
          <w:tab w:val="right" w:leader="dot" w:pos="8306"/>
        </w:tabs>
      </w:pPr>
      <w:hyperlink w:anchor="_Toc4741" w:history="1">
        <w:r>
          <w:rPr>
            <w:rFonts w:ascii="仿宋" w:eastAsia="仿宋" w:hAnsi="仿宋" w:cs="仿宋" w:hint="eastAsia"/>
            <w:lang w:eastAsia="zh-CN"/>
          </w:rPr>
          <w:t>(三)、设施设备升级策略</w:t>
        </w:r>
        <w:r>
          <w:tab/>
        </w:r>
        <w:r>
          <w:fldChar w:fldCharType="begin"/>
        </w:r>
        <w:r>
          <w:instrText xml:space="preserve"> PAGEREF _Toc4741 \h </w:instrText>
        </w:r>
        <w:r>
          <w:fldChar w:fldCharType="separate"/>
        </w:r>
        <w:r>
          <w:t>71</w:t>
        </w:r>
        <w:r>
          <w:fldChar w:fldCharType="end"/>
        </w:r>
      </w:hyperlink>
    </w:p>
    <w:p>
      <w:pPr>
        <w:pStyle w:val="TOC1"/>
        <w:tabs>
          <w:tab w:val="right" w:leader="dot" w:pos="8306"/>
        </w:tabs>
      </w:pPr>
      <w:hyperlink w:anchor="_Toc12255" w:history="1">
        <w:r>
          <w:rPr>
            <w:rFonts w:ascii="仿宋" w:eastAsia="仿宋" w:hAnsi="仿宋" w:cs="仿宋" w:hint="eastAsia"/>
            <w:lang w:eastAsia="zh-CN"/>
          </w:rPr>
          <w:t>十七、项目施工方案</w:t>
        </w:r>
        <w:r>
          <w:tab/>
        </w:r>
        <w:r>
          <w:fldChar w:fldCharType="begin"/>
        </w:r>
        <w:r>
          <w:instrText xml:space="preserve"> PAGEREF _Toc12255 \h </w:instrText>
        </w:r>
        <w:r>
          <w:fldChar w:fldCharType="separate"/>
        </w:r>
        <w:r>
          <w:t>72</w:t>
        </w:r>
        <w:r>
          <w:fldChar w:fldCharType="end"/>
        </w:r>
      </w:hyperlink>
    </w:p>
    <w:p>
      <w:pPr>
        <w:pStyle w:val="TOC2"/>
        <w:tabs>
          <w:tab w:val="right" w:leader="dot" w:pos="8306"/>
        </w:tabs>
      </w:pPr>
      <w:hyperlink w:anchor="_Toc3630" w:history="1">
        <w:r>
          <w:rPr>
            <w:rFonts w:ascii="仿宋" w:eastAsia="仿宋" w:hAnsi="仿宋" w:cs="仿宋" w:hint="eastAsia"/>
            <w:lang w:eastAsia="zh-CN"/>
          </w:rPr>
          <w:t>(一)、施工组织设计</w:t>
        </w:r>
        <w:r>
          <w:tab/>
        </w:r>
        <w:r>
          <w:fldChar w:fldCharType="begin"/>
        </w:r>
        <w:r>
          <w:instrText xml:space="preserve"> PAGEREF _Toc3630 \h </w:instrText>
        </w:r>
        <w:r>
          <w:fldChar w:fldCharType="separate"/>
        </w:r>
        <w:r>
          <w:t>72</w:t>
        </w:r>
        <w:r>
          <w:fldChar w:fldCharType="end"/>
        </w:r>
      </w:hyperlink>
    </w:p>
    <w:p>
      <w:pPr>
        <w:pStyle w:val="TOC2"/>
        <w:tabs>
          <w:tab w:val="right" w:leader="dot" w:pos="8306"/>
        </w:tabs>
      </w:pPr>
      <w:hyperlink w:anchor="_Toc9756" w:history="1">
        <w:r>
          <w:rPr>
            <w:rFonts w:ascii="仿宋" w:eastAsia="仿宋" w:hAnsi="仿宋" w:cs="仿宋" w:hint="eastAsia"/>
            <w:lang w:eastAsia="zh-CN"/>
          </w:rPr>
          <w:t>(二)、施工工艺与技术路线</w:t>
        </w:r>
        <w:r>
          <w:tab/>
        </w:r>
        <w:r>
          <w:fldChar w:fldCharType="begin"/>
        </w:r>
        <w:r>
          <w:instrText xml:space="preserve"> PAGEREF _Toc9756 \h </w:instrText>
        </w:r>
        <w:r>
          <w:fldChar w:fldCharType="separate"/>
        </w:r>
        <w:r>
          <w:t>73</w:t>
        </w:r>
        <w:r>
          <w:fldChar w:fldCharType="end"/>
        </w:r>
      </w:hyperlink>
    </w:p>
    <w:p>
      <w:pPr>
        <w:pStyle w:val="TOC2"/>
        <w:tabs>
          <w:tab w:val="right" w:leader="dot" w:pos="8306"/>
        </w:tabs>
      </w:pPr>
      <w:hyperlink w:anchor="_Toc1011" w:history="1">
        <w:r>
          <w:rPr>
            <w:rFonts w:ascii="仿宋" w:eastAsia="仿宋" w:hAnsi="仿宋" w:cs="仿宋" w:hint="eastAsia"/>
            <w:lang w:eastAsia="zh-CN"/>
          </w:rPr>
          <w:t>(三)、关键节点施工计划</w:t>
        </w:r>
        <w:r>
          <w:tab/>
        </w:r>
        <w:r>
          <w:fldChar w:fldCharType="begin"/>
        </w:r>
        <w:r>
          <w:instrText xml:space="preserve"> PAGEREF _Toc1011 \h </w:instrText>
        </w:r>
        <w:r>
          <w:fldChar w:fldCharType="separate"/>
        </w:r>
        <w:r>
          <w:t>75</w:t>
        </w:r>
        <w:r>
          <w:fldChar w:fldCharType="end"/>
        </w:r>
      </w:hyperlink>
    </w:p>
    <w:p>
      <w:pPr>
        <w:pStyle w:val="TOC2"/>
        <w:tabs>
          <w:tab w:val="right" w:leader="dot" w:pos="8306"/>
        </w:tabs>
      </w:pPr>
      <w:hyperlink w:anchor="_Toc32502" w:history="1">
        <w:r>
          <w:rPr>
            <w:rFonts w:ascii="仿宋" w:eastAsia="仿宋" w:hAnsi="仿宋" w:cs="仿宋" w:hint="eastAsia"/>
            <w:lang w:eastAsia="zh-CN"/>
          </w:rPr>
          <w:t>(四)、施工现场管理</w:t>
        </w:r>
        <w:r>
          <w:tab/>
        </w:r>
        <w:r>
          <w:fldChar w:fldCharType="begin"/>
        </w:r>
        <w:r>
          <w:instrText xml:space="preserve"> PAGEREF _Toc32502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13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840"/>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804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3192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541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309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茶叶项目与土地用途规划：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茶叶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茶叶项目的容积率和建筑密度：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用地控制指标通常规定了容积率和建筑密度的要求。对于茶叶项目来说，这将影响建筑物的规模和高度。必须确保项目的设计符合容积率和建筑密度的限制，以遵守用地控制法规。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茶叶项目的建筑线限制：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用地控制指标还可能规定了建筑物与街道或相邻土地的距离，这被称为建筑线限制。茶叶项目必须遵守这些规定，以确保建筑的位置符合法规。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茶叶项目的环境影响和可持续性：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用地控制指标可能包括环境保护要求，例如绿地比例和污染防控措施。对于茶叶项目，这意味着必须考虑如何保护当地生态系统、水资源和空气质量，以确保项目的可持续性。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茶叶项目的规划和设计团队需要定期审查和更新用地控制指标，以确保项目的合规性。如果需要调整用地控制指标，必须与政府部门和相关利益相关者协商，以确保变更是合法的和有利于城市的发展。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在整个项目规划和实施过程中，与用地控制指标的合作和遵守是至关重要的。这有助于确保茶叶项目是一个合法、可持续且与城市规划一致的发展项目。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4816"/>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茶叶项目在满足用地控制指标的前提下，还需要考虑地总体要求。这些要求通常由城市规划部门或政府机构制定，旨在确保项目的建设与城市的整体发展目标一致。以下是与地总体要求相关的关键考虑因素：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茶叶项目需要评估可用地块的规模和形状，以确定是否满足地总体要求。某些城市规划可能要求项目具有特定的地块大小或形状，以适应城市发展的整体格局。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每个城市都有自己的规划目标和愿景，包括住宅区、商业区和工业区的平衡发展。茶叶项目需要与城市规划目标保持一致，以确保项目不会破坏城市的整体规划。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社区参与和利益相关者沟通：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https://d.book118.com/387035135150006025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茶叶项目构思建设方案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茶叶项目构思建设方案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茶叶项目构思建设方案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茶叶项目构思建设方案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茶叶项目构思建设方案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茶叶项目构思建设方案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茶叶项目构思建设方案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茶叶项目构思建设方案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茶叶项目构思建设方案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茶叶项目构思建设方案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茶叶项目构思建设方案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茶叶项目构思建设方案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8B35DB"/>
    <w:rsid w:val="1E8B35D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8703513515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2023-12-25T16:53:00Z</dcterms:created>
  <dcterms:modified xsi:type="dcterms:W3CDTF">2023-12-25T16:53:32Z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FFE5747C68E74F27ABDDFD08B5909CB0_11</vt:lpwstr>
  </property>
  <property fmtid="{D5CDD505-2E9C-101B-9397-08002B2CF9AE}" pid="3" name="KSOProductBuildVer">
    <vt:lpwstr>2052-12.1.0.16120</vt:lpwstr>
  </property>
</Properties>
</file>