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特种用途飞机项目规划设计方案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97" w:history="1">
        <w:r>
          <w:rPr>
            <w:rFonts w:ascii="仿宋" w:eastAsia="仿宋" w:hAnsi="仿宋" w:cs="仿宋" w:hint="eastAsia"/>
            <w:lang w:eastAsia="zh-CN"/>
          </w:rPr>
          <w:t>概论</w:t>
        </w:r>
        <w:r>
          <w:tab/>
        </w:r>
        <w:r>
          <w:fldChar w:fldCharType="begin"/>
        </w:r>
        <w:r>
          <w:instrText xml:space="preserve"> PAGEREF _Toc14897 \h </w:instrText>
        </w:r>
        <w:r>
          <w:fldChar w:fldCharType="separate"/>
        </w:r>
        <w:r>
          <w:t>3</w:t>
        </w:r>
        <w:r>
          <w:fldChar w:fldCharType="end"/>
        </w:r>
      </w:hyperlink>
    </w:p>
    <w:p>
      <w:pPr>
        <w:pStyle w:val="TOC1"/>
        <w:tabs>
          <w:tab w:val="right" w:leader="dot" w:pos="8306"/>
        </w:tabs>
      </w:pPr>
      <w:hyperlink w:anchor="_Toc9765" w:history="1">
        <w:r>
          <w:rPr>
            <w:rFonts w:ascii="仿宋" w:eastAsia="仿宋" w:hAnsi="仿宋" w:cs="仿宋" w:hint="eastAsia"/>
            <w:lang w:eastAsia="zh-CN"/>
          </w:rPr>
          <w:t>一、特种用途飞机项目建设背景及必要性分析</w:t>
        </w:r>
        <w:r>
          <w:tab/>
        </w:r>
        <w:r>
          <w:fldChar w:fldCharType="begin"/>
        </w:r>
        <w:r>
          <w:instrText xml:space="preserve"> PAGEREF _Toc9765 \h </w:instrText>
        </w:r>
        <w:r>
          <w:fldChar w:fldCharType="separate"/>
        </w:r>
        <w:r>
          <w:t>3</w:t>
        </w:r>
        <w:r>
          <w:fldChar w:fldCharType="end"/>
        </w:r>
      </w:hyperlink>
    </w:p>
    <w:p>
      <w:pPr>
        <w:pStyle w:val="TOC2"/>
        <w:tabs>
          <w:tab w:val="right" w:leader="dot" w:pos="8306"/>
        </w:tabs>
      </w:pPr>
      <w:hyperlink w:anchor="_Toc28983" w:history="1">
        <w:r>
          <w:rPr>
            <w:rFonts w:ascii="仿宋" w:eastAsia="仿宋" w:hAnsi="仿宋" w:cs="仿宋" w:hint="eastAsia"/>
            <w:lang w:eastAsia="zh-CN"/>
          </w:rPr>
          <w:t>(一)、特种用途飞机项目背景分析</w:t>
        </w:r>
        <w:r>
          <w:tab/>
        </w:r>
        <w:r>
          <w:fldChar w:fldCharType="begin"/>
        </w:r>
        <w:r>
          <w:instrText xml:space="preserve"> PAGEREF _Toc28983 \h </w:instrText>
        </w:r>
        <w:r>
          <w:fldChar w:fldCharType="separate"/>
        </w:r>
        <w:r>
          <w:t>3</w:t>
        </w:r>
        <w:r>
          <w:fldChar w:fldCharType="end"/>
        </w:r>
      </w:hyperlink>
    </w:p>
    <w:p>
      <w:pPr>
        <w:pStyle w:val="TOC2"/>
        <w:tabs>
          <w:tab w:val="right" w:leader="dot" w:pos="8306"/>
        </w:tabs>
      </w:pPr>
      <w:hyperlink w:anchor="_Toc16998" w:history="1">
        <w:r>
          <w:rPr>
            <w:rFonts w:ascii="仿宋" w:eastAsia="仿宋" w:hAnsi="仿宋" w:cs="仿宋" w:hint="eastAsia"/>
            <w:lang w:eastAsia="zh-CN"/>
          </w:rPr>
          <w:t>(二)、特种用途飞机项目建设必要性分析</w:t>
        </w:r>
        <w:r>
          <w:tab/>
        </w:r>
        <w:r>
          <w:fldChar w:fldCharType="begin"/>
        </w:r>
        <w:r>
          <w:instrText xml:space="preserve"> PAGEREF _Toc16998 \h </w:instrText>
        </w:r>
        <w:r>
          <w:fldChar w:fldCharType="separate"/>
        </w:r>
        <w:r>
          <w:t>5</w:t>
        </w:r>
        <w:r>
          <w:fldChar w:fldCharType="end"/>
        </w:r>
      </w:hyperlink>
    </w:p>
    <w:p>
      <w:pPr>
        <w:pStyle w:val="TOC1"/>
        <w:tabs>
          <w:tab w:val="right" w:leader="dot" w:pos="8306"/>
        </w:tabs>
      </w:pPr>
      <w:hyperlink w:anchor="_Toc23063" w:history="1">
        <w:r>
          <w:rPr>
            <w:rFonts w:ascii="仿宋" w:eastAsia="仿宋" w:hAnsi="仿宋" w:cs="仿宋" w:hint="eastAsia"/>
            <w:lang w:eastAsia="zh-CN"/>
          </w:rPr>
          <w:t>二、特种用途飞机项目危机管理</w:t>
        </w:r>
        <w:r>
          <w:tab/>
        </w:r>
        <w:r>
          <w:fldChar w:fldCharType="begin"/>
        </w:r>
        <w:r>
          <w:instrText xml:space="preserve"> PAGEREF _Toc23063 \h </w:instrText>
        </w:r>
        <w:r>
          <w:fldChar w:fldCharType="separate"/>
        </w:r>
        <w:r>
          <w:t>6</w:t>
        </w:r>
        <w:r>
          <w:fldChar w:fldCharType="end"/>
        </w:r>
      </w:hyperlink>
    </w:p>
    <w:p>
      <w:pPr>
        <w:pStyle w:val="TOC2"/>
        <w:tabs>
          <w:tab w:val="right" w:leader="dot" w:pos="8306"/>
        </w:tabs>
      </w:pPr>
      <w:hyperlink w:anchor="_Toc18936" w:history="1">
        <w:r>
          <w:rPr>
            <w:rFonts w:ascii="仿宋" w:eastAsia="仿宋" w:hAnsi="仿宋" w:cs="仿宋" w:hint="eastAsia"/>
            <w:lang w:eastAsia="zh-CN"/>
          </w:rPr>
          <w:t>(一)、危机预警与识别</w:t>
        </w:r>
        <w:r>
          <w:tab/>
        </w:r>
        <w:r>
          <w:fldChar w:fldCharType="begin"/>
        </w:r>
        <w:r>
          <w:instrText xml:space="preserve"> PAGEREF _Toc18936 \h </w:instrText>
        </w:r>
        <w:r>
          <w:fldChar w:fldCharType="separate"/>
        </w:r>
        <w:r>
          <w:t>6</w:t>
        </w:r>
        <w:r>
          <w:fldChar w:fldCharType="end"/>
        </w:r>
      </w:hyperlink>
    </w:p>
    <w:p>
      <w:pPr>
        <w:pStyle w:val="TOC2"/>
        <w:tabs>
          <w:tab w:val="right" w:leader="dot" w:pos="8306"/>
        </w:tabs>
      </w:pPr>
      <w:hyperlink w:anchor="_Toc2920" w:history="1">
        <w:r>
          <w:rPr>
            <w:rFonts w:ascii="仿宋" w:eastAsia="仿宋" w:hAnsi="仿宋" w:cs="仿宋" w:hint="eastAsia"/>
            <w:lang w:eastAsia="zh-CN"/>
          </w:rPr>
          <w:t>(二)、危机应对与恢复</w:t>
        </w:r>
        <w:r>
          <w:tab/>
        </w:r>
        <w:r>
          <w:fldChar w:fldCharType="begin"/>
        </w:r>
        <w:r>
          <w:instrText xml:space="preserve"> PAGEREF _Toc2920 \h </w:instrText>
        </w:r>
        <w:r>
          <w:fldChar w:fldCharType="separate"/>
        </w:r>
        <w:r>
          <w:t>7</w:t>
        </w:r>
        <w:r>
          <w:fldChar w:fldCharType="end"/>
        </w:r>
      </w:hyperlink>
    </w:p>
    <w:p>
      <w:pPr>
        <w:pStyle w:val="TOC1"/>
        <w:tabs>
          <w:tab w:val="right" w:leader="dot" w:pos="8306"/>
        </w:tabs>
      </w:pPr>
      <w:hyperlink w:anchor="_Toc12819" w:history="1">
        <w:r>
          <w:rPr>
            <w:rFonts w:ascii="仿宋" w:eastAsia="仿宋" w:hAnsi="仿宋" w:cs="仿宋" w:hint="eastAsia"/>
            <w:lang w:eastAsia="zh-CN"/>
          </w:rPr>
          <w:t>三、工艺说明</w:t>
        </w:r>
        <w:r>
          <w:tab/>
        </w:r>
        <w:r>
          <w:fldChar w:fldCharType="begin"/>
        </w:r>
        <w:r>
          <w:instrText xml:space="preserve"> PAGEREF _Toc12819 \h </w:instrText>
        </w:r>
        <w:r>
          <w:fldChar w:fldCharType="separate"/>
        </w:r>
        <w:r>
          <w:t>8</w:t>
        </w:r>
        <w:r>
          <w:fldChar w:fldCharType="end"/>
        </w:r>
      </w:hyperlink>
    </w:p>
    <w:p>
      <w:pPr>
        <w:pStyle w:val="TOC2"/>
        <w:tabs>
          <w:tab w:val="right" w:leader="dot" w:pos="8306"/>
        </w:tabs>
      </w:pPr>
      <w:hyperlink w:anchor="_Toc25234" w:history="1">
        <w:r>
          <w:rPr>
            <w:rFonts w:ascii="仿宋" w:eastAsia="仿宋" w:hAnsi="仿宋" w:cs="仿宋" w:hint="eastAsia"/>
            <w:lang w:eastAsia="zh-CN"/>
          </w:rPr>
          <w:t>(一)、技术管理特点</w:t>
        </w:r>
        <w:r>
          <w:tab/>
        </w:r>
        <w:r>
          <w:fldChar w:fldCharType="begin"/>
        </w:r>
        <w:r>
          <w:instrText xml:space="preserve"> PAGEREF _Toc25234 \h </w:instrText>
        </w:r>
        <w:r>
          <w:fldChar w:fldCharType="separate"/>
        </w:r>
        <w:r>
          <w:t>8</w:t>
        </w:r>
        <w:r>
          <w:fldChar w:fldCharType="end"/>
        </w:r>
      </w:hyperlink>
    </w:p>
    <w:p>
      <w:pPr>
        <w:pStyle w:val="TOC2"/>
        <w:tabs>
          <w:tab w:val="right" w:leader="dot" w:pos="8306"/>
        </w:tabs>
      </w:pPr>
      <w:hyperlink w:anchor="_Toc29507" w:history="1">
        <w:r>
          <w:rPr>
            <w:rFonts w:ascii="仿宋" w:eastAsia="仿宋" w:hAnsi="仿宋" w:cs="仿宋" w:hint="eastAsia"/>
            <w:lang w:eastAsia="zh-CN"/>
          </w:rPr>
          <w:t>(二)、特种用途飞机项目工艺技术设计方案</w:t>
        </w:r>
        <w:r>
          <w:tab/>
        </w:r>
        <w:r>
          <w:fldChar w:fldCharType="begin"/>
        </w:r>
        <w:r>
          <w:instrText xml:space="preserve"> PAGEREF _Toc29507 \h </w:instrText>
        </w:r>
        <w:r>
          <w:fldChar w:fldCharType="separate"/>
        </w:r>
        <w:r>
          <w:t>10</w:t>
        </w:r>
        <w:r>
          <w:fldChar w:fldCharType="end"/>
        </w:r>
      </w:hyperlink>
    </w:p>
    <w:p>
      <w:pPr>
        <w:pStyle w:val="TOC2"/>
        <w:tabs>
          <w:tab w:val="right" w:leader="dot" w:pos="8306"/>
        </w:tabs>
      </w:pPr>
      <w:hyperlink w:anchor="_Toc27537" w:history="1">
        <w:r>
          <w:rPr>
            <w:rFonts w:ascii="仿宋" w:eastAsia="仿宋" w:hAnsi="仿宋" w:cs="仿宋" w:hint="eastAsia"/>
            <w:lang w:eastAsia="zh-CN"/>
          </w:rPr>
          <w:t>(三)、设备选型方案</w:t>
        </w:r>
        <w:r>
          <w:tab/>
        </w:r>
        <w:r>
          <w:fldChar w:fldCharType="begin"/>
        </w:r>
        <w:r>
          <w:instrText xml:space="preserve"> PAGEREF _Toc27537 \h </w:instrText>
        </w:r>
        <w:r>
          <w:fldChar w:fldCharType="separate"/>
        </w:r>
        <w:r>
          <w:t>11</w:t>
        </w:r>
        <w:r>
          <w:fldChar w:fldCharType="end"/>
        </w:r>
      </w:hyperlink>
    </w:p>
    <w:p>
      <w:pPr>
        <w:pStyle w:val="TOC1"/>
        <w:tabs>
          <w:tab w:val="right" w:leader="dot" w:pos="8306"/>
        </w:tabs>
      </w:pPr>
      <w:hyperlink w:anchor="_Toc4275" w:history="1">
        <w:r>
          <w:rPr>
            <w:rFonts w:ascii="仿宋" w:eastAsia="仿宋" w:hAnsi="仿宋" w:cs="仿宋" w:hint="eastAsia"/>
            <w:lang w:eastAsia="zh-CN"/>
          </w:rPr>
          <w:t>四、特种用途飞机项目绩效评估</w:t>
        </w:r>
        <w:r>
          <w:tab/>
        </w:r>
        <w:r>
          <w:fldChar w:fldCharType="begin"/>
        </w:r>
        <w:r>
          <w:instrText xml:space="preserve"> PAGEREF _Toc4275 \h </w:instrText>
        </w:r>
        <w:r>
          <w:fldChar w:fldCharType="separate"/>
        </w:r>
        <w:r>
          <w:t>12</w:t>
        </w:r>
        <w:r>
          <w:fldChar w:fldCharType="end"/>
        </w:r>
      </w:hyperlink>
    </w:p>
    <w:p>
      <w:pPr>
        <w:pStyle w:val="TOC2"/>
        <w:tabs>
          <w:tab w:val="right" w:leader="dot" w:pos="8306"/>
        </w:tabs>
      </w:pPr>
      <w:hyperlink w:anchor="_Toc3996" w:history="1">
        <w:r>
          <w:rPr>
            <w:rFonts w:ascii="仿宋" w:eastAsia="仿宋" w:hAnsi="仿宋" w:cs="仿宋" w:hint="eastAsia"/>
            <w:lang w:eastAsia="zh-CN"/>
          </w:rPr>
          <w:t>(一)、绩效评估指标</w:t>
        </w:r>
        <w:r>
          <w:tab/>
        </w:r>
        <w:r>
          <w:fldChar w:fldCharType="begin"/>
        </w:r>
        <w:r>
          <w:instrText xml:space="preserve"> PAGEREF _Toc3996 \h </w:instrText>
        </w:r>
        <w:r>
          <w:fldChar w:fldCharType="separate"/>
        </w:r>
        <w:r>
          <w:t>12</w:t>
        </w:r>
        <w:r>
          <w:fldChar w:fldCharType="end"/>
        </w:r>
      </w:hyperlink>
    </w:p>
    <w:p>
      <w:pPr>
        <w:pStyle w:val="TOC2"/>
        <w:tabs>
          <w:tab w:val="right" w:leader="dot" w:pos="8306"/>
        </w:tabs>
      </w:pPr>
      <w:hyperlink w:anchor="_Toc16038" w:history="1">
        <w:r>
          <w:rPr>
            <w:rFonts w:ascii="仿宋" w:eastAsia="仿宋" w:hAnsi="仿宋" w:cs="仿宋" w:hint="eastAsia"/>
            <w:lang w:eastAsia="zh-CN"/>
          </w:rPr>
          <w:t>(二)、绩效评估方法</w:t>
        </w:r>
        <w:r>
          <w:tab/>
        </w:r>
        <w:r>
          <w:fldChar w:fldCharType="begin"/>
        </w:r>
        <w:r>
          <w:instrText xml:space="preserve"> PAGEREF _Toc16038 \h </w:instrText>
        </w:r>
        <w:r>
          <w:fldChar w:fldCharType="separate"/>
        </w:r>
        <w:r>
          <w:t>13</w:t>
        </w:r>
        <w:r>
          <w:fldChar w:fldCharType="end"/>
        </w:r>
      </w:hyperlink>
    </w:p>
    <w:p>
      <w:pPr>
        <w:pStyle w:val="TOC2"/>
        <w:tabs>
          <w:tab w:val="right" w:leader="dot" w:pos="8306"/>
        </w:tabs>
      </w:pPr>
      <w:hyperlink w:anchor="_Toc2597" w:history="1">
        <w:r>
          <w:rPr>
            <w:rFonts w:ascii="仿宋" w:eastAsia="仿宋" w:hAnsi="仿宋" w:cs="仿宋" w:hint="eastAsia"/>
            <w:lang w:eastAsia="zh-CN"/>
          </w:rPr>
          <w:t>(三)、绩效评估周期</w:t>
        </w:r>
        <w:r>
          <w:tab/>
        </w:r>
        <w:r>
          <w:fldChar w:fldCharType="begin"/>
        </w:r>
        <w:r>
          <w:instrText xml:space="preserve"> PAGEREF _Toc2597 \h </w:instrText>
        </w:r>
        <w:r>
          <w:fldChar w:fldCharType="separate"/>
        </w:r>
        <w:r>
          <w:t>14</w:t>
        </w:r>
        <w:r>
          <w:fldChar w:fldCharType="end"/>
        </w:r>
      </w:hyperlink>
    </w:p>
    <w:p>
      <w:pPr>
        <w:pStyle w:val="TOC1"/>
        <w:tabs>
          <w:tab w:val="right" w:leader="dot" w:pos="8306"/>
        </w:tabs>
      </w:pPr>
      <w:hyperlink w:anchor="_Toc18944" w:history="1">
        <w:r>
          <w:rPr>
            <w:rFonts w:ascii="仿宋" w:eastAsia="仿宋" w:hAnsi="仿宋" w:cs="仿宋" w:hint="eastAsia"/>
            <w:lang w:eastAsia="zh-CN"/>
          </w:rPr>
          <w:t>五、特种用途飞机项目建设单位说明</w:t>
        </w:r>
        <w:r>
          <w:tab/>
        </w:r>
        <w:r>
          <w:fldChar w:fldCharType="begin"/>
        </w:r>
        <w:r>
          <w:instrText xml:space="preserve"> PAGEREF _Toc18944 \h </w:instrText>
        </w:r>
        <w:r>
          <w:fldChar w:fldCharType="separate"/>
        </w:r>
        <w:r>
          <w:t>15</w:t>
        </w:r>
        <w:r>
          <w:fldChar w:fldCharType="end"/>
        </w:r>
      </w:hyperlink>
    </w:p>
    <w:p>
      <w:pPr>
        <w:pStyle w:val="TOC2"/>
        <w:tabs>
          <w:tab w:val="right" w:leader="dot" w:pos="8306"/>
        </w:tabs>
      </w:pPr>
      <w:hyperlink w:anchor="_Toc24279" w:history="1">
        <w:r>
          <w:rPr>
            <w:rFonts w:ascii="仿宋" w:eastAsia="仿宋" w:hAnsi="仿宋" w:cs="仿宋" w:hint="eastAsia"/>
            <w:lang w:eastAsia="zh-CN"/>
          </w:rPr>
          <w:t>(一)、特种用途飞机项目承办单位基本情况</w:t>
        </w:r>
        <w:r>
          <w:tab/>
        </w:r>
        <w:r>
          <w:fldChar w:fldCharType="begin"/>
        </w:r>
        <w:r>
          <w:instrText xml:space="preserve"> PAGEREF _Toc24279 \h </w:instrText>
        </w:r>
        <w:r>
          <w:fldChar w:fldCharType="separate"/>
        </w:r>
        <w:r>
          <w:t>15</w:t>
        </w:r>
        <w:r>
          <w:fldChar w:fldCharType="end"/>
        </w:r>
      </w:hyperlink>
    </w:p>
    <w:p>
      <w:pPr>
        <w:pStyle w:val="TOC2"/>
        <w:tabs>
          <w:tab w:val="right" w:leader="dot" w:pos="8306"/>
        </w:tabs>
      </w:pPr>
      <w:hyperlink w:anchor="_Toc12490" w:history="1">
        <w:r>
          <w:rPr>
            <w:rFonts w:ascii="仿宋" w:eastAsia="仿宋" w:hAnsi="仿宋" w:cs="仿宋" w:hint="eastAsia"/>
            <w:lang w:eastAsia="zh-CN"/>
          </w:rPr>
          <w:t>(二)、公司经济效益分析</w:t>
        </w:r>
        <w:r>
          <w:tab/>
        </w:r>
        <w:r>
          <w:fldChar w:fldCharType="begin"/>
        </w:r>
        <w:r>
          <w:instrText xml:space="preserve"> PAGEREF _Toc12490 \h </w:instrText>
        </w:r>
        <w:r>
          <w:fldChar w:fldCharType="separate"/>
        </w:r>
        <w:r>
          <w:t>16</w:t>
        </w:r>
        <w:r>
          <w:fldChar w:fldCharType="end"/>
        </w:r>
      </w:hyperlink>
    </w:p>
    <w:p>
      <w:pPr>
        <w:pStyle w:val="TOC1"/>
        <w:tabs>
          <w:tab w:val="right" w:leader="dot" w:pos="8306"/>
        </w:tabs>
      </w:pPr>
      <w:hyperlink w:anchor="_Toc8311" w:history="1">
        <w:r>
          <w:rPr>
            <w:rFonts w:ascii="仿宋" w:eastAsia="仿宋" w:hAnsi="仿宋" w:cs="仿宋" w:hint="eastAsia"/>
            <w:lang w:eastAsia="zh-CN"/>
          </w:rPr>
          <w:t>六、产品规划分析</w:t>
        </w:r>
        <w:r>
          <w:tab/>
        </w:r>
        <w:r>
          <w:fldChar w:fldCharType="begin"/>
        </w:r>
        <w:r>
          <w:instrText xml:space="preserve"> PAGEREF _Toc8311 \h </w:instrText>
        </w:r>
        <w:r>
          <w:fldChar w:fldCharType="separate"/>
        </w:r>
        <w:r>
          <w:t>17</w:t>
        </w:r>
        <w:r>
          <w:fldChar w:fldCharType="end"/>
        </w:r>
      </w:hyperlink>
    </w:p>
    <w:p>
      <w:pPr>
        <w:pStyle w:val="TOC2"/>
        <w:tabs>
          <w:tab w:val="right" w:leader="dot" w:pos="8306"/>
        </w:tabs>
      </w:pPr>
      <w:hyperlink w:anchor="_Toc7185" w:history="1">
        <w:r>
          <w:rPr>
            <w:rFonts w:ascii="仿宋" w:eastAsia="仿宋" w:hAnsi="仿宋" w:cs="仿宋" w:hint="eastAsia"/>
            <w:lang w:eastAsia="zh-CN"/>
          </w:rPr>
          <w:t>(一)、产品规划</w:t>
        </w:r>
        <w:r>
          <w:tab/>
        </w:r>
        <w:r>
          <w:fldChar w:fldCharType="begin"/>
        </w:r>
        <w:r>
          <w:instrText xml:space="preserve"> PAGEREF _Toc7185 \h </w:instrText>
        </w:r>
        <w:r>
          <w:fldChar w:fldCharType="separate"/>
        </w:r>
        <w:r>
          <w:t>17</w:t>
        </w:r>
        <w:r>
          <w:fldChar w:fldCharType="end"/>
        </w:r>
      </w:hyperlink>
    </w:p>
    <w:p>
      <w:pPr>
        <w:pStyle w:val="TOC2"/>
        <w:tabs>
          <w:tab w:val="right" w:leader="dot" w:pos="8306"/>
        </w:tabs>
      </w:pPr>
      <w:hyperlink w:anchor="_Toc6098" w:history="1">
        <w:r>
          <w:rPr>
            <w:rFonts w:ascii="仿宋" w:eastAsia="仿宋" w:hAnsi="仿宋" w:cs="仿宋" w:hint="eastAsia"/>
            <w:lang w:eastAsia="zh-CN"/>
          </w:rPr>
          <w:t>(二)、建设规模</w:t>
        </w:r>
        <w:r>
          <w:tab/>
        </w:r>
        <w:r>
          <w:fldChar w:fldCharType="begin"/>
        </w:r>
        <w:r>
          <w:instrText xml:space="preserve"> PAGEREF _Toc6098 \h </w:instrText>
        </w:r>
        <w:r>
          <w:fldChar w:fldCharType="separate"/>
        </w:r>
        <w:r>
          <w:t>18</w:t>
        </w:r>
        <w:r>
          <w:fldChar w:fldCharType="end"/>
        </w:r>
      </w:hyperlink>
    </w:p>
    <w:p>
      <w:pPr>
        <w:pStyle w:val="TOC1"/>
        <w:tabs>
          <w:tab w:val="right" w:leader="dot" w:pos="8306"/>
        </w:tabs>
      </w:pPr>
      <w:hyperlink w:anchor="_Toc11671" w:history="1">
        <w:r>
          <w:rPr>
            <w:rFonts w:ascii="仿宋" w:eastAsia="仿宋" w:hAnsi="仿宋" w:cs="仿宋" w:hint="eastAsia"/>
            <w:lang w:eastAsia="zh-CN"/>
          </w:rPr>
          <w:t>七、生产安全保护</w:t>
        </w:r>
        <w:r>
          <w:tab/>
        </w:r>
        <w:r>
          <w:fldChar w:fldCharType="begin"/>
        </w:r>
        <w:r>
          <w:instrText xml:space="preserve"> PAGEREF _Toc11671 \h </w:instrText>
        </w:r>
        <w:r>
          <w:fldChar w:fldCharType="separate"/>
        </w:r>
        <w:r>
          <w:t>19</w:t>
        </w:r>
        <w:r>
          <w:fldChar w:fldCharType="end"/>
        </w:r>
      </w:hyperlink>
    </w:p>
    <w:p>
      <w:pPr>
        <w:pStyle w:val="TOC2"/>
        <w:tabs>
          <w:tab w:val="right" w:leader="dot" w:pos="8306"/>
        </w:tabs>
      </w:pPr>
      <w:hyperlink w:anchor="_Toc4896" w:history="1">
        <w:r>
          <w:rPr>
            <w:rFonts w:ascii="仿宋" w:eastAsia="仿宋" w:hAnsi="仿宋" w:cs="仿宋" w:hint="eastAsia"/>
            <w:lang w:eastAsia="zh-CN"/>
          </w:rPr>
          <w:t>(一)、消防安全</w:t>
        </w:r>
        <w:r>
          <w:tab/>
        </w:r>
        <w:r>
          <w:fldChar w:fldCharType="begin"/>
        </w:r>
        <w:r>
          <w:instrText xml:space="preserve"> PAGEREF _Toc4896 \h </w:instrText>
        </w:r>
        <w:r>
          <w:fldChar w:fldCharType="separate"/>
        </w:r>
        <w:r>
          <w:t>19</w:t>
        </w:r>
        <w:r>
          <w:fldChar w:fldCharType="end"/>
        </w:r>
      </w:hyperlink>
    </w:p>
    <w:p>
      <w:pPr>
        <w:pStyle w:val="TOC2"/>
        <w:tabs>
          <w:tab w:val="right" w:leader="dot" w:pos="8306"/>
        </w:tabs>
      </w:pPr>
      <w:hyperlink w:anchor="_Toc26667" w:history="1">
        <w:r>
          <w:rPr>
            <w:rFonts w:ascii="仿宋" w:eastAsia="仿宋" w:hAnsi="仿宋" w:cs="仿宋" w:hint="eastAsia"/>
            <w:lang w:eastAsia="zh-CN"/>
          </w:rPr>
          <w:t>(二)、防火防爆总图布置措施</w:t>
        </w:r>
        <w:r>
          <w:tab/>
        </w:r>
        <w:r>
          <w:fldChar w:fldCharType="begin"/>
        </w:r>
        <w:r>
          <w:instrText xml:space="preserve"> PAGEREF _Toc26667 \h </w:instrText>
        </w:r>
        <w:r>
          <w:fldChar w:fldCharType="separate"/>
        </w:r>
        <w:r>
          <w:t>21</w:t>
        </w:r>
        <w:r>
          <w:fldChar w:fldCharType="end"/>
        </w:r>
      </w:hyperlink>
    </w:p>
    <w:p>
      <w:pPr>
        <w:pStyle w:val="TOC2"/>
        <w:tabs>
          <w:tab w:val="right" w:leader="dot" w:pos="8306"/>
        </w:tabs>
      </w:pPr>
      <w:hyperlink w:anchor="_Toc10631" w:history="1">
        <w:r>
          <w:rPr>
            <w:rFonts w:ascii="仿宋" w:eastAsia="仿宋" w:hAnsi="仿宋" w:cs="仿宋" w:hint="eastAsia"/>
            <w:lang w:eastAsia="zh-CN"/>
          </w:rPr>
          <w:t>(三)、自然灾害防范措施</w:t>
        </w:r>
        <w:r>
          <w:tab/>
        </w:r>
        <w:r>
          <w:fldChar w:fldCharType="begin"/>
        </w:r>
        <w:r>
          <w:instrText xml:space="preserve"> PAGEREF _Toc10631 \h </w:instrText>
        </w:r>
        <w:r>
          <w:fldChar w:fldCharType="separate"/>
        </w:r>
        <w:r>
          <w:t>21</w:t>
        </w:r>
        <w:r>
          <w:fldChar w:fldCharType="end"/>
        </w:r>
      </w:hyperlink>
    </w:p>
    <w:p>
      <w:pPr>
        <w:pStyle w:val="TOC2"/>
        <w:tabs>
          <w:tab w:val="right" w:leader="dot" w:pos="8306"/>
        </w:tabs>
      </w:pPr>
      <w:hyperlink w:anchor="_Toc28583" w:history="1">
        <w:r>
          <w:rPr>
            <w:rFonts w:ascii="仿宋" w:eastAsia="仿宋" w:hAnsi="仿宋" w:cs="仿宋" w:hint="eastAsia"/>
            <w:lang w:eastAsia="zh-CN"/>
          </w:rPr>
          <w:t>(四)、安全色及安全标志使用要求</w:t>
        </w:r>
        <w:r>
          <w:tab/>
        </w:r>
        <w:r>
          <w:fldChar w:fldCharType="begin"/>
        </w:r>
        <w:r>
          <w:instrText xml:space="preserve"> PAGEREF _Toc28583 \h </w:instrText>
        </w:r>
        <w:r>
          <w:fldChar w:fldCharType="separate"/>
        </w:r>
        <w:r>
          <w:t>22</w:t>
        </w:r>
        <w:r>
          <w:fldChar w:fldCharType="end"/>
        </w:r>
      </w:hyperlink>
    </w:p>
    <w:p>
      <w:pPr>
        <w:pStyle w:val="TOC2"/>
        <w:tabs>
          <w:tab w:val="right" w:leader="dot" w:pos="8306"/>
        </w:tabs>
      </w:pPr>
      <w:hyperlink w:anchor="_Toc23456" w:history="1">
        <w:r>
          <w:rPr>
            <w:rFonts w:ascii="仿宋" w:eastAsia="仿宋" w:hAnsi="仿宋" w:cs="仿宋" w:hint="eastAsia"/>
            <w:lang w:eastAsia="zh-CN"/>
          </w:rPr>
          <w:t>(五)、防尘防毒措施</w:t>
        </w:r>
        <w:r>
          <w:tab/>
        </w:r>
        <w:r>
          <w:fldChar w:fldCharType="begin"/>
        </w:r>
        <w:r>
          <w:instrText xml:space="preserve"> PAGEREF _Toc23456 \h </w:instrText>
        </w:r>
        <w:r>
          <w:fldChar w:fldCharType="separate"/>
        </w:r>
        <w:r>
          <w:t>23</w:t>
        </w:r>
        <w:r>
          <w:fldChar w:fldCharType="end"/>
        </w:r>
      </w:hyperlink>
    </w:p>
    <w:p>
      <w:pPr>
        <w:pStyle w:val="TOC2"/>
        <w:tabs>
          <w:tab w:val="right" w:leader="dot" w:pos="8306"/>
        </w:tabs>
      </w:pPr>
      <w:hyperlink w:anchor="_Toc1499" w:history="1">
        <w:r>
          <w:rPr>
            <w:rFonts w:ascii="仿宋" w:eastAsia="仿宋" w:hAnsi="仿宋" w:cs="仿宋" w:hint="eastAsia"/>
            <w:lang w:eastAsia="zh-CN"/>
          </w:rPr>
          <w:t>(六)、防静电、触电防护及防雷措施</w:t>
        </w:r>
        <w:r>
          <w:tab/>
        </w:r>
        <w:r>
          <w:fldChar w:fldCharType="begin"/>
        </w:r>
        <w:r>
          <w:instrText xml:space="preserve"> PAGEREF _Toc1499 \h </w:instrText>
        </w:r>
        <w:r>
          <w:fldChar w:fldCharType="separate"/>
        </w:r>
        <w:r>
          <w:t>24</w:t>
        </w:r>
        <w:r>
          <w:fldChar w:fldCharType="end"/>
        </w:r>
      </w:hyperlink>
    </w:p>
    <w:p>
      <w:pPr>
        <w:pStyle w:val="TOC2"/>
        <w:tabs>
          <w:tab w:val="right" w:leader="dot" w:pos="8306"/>
        </w:tabs>
      </w:pPr>
      <w:hyperlink w:anchor="_Toc296" w:history="1">
        <w:r>
          <w:rPr>
            <w:rFonts w:ascii="仿宋" w:eastAsia="仿宋" w:hAnsi="仿宋" w:cs="仿宋" w:hint="eastAsia"/>
            <w:lang w:eastAsia="zh-CN"/>
          </w:rPr>
          <w:t>(七)、机械设备安全保障措施</w:t>
        </w:r>
        <w:r>
          <w:tab/>
        </w:r>
        <w:r>
          <w:fldChar w:fldCharType="begin"/>
        </w:r>
        <w:r>
          <w:instrText xml:space="preserve"> PAGEREF _Toc296 \h </w:instrText>
        </w:r>
        <w:r>
          <w:fldChar w:fldCharType="separate"/>
        </w:r>
        <w:r>
          <w:t>26</w:t>
        </w:r>
        <w:r>
          <w:fldChar w:fldCharType="end"/>
        </w:r>
      </w:hyperlink>
    </w:p>
    <w:p>
      <w:pPr>
        <w:pStyle w:val="TOC1"/>
        <w:tabs>
          <w:tab w:val="right" w:leader="dot" w:pos="8306"/>
        </w:tabs>
      </w:pPr>
      <w:hyperlink w:anchor="_Toc5114" w:history="1">
        <w:r>
          <w:rPr>
            <w:rFonts w:ascii="仿宋" w:eastAsia="仿宋" w:hAnsi="仿宋" w:cs="仿宋" w:hint="eastAsia"/>
            <w:lang w:eastAsia="zh-CN"/>
          </w:rPr>
          <w:t>八、特种用途飞机项目创新与研发</w:t>
        </w:r>
        <w:r>
          <w:tab/>
        </w:r>
        <w:r>
          <w:fldChar w:fldCharType="begin"/>
        </w:r>
        <w:r>
          <w:instrText xml:space="preserve"> PAGEREF _Toc5114 \h </w:instrText>
        </w:r>
        <w:r>
          <w:fldChar w:fldCharType="separate"/>
        </w:r>
        <w:r>
          <w:t>27</w:t>
        </w:r>
        <w:r>
          <w:fldChar w:fldCharType="end"/>
        </w:r>
      </w:hyperlink>
    </w:p>
    <w:p>
      <w:pPr>
        <w:pStyle w:val="TOC2"/>
        <w:tabs>
          <w:tab w:val="right" w:leader="dot" w:pos="8306"/>
        </w:tabs>
      </w:pPr>
      <w:hyperlink w:anchor="_Toc13640" w:history="1">
        <w:r>
          <w:rPr>
            <w:rFonts w:ascii="仿宋" w:eastAsia="仿宋" w:hAnsi="仿宋" w:cs="仿宋" w:hint="eastAsia"/>
            <w:lang w:eastAsia="zh-CN"/>
          </w:rPr>
          <w:t>(一)、创新策略与方向</w:t>
        </w:r>
        <w:r>
          <w:tab/>
        </w:r>
        <w:r>
          <w:fldChar w:fldCharType="begin"/>
        </w:r>
        <w:r>
          <w:instrText xml:space="preserve"> PAGEREF _Toc13640 \h </w:instrText>
        </w:r>
        <w:r>
          <w:fldChar w:fldCharType="separate"/>
        </w:r>
        <w:r>
          <w:t>27</w:t>
        </w:r>
        <w:r>
          <w:fldChar w:fldCharType="end"/>
        </w:r>
      </w:hyperlink>
    </w:p>
    <w:p>
      <w:pPr>
        <w:pStyle w:val="TOC2"/>
        <w:tabs>
          <w:tab w:val="right" w:leader="dot" w:pos="8306"/>
        </w:tabs>
      </w:pPr>
      <w:hyperlink w:anchor="_Toc19521" w:history="1">
        <w:r>
          <w:rPr>
            <w:rFonts w:ascii="仿宋" w:eastAsia="仿宋" w:hAnsi="仿宋" w:cs="仿宋" w:hint="eastAsia"/>
            <w:lang w:eastAsia="zh-CN"/>
          </w:rPr>
          <w:t>(二)、研发规划与投入</w:t>
        </w:r>
        <w:r>
          <w:tab/>
        </w:r>
        <w:r>
          <w:fldChar w:fldCharType="begin"/>
        </w:r>
        <w:r>
          <w:instrText xml:space="preserve"> PAGEREF _Toc19521 \h </w:instrText>
        </w:r>
        <w:r>
          <w:fldChar w:fldCharType="separate"/>
        </w:r>
        <w:r>
          <w:t>28</w:t>
        </w:r>
        <w:r>
          <w:fldChar w:fldCharType="end"/>
        </w:r>
      </w:hyperlink>
    </w:p>
    <w:p>
      <w:pPr>
        <w:pStyle w:val="TOC1"/>
        <w:tabs>
          <w:tab w:val="right" w:leader="dot" w:pos="8306"/>
        </w:tabs>
      </w:pPr>
      <w:hyperlink w:anchor="_Toc15899" w:history="1">
        <w:r>
          <w:rPr>
            <w:rFonts w:ascii="仿宋" w:eastAsia="仿宋" w:hAnsi="仿宋" w:cs="仿宋" w:hint="eastAsia"/>
            <w:lang w:eastAsia="zh-CN"/>
          </w:rPr>
          <w:t>九、特种用途飞机项目技术管理</w:t>
        </w:r>
        <w:r>
          <w:tab/>
        </w:r>
        <w:r>
          <w:fldChar w:fldCharType="begin"/>
        </w:r>
        <w:r>
          <w:instrText xml:space="preserve"> PAGEREF _Toc15899 \h </w:instrText>
        </w:r>
        <w:r>
          <w:fldChar w:fldCharType="separate"/>
        </w:r>
        <w:r>
          <w:t>30</w:t>
        </w:r>
        <w:r>
          <w:fldChar w:fldCharType="end"/>
        </w:r>
      </w:hyperlink>
    </w:p>
    <w:p>
      <w:pPr>
        <w:pStyle w:val="TOC2"/>
        <w:tabs>
          <w:tab w:val="right" w:leader="dot" w:pos="8306"/>
        </w:tabs>
      </w:pPr>
      <w:hyperlink w:anchor="_Toc3563" w:history="1">
        <w:r>
          <w:rPr>
            <w:rFonts w:ascii="仿宋" w:eastAsia="仿宋" w:hAnsi="仿宋" w:cs="仿宋" w:hint="eastAsia"/>
            <w:lang w:eastAsia="zh-CN"/>
          </w:rPr>
          <w:t>(一)、技术方案选用方向</w:t>
        </w:r>
        <w:r>
          <w:tab/>
        </w:r>
        <w:r>
          <w:fldChar w:fldCharType="begin"/>
        </w:r>
        <w:r>
          <w:instrText xml:space="preserve"> PAGEREF _Toc3563 \h </w:instrText>
        </w:r>
        <w:r>
          <w:fldChar w:fldCharType="separate"/>
        </w:r>
        <w:r>
          <w:t>30</w:t>
        </w:r>
        <w:r>
          <w:fldChar w:fldCharType="end"/>
        </w:r>
      </w:hyperlink>
    </w:p>
    <w:p>
      <w:pPr>
        <w:pStyle w:val="TOC2"/>
        <w:tabs>
          <w:tab w:val="right" w:leader="dot" w:pos="8306"/>
        </w:tabs>
      </w:pPr>
      <w:hyperlink w:anchor="_Toc4439" w:history="1">
        <w:r>
          <w:rPr>
            <w:rFonts w:ascii="仿宋" w:eastAsia="仿宋" w:hAnsi="仿宋" w:cs="仿宋" w:hint="eastAsia"/>
            <w:lang w:eastAsia="zh-CN"/>
          </w:rPr>
          <w:t>(二)、工艺技术方案选用原则</w:t>
        </w:r>
        <w:r>
          <w:tab/>
        </w:r>
        <w:r>
          <w:fldChar w:fldCharType="begin"/>
        </w:r>
        <w:r>
          <w:instrText xml:space="preserve"> PAGEREF _Toc4439 \h </w:instrText>
        </w:r>
        <w:r>
          <w:fldChar w:fldCharType="separate"/>
        </w:r>
        <w:r>
          <w:t>32</w:t>
        </w:r>
        <w:r>
          <w:fldChar w:fldCharType="end"/>
        </w:r>
      </w:hyperlink>
    </w:p>
    <w:p>
      <w:pPr>
        <w:pStyle w:val="TOC2"/>
        <w:tabs>
          <w:tab w:val="right" w:leader="dot" w:pos="8306"/>
        </w:tabs>
      </w:pPr>
      <w:hyperlink w:anchor="_Toc17839" w:history="1">
        <w:r>
          <w:rPr>
            <w:rFonts w:ascii="仿宋" w:eastAsia="仿宋" w:hAnsi="仿宋" w:cs="仿宋" w:hint="eastAsia"/>
            <w:lang w:eastAsia="zh-CN"/>
          </w:rPr>
          <w:t>(三)、工艺技术方案要求</w:t>
        </w:r>
        <w:r>
          <w:tab/>
        </w:r>
        <w:r>
          <w:fldChar w:fldCharType="begin"/>
        </w:r>
        <w:r>
          <w:instrText xml:space="preserve"> PAGEREF _Toc17839 \h </w:instrText>
        </w:r>
        <w:r>
          <w:fldChar w:fldCharType="separate"/>
        </w:r>
        <w:r>
          <w:t>34</w:t>
        </w:r>
        <w:r>
          <w:fldChar w:fldCharType="end"/>
        </w:r>
      </w:hyperlink>
    </w:p>
    <w:p>
      <w:pPr>
        <w:pStyle w:val="TOC1"/>
        <w:tabs>
          <w:tab w:val="right" w:leader="dot" w:pos="8306"/>
        </w:tabs>
      </w:pPr>
      <w:hyperlink w:anchor="_Toc26435" w:history="1">
        <w:r>
          <w:rPr>
            <w:rFonts w:ascii="仿宋" w:eastAsia="仿宋" w:hAnsi="仿宋" w:cs="仿宋" w:hint="eastAsia"/>
            <w:lang w:eastAsia="zh-CN"/>
          </w:rPr>
          <w:t>十、特种用途飞机项目风险管理</w:t>
        </w:r>
        <w:r>
          <w:tab/>
        </w:r>
        <w:r>
          <w:fldChar w:fldCharType="begin"/>
        </w:r>
        <w:r>
          <w:instrText xml:space="preserve"> PAGEREF _Toc26435 \h </w:instrText>
        </w:r>
        <w:r>
          <w:fldChar w:fldCharType="separate"/>
        </w:r>
        <w:r>
          <w:t>36</w:t>
        </w:r>
        <w:r>
          <w:fldChar w:fldCharType="end"/>
        </w:r>
      </w:hyperlink>
    </w:p>
    <w:p>
      <w:pPr>
        <w:pStyle w:val="TOC2"/>
        <w:tabs>
          <w:tab w:val="right" w:leader="dot" w:pos="8306"/>
        </w:tabs>
      </w:pPr>
      <w:hyperlink w:anchor="_Toc5986" w:history="1">
        <w:r>
          <w:rPr>
            <w:rFonts w:ascii="仿宋" w:eastAsia="仿宋" w:hAnsi="仿宋" w:cs="仿宋" w:hint="eastAsia"/>
            <w:lang w:eastAsia="zh-CN"/>
          </w:rPr>
          <w:t>(一)、风险识别与评估</w:t>
        </w:r>
        <w:r>
          <w:tab/>
        </w:r>
        <w:r>
          <w:fldChar w:fldCharType="begin"/>
        </w:r>
        <w:r>
          <w:instrText xml:space="preserve"> PAGEREF _Toc5986 \h </w:instrText>
        </w:r>
        <w:r>
          <w:fldChar w:fldCharType="separate"/>
        </w:r>
        <w:r>
          <w:t>36</w:t>
        </w:r>
        <w:r>
          <w:fldChar w:fldCharType="end"/>
        </w:r>
      </w:hyperlink>
    </w:p>
    <w:p>
      <w:pPr>
        <w:pStyle w:val="TOC2"/>
        <w:tabs>
          <w:tab w:val="right" w:leader="dot" w:pos="8306"/>
        </w:tabs>
      </w:pPr>
      <w:hyperlink w:anchor="_Toc5731" w:history="1">
        <w:r>
          <w:rPr>
            <w:rFonts w:ascii="仿宋" w:eastAsia="仿宋" w:hAnsi="仿宋" w:cs="仿宋" w:hint="eastAsia"/>
            <w:lang w:eastAsia="zh-CN"/>
          </w:rPr>
          <w:t>(二)、风险应对策略</w:t>
        </w:r>
        <w:r>
          <w:tab/>
        </w:r>
        <w:r>
          <w:fldChar w:fldCharType="begin"/>
        </w:r>
        <w:r>
          <w:instrText xml:space="preserve"> PAGEREF _Toc5731 \h </w:instrText>
        </w:r>
        <w:r>
          <w:fldChar w:fldCharType="separate"/>
        </w:r>
        <w:r>
          <w:t>38</w:t>
        </w:r>
        <w:r>
          <w:fldChar w:fldCharType="end"/>
        </w:r>
      </w:hyperlink>
    </w:p>
    <w:p>
      <w:pPr>
        <w:pStyle w:val="TOC2"/>
        <w:tabs>
          <w:tab w:val="right" w:leader="dot" w:pos="8306"/>
        </w:tabs>
      </w:pPr>
      <w:hyperlink w:anchor="_Toc16755" w:history="1">
        <w:r>
          <w:rPr>
            <w:rFonts w:ascii="仿宋" w:eastAsia="仿宋" w:hAnsi="仿宋" w:cs="仿宋" w:hint="eastAsia"/>
            <w:lang w:eastAsia="zh-CN"/>
          </w:rPr>
          <w:t>(三)、风险监控与控制</w:t>
        </w:r>
        <w:r>
          <w:tab/>
        </w:r>
        <w:r>
          <w:fldChar w:fldCharType="begin"/>
        </w:r>
        <w:r>
          <w:instrText xml:space="preserve"> PAGEREF _Toc16755 \h </w:instrText>
        </w:r>
        <w:r>
          <w:fldChar w:fldCharType="separate"/>
        </w:r>
        <w:r>
          <w:t>39</w:t>
        </w:r>
        <w:r>
          <w:fldChar w:fldCharType="end"/>
        </w:r>
      </w:hyperlink>
    </w:p>
    <w:p>
      <w:pPr>
        <w:pStyle w:val="TOC1"/>
        <w:tabs>
          <w:tab w:val="right" w:leader="dot" w:pos="8306"/>
        </w:tabs>
      </w:pPr>
      <w:hyperlink w:anchor="_Toc1409" w:history="1">
        <w:r>
          <w:rPr>
            <w:rFonts w:ascii="仿宋" w:eastAsia="仿宋" w:hAnsi="仿宋" w:cs="仿宋" w:hint="eastAsia"/>
            <w:lang w:eastAsia="zh-CN"/>
          </w:rPr>
          <w:t>十一、特种用途飞机项目投资规划</w:t>
        </w:r>
        <w:r>
          <w:tab/>
        </w:r>
        <w:r>
          <w:fldChar w:fldCharType="begin"/>
        </w:r>
        <w:r>
          <w:instrText xml:space="preserve"> PAGEREF _Toc1409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4" w:history="1">
        <w:r>
          <w:rPr>
            <w:rFonts w:ascii="仿宋" w:eastAsia="仿宋" w:hAnsi="仿宋" w:cs="仿宋" w:hint="eastAsia"/>
            <w:lang w:eastAsia="zh-CN"/>
          </w:rPr>
          <w:t>(一)、特种用途飞机项目总投资估算</w:t>
        </w:r>
        <w:r>
          <w:tab/>
        </w:r>
        <w:r>
          <w:fldChar w:fldCharType="begin"/>
        </w:r>
        <w:r>
          <w:instrText xml:space="preserve"> PAGEREF _Toc29004 \h </w:instrText>
        </w:r>
        <w:r>
          <w:fldChar w:fldCharType="separate"/>
        </w:r>
        <w:r>
          <w:t>40</w:t>
        </w:r>
        <w:r>
          <w:fldChar w:fldCharType="end"/>
        </w:r>
      </w:hyperlink>
    </w:p>
    <w:p>
      <w:pPr>
        <w:pStyle w:val="TOC2"/>
        <w:tabs>
          <w:tab w:val="right" w:leader="dot" w:pos="8306"/>
        </w:tabs>
      </w:pPr>
      <w:hyperlink w:anchor="_Toc12026" w:history="1">
        <w:r>
          <w:rPr>
            <w:rFonts w:ascii="仿宋" w:eastAsia="仿宋" w:hAnsi="仿宋" w:cs="仿宋" w:hint="eastAsia"/>
            <w:lang w:eastAsia="zh-CN"/>
          </w:rPr>
          <w:t>(二)、资金筹措</w:t>
        </w:r>
        <w:r>
          <w:tab/>
        </w:r>
        <w:r>
          <w:fldChar w:fldCharType="begin"/>
        </w:r>
        <w:r>
          <w:instrText xml:space="preserve"> PAGEREF _Toc12026 \h </w:instrText>
        </w:r>
        <w:r>
          <w:fldChar w:fldCharType="separate"/>
        </w:r>
        <w:r>
          <w:t>42</w:t>
        </w:r>
        <w:r>
          <w:fldChar w:fldCharType="end"/>
        </w:r>
      </w:hyperlink>
    </w:p>
    <w:p>
      <w:pPr>
        <w:pStyle w:val="TOC1"/>
        <w:tabs>
          <w:tab w:val="right" w:leader="dot" w:pos="8306"/>
        </w:tabs>
      </w:pPr>
      <w:hyperlink w:anchor="_Toc14320" w:history="1">
        <w:r>
          <w:rPr>
            <w:rFonts w:ascii="仿宋" w:eastAsia="仿宋" w:hAnsi="仿宋" w:cs="仿宋" w:hint="eastAsia"/>
            <w:lang w:eastAsia="zh-CN"/>
          </w:rPr>
          <w:t>十二、特种用途飞机项目社会影响</w:t>
        </w:r>
        <w:r>
          <w:tab/>
        </w:r>
        <w:r>
          <w:fldChar w:fldCharType="begin"/>
        </w:r>
        <w:r>
          <w:instrText xml:space="preserve"> PAGEREF _Toc14320 \h </w:instrText>
        </w:r>
        <w:r>
          <w:fldChar w:fldCharType="separate"/>
        </w:r>
        <w:r>
          <w:t>42</w:t>
        </w:r>
        <w:r>
          <w:fldChar w:fldCharType="end"/>
        </w:r>
      </w:hyperlink>
    </w:p>
    <w:p>
      <w:pPr>
        <w:pStyle w:val="TOC2"/>
        <w:tabs>
          <w:tab w:val="right" w:leader="dot" w:pos="8306"/>
        </w:tabs>
      </w:pPr>
      <w:hyperlink w:anchor="_Toc18298" w:history="1">
        <w:r>
          <w:rPr>
            <w:rFonts w:ascii="仿宋" w:eastAsia="仿宋" w:hAnsi="仿宋" w:cs="仿宋" w:hint="eastAsia"/>
            <w:lang w:eastAsia="zh-CN"/>
          </w:rPr>
          <w:t>(一)、社会责任与义务</w:t>
        </w:r>
        <w:r>
          <w:tab/>
        </w:r>
        <w:r>
          <w:fldChar w:fldCharType="begin"/>
        </w:r>
        <w:r>
          <w:instrText xml:space="preserve"> PAGEREF _Toc18298 \h </w:instrText>
        </w:r>
        <w:r>
          <w:fldChar w:fldCharType="separate"/>
        </w:r>
        <w:r>
          <w:t>42</w:t>
        </w:r>
        <w:r>
          <w:fldChar w:fldCharType="end"/>
        </w:r>
      </w:hyperlink>
    </w:p>
    <w:p>
      <w:pPr>
        <w:pStyle w:val="TOC2"/>
        <w:tabs>
          <w:tab w:val="right" w:leader="dot" w:pos="8306"/>
        </w:tabs>
      </w:pPr>
      <w:hyperlink w:anchor="_Toc2120" w:history="1">
        <w:r>
          <w:rPr>
            <w:rFonts w:ascii="仿宋" w:eastAsia="仿宋" w:hAnsi="仿宋" w:cs="仿宋" w:hint="eastAsia"/>
            <w:lang w:eastAsia="zh-CN"/>
          </w:rPr>
          <w:t>(二)、社会参与与沟通</w:t>
        </w:r>
        <w:r>
          <w:tab/>
        </w:r>
        <w:r>
          <w:fldChar w:fldCharType="begin"/>
        </w:r>
        <w:r>
          <w:instrText xml:space="preserve"> PAGEREF _Toc2120 \h </w:instrText>
        </w:r>
        <w:r>
          <w:fldChar w:fldCharType="separate"/>
        </w:r>
        <w:r>
          <w:t>43</w:t>
        </w:r>
        <w:r>
          <w:fldChar w:fldCharType="end"/>
        </w:r>
      </w:hyperlink>
    </w:p>
    <w:p>
      <w:pPr>
        <w:pStyle w:val="TOC1"/>
        <w:tabs>
          <w:tab w:val="right" w:leader="dot" w:pos="8306"/>
        </w:tabs>
      </w:pPr>
      <w:hyperlink w:anchor="_Toc27530" w:history="1">
        <w:r>
          <w:rPr>
            <w:rFonts w:ascii="仿宋" w:eastAsia="仿宋" w:hAnsi="仿宋" w:cs="仿宋" w:hint="eastAsia"/>
            <w:lang w:eastAsia="zh-CN"/>
          </w:rPr>
          <w:t>十三、特种用途飞机项目实施保障措施</w:t>
        </w:r>
        <w:r>
          <w:tab/>
        </w:r>
        <w:r>
          <w:fldChar w:fldCharType="begin"/>
        </w:r>
        <w:r>
          <w:instrText xml:space="preserve"> PAGEREF _Toc27530 \h </w:instrText>
        </w:r>
        <w:r>
          <w:fldChar w:fldCharType="separate"/>
        </w:r>
        <w:r>
          <w:t>44</w:t>
        </w:r>
        <w:r>
          <w:fldChar w:fldCharType="end"/>
        </w:r>
      </w:hyperlink>
    </w:p>
    <w:p>
      <w:pPr>
        <w:pStyle w:val="TOC2"/>
        <w:tabs>
          <w:tab w:val="right" w:leader="dot" w:pos="8306"/>
        </w:tabs>
      </w:pPr>
      <w:hyperlink w:anchor="_Toc13556" w:history="1">
        <w:r>
          <w:rPr>
            <w:rFonts w:ascii="仿宋" w:eastAsia="仿宋" w:hAnsi="仿宋" w:cs="仿宋" w:hint="eastAsia"/>
            <w:lang w:eastAsia="zh-CN"/>
          </w:rPr>
          <w:t>(一)、特种用途飞机项目实施保障机制</w:t>
        </w:r>
        <w:r>
          <w:tab/>
        </w:r>
        <w:r>
          <w:fldChar w:fldCharType="begin"/>
        </w:r>
        <w:r>
          <w:instrText xml:space="preserve"> PAGEREF _Toc13556 \h </w:instrText>
        </w:r>
        <w:r>
          <w:fldChar w:fldCharType="separate"/>
        </w:r>
        <w:r>
          <w:t>44</w:t>
        </w:r>
        <w:r>
          <w:fldChar w:fldCharType="end"/>
        </w:r>
      </w:hyperlink>
    </w:p>
    <w:p>
      <w:pPr>
        <w:pStyle w:val="TOC2"/>
        <w:tabs>
          <w:tab w:val="right" w:leader="dot" w:pos="8306"/>
        </w:tabs>
      </w:pPr>
      <w:hyperlink w:anchor="_Toc4763" w:history="1">
        <w:r>
          <w:rPr>
            <w:rFonts w:ascii="仿宋" w:eastAsia="仿宋" w:hAnsi="仿宋" w:cs="仿宋" w:hint="eastAsia"/>
            <w:lang w:eastAsia="zh-CN"/>
          </w:rPr>
          <w:t>(二)、特种用途飞机项目法律合规要求</w:t>
        </w:r>
        <w:r>
          <w:tab/>
        </w:r>
        <w:r>
          <w:fldChar w:fldCharType="begin"/>
        </w:r>
        <w:r>
          <w:instrText xml:space="preserve"> PAGEREF _Toc4763 \h </w:instrText>
        </w:r>
        <w:r>
          <w:fldChar w:fldCharType="separate"/>
        </w:r>
        <w:r>
          <w:t>48</w:t>
        </w:r>
        <w:r>
          <w:fldChar w:fldCharType="end"/>
        </w:r>
      </w:hyperlink>
    </w:p>
    <w:p>
      <w:pPr>
        <w:pStyle w:val="TOC2"/>
        <w:tabs>
          <w:tab w:val="right" w:leader="dot" w:pos="8306"/>
        </w:tabs>
      </w:pPr>
      <w:hyperlink w:anchor="_Toc20899" w:history="1">
        <w:r>
          <w:rPr>
            <w:rFonts w:ascii="仿宋" w:eastAsia="仿宋" w:hAnsi="仿宋" w:cs="仿宋" w:hint="eastAsia"/>
            <w:lang w:eastAsia="zh-CN"/>
          </w:rPr>
          <w:t>(三)、特种用途飞机项目合同管理与法律事务</w:t>
        </w:r>
        <w:r>
          <w:tab/>
        </w:r>
        <w:r>
          <w:fldChar w:fldCharType="begin"/>
        </w:r>
        <w:r>
          <w:instrText xml:space="preserve"> PAGEREF _Toc20899 \h </w:instrText>
        </w:r>
        <w:r>
          <w:fldChar w:fldCharType="separate"/>
        </w:r>
        <w:r>
          <w:t>52</w:t>
        </w:r>
        <w:r>
          <w:fldChar w:fldCharType="end"/>
        </w:r>
      </w:hyperlink>
    </w:p>
    <w:p>
      <w:pPr>
        <w:pStyle w:val="TOC2"/>
        <w:tabs>
          <w:tab w:val="right" w:leader="dot" w:pos="8306"/>
        </w:tabs>
      </w:pPr>
      <w:hyperlink w:anchor="_Toc15230" w:history="1">
        <w:r>
          <w:rPr>
            <w:rFonts w:ascii="仿宋" w:eastAsia="仿宋" w:hAnsi="仿宋" w:cs="仿宋" w:hint="eastAsia"/>
            <w:lang w:eastAsia="zh-CN"/>
          </w:rPr>
          <w:t>(四)、特种用途飞机项目知识产权保护策略</w:t>
        </w:r>
        <w:r>
          <w:tab/>
        </w:r>
        <w:r>
          <w:fldChar w:fldCharType="begin"/>
        </w:r>
        <w:r>
          <w:instrText xml:space="preserve"> PAGEREF _Toc15230 \h </w:instrText>
        </w:r>
        <w:r>
          <w:fldChar w:fldCharType="separate"/>
        </w:r>
        <w:r>
          <w:t>58</w:t>
        </w:r>
        <w:r>
          <w:fldChar w:fldCharType="end"/>
        </w:r>
      </w:hyperlink>
    </w:p>
    <w:p>
      <w:pPr>
        <w:pStyle w:val="TOC1"/>
        <w:tabs>
          <w:tab w:val="right" w:leader="dot" w:pos="8306"/>
        </w:tabs>
      </w:pPr>
      <w:hyperlink w:anchor="_Toc15429" w:history="1">
        <w:r>
          <w:rPr>
            <w:rFonts w:ascii="仿宋" w:eastAsia="仿宋" w:hAnsi="仿宋" w:cs="仿宋" w:hint="eastAsia"/>
            <w:lang w:eastAsia="zh-CN"/>
          </w:rPr>
          <w:t>十四、特种用途飞机项目实施时间节点</w:t>
        </w:r>
        <w:r>
          <w:tab/>
        </w:r>
        <w:r>
          <w:fldChar w:fldCharType="begin"/>
        </w:r>
        <w:r>
          <w:instrText xml:space="preserve"> PAGEREF _Toc15429 \h </w:instrText>
        </w:r>
        <w:r>
          <w:fldChar w:fldCharType="separate"/>
        </w:r>
        <w:r>
          <w:t>61</w:t>
        </w:r>
        <w:r>
          <w:fldChar w:fldCharType="end"/>
        </w:r>
      </w:hyperlink>
    </w:p>
    <w:p>
      <w:pPr>
        <w:pStyle w:val="TOC2"/>
        <w:tabs>
          <w:tab w:val="right" w:leader="dot" w:pos="8306"/>
        </w:tabs>
      </w:pPr>
      <w:hyperlink w:anchor="_Toc9563" w:history="1">
        <w:r>
          <w:rPr>
            <w:rFonts w:ascii="仿宋" w:eastAsia="仿宋" w:hAnsi="仿宋" w:cs="仿宋" w:hint="eastAsia"/>
            <w:lang w:eastAsia="zh-CN"/>
          </w:rPr>
          <w:t>(一)、特种用途飞机项目启动阶段时间节点</w:t>
        </w:r>
        <w:r>
          <w:tab/>
        </w:r>
        <w:r>
          <w:fldChar w:fldCharType="begin"/>
        </w:r>
        <w:r>
          <w:instrText xml:space="preserve"> PAGEREF _Toc9563 \h </w:instrText>
        </w:r>
        <w:r>
          <w:fldChar w:fldCharType="separate"/>
        </w:r>
        <w:r>
          <w:t>61</w:t>
        </w:r>
        <w:r>
          <w:fldChar w:fldCharType="end"/>
        </w:r>
      </w:hyperlink>
    </w:p>
    <w:p>
      <w:pPr>
        <w:pStyle w:val="TOC2"/>
        <w:tabs>
          <w:tab w:val="right" w:leader="dot" w:pos="8306"/>
        </w:tabs>
      </w:pPr>
      <w:hyperlink w:anchor="_Toc29831" w:history="1">
        <w:r>
          <w:rPr>
            <w:rFonts w:ascii="仿宋" w:eastAsia="仿宋" w:hAnsi="仿宋" w:cs="仿宋" w:hint="eastAsia"/>
            <w:lang w:eastAsia="zh-CN"/>
          </w:rPr>
          <w:t>(二)、特种用途飞机项目执行阶段时间节点</w:t>
        </w:r>
        <w:r>
          <w:tab/>
        </w:r>
        <w:r>
          <w:fldChar w:fldCharType="begin"/>
        </w:r>
        <w:r>
          <w:instrText xml:space="preserve"> PAGEREF _Toc29831 \h </w:instrText>
        </w:r>
        <w:r>
          <w:fldChar w:fldCharType="separate"/>
        </w:r>
        <w:r>
          <w:t>62</w:t>
        </w:r>
        <w:r>
          <w:fldChar w:fldCharType="end"/>
        </w:r>
      </w:hyperlink>
    </w:p>
    <w:p>
      <w:pPr>
        <w:pStyle w:val="TOC2"/>
        <w:tabs>
          <w:tab w:val="right" w:leader="dot" w:pos="8306"/>
        </w:tabs>
      </w:pPr>
      <w:hyperlink w:anchor="_Toc16810" w:history="1">
        <w:r>
          <w:rPr>
            <w:rFonts w:ascii="仿宋" w:eastAsia="仿宋" w:hAnsi="仿宋" w:cs="仿宋" w:hint="eastAsia"/>
            <w:lang w:eastAsia="zh-CN"/>
          </w:rPr>
          <w:t>(三)、特种用途飞机项目完成阶段时间节点</w:t>
        </w:r>
        <w:r>
          <w:tab/>
        </w:r>
        <w:r>
          <w:fldChar w:fldCharType="begin"/>
        </w:r>
        <w:r>
          <w:instrText xml:space="preserve"> PAGEREF _Toc16810 \h </w:instrText>
        </w:r>
        <w:r>
          <w:fldChar w:fldCharType="separate"/>
        </w:r>
        <w:r>
          <w:t>63</w:t>
        </w:r>
        <w:r>
          <w:fldChar w:fldCharType="end"/>
        </w:r>
      </w:hyperlink>
    </w:p>
    <w:p>
      <w:pPr>
        <w:pStyle w:val="TOC1"/>
        <w:tabs>
          <w:tab w:val="right" w:leader="dot" w:pos="8306"/>
        </w:tabs>
      </w:pPr>
      <w:hyperlink w:anchor="_Toc23677" w:history="1">
        <w:r>
          <w:rPr>
            <w:rFonts w:ascii="仿宋" w:eastAsia="仿宋" w:hAnsi="仿宋" w:cs="仿宋" w:hint="eastAsia"/>
            <w:lang w:eastAsia="zh-CN"/>
          </w:rPr>
          <w:t>十五、特种用途飞机项目工程方案分析</w:t>
        </w:r>
        <w:r>
          <w:tab/>
        </w:r>
        <w:r>
          <w:fldChar w:fldCharType="begin"/>
        </w:r>
        <w:r>
          <w:instrText xml:space="preserve"> PAGEREF _Toc23677 \h </w:instrText>
        </w:r>
        <w:r>
          <w:fldChar w:fldCharType="separate"/>
        </w:r>
        <w:r>
          <w:t>64</w:t>
        </w:r>
        <w:r>
          <w:fldChar w:fldCharType="end"/>
        </w:r>
      </w:hyperlink>
    </w:p>
    <w:p>
      <w:pPr>
        <w:pStyle w:val="TOC2"/>
        <w:tabs>
          <w:tab w:val="right" w:leader="dot" w:pos="8306"/>
        </w:tabs>
      </w:pPr>
      <w:hyperlink w:anchor="_Toc11968" w:history="1">
        <w:r>
          <w:rPr>
            <w:rFonts w:ascii="仿宋" w:eastAsia="仿宋" w:hAnsi="仿宋" w:cs="仿宋" w:hint="eastAsia"/>
            <w:lang w:eastAsia="zh-CN"/>
          </w:rPr>
          <w:t>(一)、建筑工程设计原则</w:t>
        </w:r>
        <w:r>
          <w:tab/>
        </w:r>
        <w:r>
          <w:fldChar w:fldCharType="begin"/>
        </w:r>
        <w:r>
          <w:instrText xml:space="preserve"> PAGEREF _Toc11968 \h </w:instrText>
        </w:r>
        <w:r>
          <w:fldChar w:fldCharType="separate"/>
        </w:r>
        <w:r>
          <w:t>64</w:t>
        </w:r>
        <w:r>
          <w:fldChar w:fldCharType="end"/>
        </w:r>
      </w:hyperlink>
    </w:p>
    <w:p>
      <w:pPr>
        <w:pStyle w:val="TOC2"/>
        <w:tabs>
          <w:tab w:val="right" w:leader="dot" w:pos="8306"/>
        </w:tabs>
      </w:pPr>
      <w:hyperlink w:anchor="_Toc4975" w:history="1">
        <w:r>
          <w:rPr>
            <w:rFonts w:ascii="仿宋" w:eastAsia="仿宋" w:hAnsi="仿宋" w:cs="仿宋" w:hint="eastAsia"/>
            <w:lang w:eastAsia="zh-CN"/>
          </w:rPr>
          <w:t>(二)、土建工程建设指标</w:t>
        </w:r>
        <w:r>
          <w:tab/>
        </w:r>
        <w:r>
          <w:fldChar w:fldCharType="begin"/>
        </w:r>
        <w:r>
          <w:instrText xml:space="preserve"> PAGEREF _Toc4975 \h </w:instrText>
        </w:r>
        <w:r>
          <w:fldChar w:fldCharType="separate"/>
        </w:r>
        <w:r>
          <w:t>67</w:t>
        </w:r>
        <w:r>
          <w:fldChar w:fldCharType="end"/>
        </w:r>
      </w:hyperlink>
    </w:p>
    <w:p>
      <w:pPr>
        <w:pStyle w:val="TOC1"/>
        <w:tabs>
          <w:tab w:val="right" w:leader="dot" w:pos="8306"/>
        </w:tabs>
      </w:pPr>
      <w:hyperlink w:anchor="_Toc18409" w:history="1">
        <w:r>
          <w:rPr>
            <w:rFonts w:ascii="仿宋" w:eastAsia="仿宋" w:hAnsi="仿宋" w:cs="仿宋" w:hint="eastAsia"/>
            <w:lang w:eastAsia="zh-CN"/>
          </w:rPr>
          <w:t>十六、风险识别与分类</w:t>
        </w:r>
        <w:r>
          <w:tab/>
        </w:r>
        <w:r>
          <w:fldChar w:fldCharType="begin"/>
        </w:r>
        <w:r>
          <w:instrText xml:space="preserve"> PAGEREF _Toc18409 \h </w:instrText>
        </w:r>
        <w:r>
          <w:fldChar w:fldCharType="separate"/>
        </w:r>
        <w:r>
          <w:t>69</w:t>
        </w:r>
        <w:r>
          <w:fldChar w:fldCharType="end"/>
        </w:r>
      </w:hyperlink>
    </w:p>
    <w:p>
      <w:pPr>
        <w:pStyle w:val="TOC2"/>
        <w:tabs>
          <w:tab w:val="right" w:leader="dot" w:pos="8306"/>
        </w:tabs>
      </w:pPr>
      <w:hyperlink w:anchor="_Toc25624" w:history="1">
        <w:r>
          <w:rPr>
            <w:rFonts w:ascii="仿宋" w:eastAsia="仿宋" w:hAnsi="仿宋" w:cs="仿宋" w:hint="eastAsia"/>
            <w:lang w:eastAsia="zh-CN"/>
          </w:rPr>
          <w:t>(一)、风险识别</w:t>
        </w:r>
        <w:r>
          <w:tab/>
        </w:r>
        <w:r>
          <w:fldChar w:fldCharType="begin"/>
        </w:r>
        <w:r>
          <w:instrText xml:space="preserve"> PAGEREF _Toc25624 \h </w:instrText>
        </w:r>
        <w:r>
          <w:fldChar w:fldCharType="separate"/>
        </w:r>
        <w:r>
          <w:t>69</w:t>
        </w:r>
        <w:r>
          <w:fldChar w:fldCharType="end"/>
        </w:r>
      </w:hyperlink>
    </w:p>
    <w:p>
      <w:pPr>
        <w:pStyle w:val="TOC2"/>
        <w:tabs>
          <w:tab w:val="right" w:leader="dot" w:pos="8306"/>
        </w:tabs>
      </w:pPr>
      <w:hyperlink w:anchor="_Toc32549" w:history="1">
        <w:r>
          <w:rPr>
            <w:rFonts w:ascii="仿宋" w:eastAsia="仿宋" w:hAnsi="仿宋" w:cs="仿宋" w:hint="eastAsia"/>
            <w:lang w:eastAsia="zh-CN"/>
          </w:rPr>
          <w:t>(二)、风险分类</w:t>
        </w:r>
        <w:r>
          <w:tab/>
        </w:r>
        <w:r>
          <w:fldChar w:fldCharType="begin"/>
        </w:r>
        <w:r>
          <w:instrText xml:space="preserve"> PAGEREF _Toc32549 \h </w:instrText>
        </w:r>
        <w:r>
          <w:fldChar w:fldCharType="separate"/>
        </w:r>
        <w:r>
          <w:t>70</w:t>
        </w:r>
        <w:r>
          <w:fldChar w:fldCharType="end"/>
        </w:r>
      </w:hyperlink>
    </w:p>
    <w:p>
      <w:pPr>
        <w:pStyle w:val="TOC1"/>
        <w:tabs>
          <w:tab w:val="right" w:leader="dot" w:pos="8306"/>
        </w:tabs>
      </w:pPr>
      <w:hyperlink w:anchor="_Toc18910" w:history="1">
        <w:r>
          <w:rPr>
            <w:rFonts w:ascii="仿宋" w:eastAsia="仿宋" w:hAnsi="仿宋" w:cs="仿宋" w:hint="eastAsia"/>
            <w:lang w:eastAsia="zh-CN"/>
          </w:rPr>
          <w:t>十七、特种用途飞机项目变更管理</w:t>
        </w:r>
        <w:r>
          <w:tab/>
        </w:r>
        <w:r>
          <w:fldChar w:fldCharType="begin"/>
        </w:r>
        <w:r>
          <w:instrText xml:space="preserve"> PAGEREF _Toc18910 \h </w:instrText>
        </w:r>
        <w:r>
          <w:fldChar w:fldCharType="separate"/>
        </w:r>
        <w:r>
          <w:t>72</w:t>
        </w:r>
        <w:r>
          <w:fldChar w:fldCharType="end"/>
        </w:r>
      </w:hyperlink>
    </w:p>
    <w:p>
      <w:pPr>
        <w:pStyle w:val="TOC2"/>
        <w:tabs>
          <w:tab w:val="right" w:leader="dot" w:pos="8306"/>
        </w:tabs>
      </w:pPr>
      <w:hyperlink w:anchor="_Toc5636" w:history="1">
        <w:r>
          <w:rPr>
            <w:rFonts w:ascii="仿宋" w:eastAsia="仿宋" w:hAnsi="仿宋" w:cs="仿宋" w:hint="eastAsia"/>
            <w:lang w:eastAsia="zh-CN"/>
          </w:rPr>
          <w:t>(一)、变更申请与评估</w:t>
        </w:r>
        <w:r>
          <w:tab/>
        </w:r>
        <w:r>
          <w:fldChar w:fldCharType="begin"/>
        </w:r>
        <w:r>
          <w:instrText xml:space="preserve"> PAGEREF _Toc5636 \h </w:instrText>
        </w:r>
        <w:r>
          <w:fldChar w:fldCharType="separate"/>
        </w:r>
        <w:r>
          <w:t>72</w:t>
        </w:r>
        <w:r>
          <w:fldChar w:fldCharType="end"/>
        </w:r>
      </w:hyperlink>
    </w:p>
    <w:p>
      <w:pPr>
        <w:pStyle w:val="TOC2"/>
        <w:tabs>
          <w:tab w:val="right" w:leader="dot" w:pos="8306"/>
        </w:tabs>
      </w:pPr>
      <w:hyperlink w:anchor="_Toc27852" w:history="1">
        <w:r>
          <w:rPr>
            <w:rFonts w:ascii="仿宋" w:eastAsia="仿宋" w:hAnsi="仿宋" w:cs="仿宋" w:hint="eastAsia"/>
            <w:lang w:eastAsia="zh-CN"/>
          </w:rPr>
          <w:t>(二)、变更实施与控制</w:t>
        </w:r>
        <w:r>
          <w:tab/>
        </w:r>
        <w:r>
          <w:fldChar w:fldCharType="begin"/>
        </w:r>
        <w:r>
          <w:instrText xml:space="preserve"> PAGEREF _Toc27852 \h </w:instrText>
        </w:r>
        <w:r>
          <w:fldChar w:fldCharType="separate"/>
        </w:r>
        <w:r>
          <w:t>73</w:t>
        </w:r>
        <w:r>
          <w:fldChar w:fldCharType="end"/>
        </w:r>
      </w:hyperlink>
    </w:p>
    <w:p>
      <w:pPr>
        <w:pStyle w:val="TOC1"/>
        <w:tabs>
          <w:tab w:val="right" w:leader="dot" w:pos="8306"/>
        </w:tabs>
      </w:pPr>
      <w:hyperlink w:anchor="_Toc13882" w:history="1">
        <w:r>
          <w:rPr>
            <w:rFonts w:ascii="仿宋" w:eastAsia="仿宋" w:hAnsi="仿宋" w:cs="仿宋" w:hint="eastAsia"/>
            <w:lang w:eastAsia="zh-CN"/>
          </w:rPr>
          <w:t>十八、营销与推广策略</w:t>
        </w:r>
        <w:r>
          <w:tab/>
        </w:r>
        <w:r>
          <w:fldChar w:fldCharType="begin"/>
        </w:r>
        <w:r>
          <w:instrText xml:space="preserve"> PAGEREF _Toc13882 \h </w:instrText>
        </w:r>
        <w:r>
          <w:fldChar w:fldCharType="separate"/>
        </w:r>
        <w:r>
          <w:t>73</w:t>
        </w:r>
        <w:r>
          <w:fldChar w:fldCharType="end"/>
        </w:r>
      </w:hyperlink>
    </w:p>
    <w:p>
      <w:pPr>
        <w:pStyle w:val="TOC2"/>
        <w:tabs>
          <w:tab w:val="right" w:leader="dot" w:pos="8306"/>
        </w:tabs>
      </w:pPr>
      <w:hyperlink w:anchor="_Toc12881" w:history="1">
        <w:r>
          <w:rPr>
            <w:rFonts w:ascii="仿宋" w:eastAsia="仿宋" w:hAnsi="仿宋" w:cs="仿宋" w:hint="eastAsia"/>
            <w:lang w:eastAsia="zh-CN"/>
          </w:rPr>
          <w:t>(一)、产品/服务定位与特点</w:t>
        </w:r>
        <w:r>
          <w:tab/>
        </w:r>
        <w:r>
          <w:fldChar w:fldCharType="begin"/>
        </w:r>
        <w:r>
          <w:instrText xml:space="preserve"> PAGEREF _Toc12881 \h </w:instrText>
        </w:r>
        <w:r>
          <w:fldChar w:fldCharType="separate"/>
        </w:r>
        <w:r>
          <w:t>73</w:t>
        </w:r>
        <w:r>
          <w:fldChar w:fldCharType="end"/>
        </w:r>
      </w:hyperlink>
    </w:p>
    <w:p>
      <w:pPr>
        <w:pStyle w:val="TOC2"/>
        <w:tabs>
          <w:tab w:val="right" w:leader="dot" w:pos="8306"/>
        </w:tabs>
      </w:pPr>
      <w:hyperlink w:anchor="_Toc12246" w:history="1">
        <w:r>
          <w:rPr>
            <w:rFonts w:ascii="仿宋" w:eastAsia="仿宋" w:hAnsi="仿宋" w:cs="仿宋" w:hint="eastAsia"/>
            <w:lang w:eastAsia="zh-CN"/>
          </w:rPr>
          <w:t>(二)、市场定位与竞争分析</w:t>
        </w:r>
        <w:r>
          <w:tab/>
        </w:r>
        <w:r>
          <w:fldChar w:fldCharType="begin"/>
        </w:r>
        <w:r>
          <w:instrText xml:space="preserve"> PAGEREF _Toc12246 \h </w:instrText>
        </w:r>
        <w:r>
          <w:fldChar w:fldCharType="separate"/>
        </w:r>
        <w:r>
          <w:t>75</w:t>
        </w:r>
        <w:r>
          <w:fldChar w:fldCharType="end"/>
        </w:r>
      </w:hyperlink>
    </w:p>
    <w:p>
      <w:pPr>
        <w:pStyle w:val="TOC2"/>
        <w:tabs>
          <w:tab w:val="right" w:leader="dot" w:pos="8306"/>
        </w:tabs>
      </w:pPr>
      <w:hyperlink w:anchor="_Toc12569" w:history="1">
        <w:r>
          <w:rPr>
            <w:rFonts w:ascii="仿宋" w:eastAsia="仿宋" w:hAnsi="仿宋" w:cs="仿宋" w:hint="eastAsia"/>
            <w:lang w:eastAsia="zh-CN"/>
          </w:rPr>
          <w:t>(三)、营销渠道与策略</w:t>
        </w:r>
        <w:r>
          <w:tab/>
        </w:r>
        <w:r>
          <w:fldChar w:fldCharType="begin"/>
        </w:r>
        <w:r>
          <w:instrText xml:space="preserve"> PAGEREF _Toc12569 \h </w:instrText>
        </w:r>
        <w:r>
          <w:fldChar w:fldCharType="separate"/>
        </w:r>
        <w:r>
          <w:t>76</w:t>
        </w:r>
        <w:r>
          <w:fldChar w:fldCharType="end"/>
        </w:r>
      </w:hyperlink>
    </w:p>
    <w:p>
      <w:pPr>
        <w:pStyle w:val="TOC2"/>
        <w:tabs>
          <w:tab w:val="right" w:leader="dot" w:pos="8306"/>
        </w:tabs>
      </w:pPr>
      <w:hyperlink w:anchor="_Toc4684" w:history="1">
        <w:r>
          <w:rPr>
            <w:rFonts w:ascii="仿宋" w:eastAsia="仿宋" w:hAnsi="仿宋" w:cs="仿宋" w:hint="eastAsia"/>
            <w:lang w:eastAsia="zh-CN"/>
          </w:rPr>
          <w:t>(四)、推广与宣传活动</w:t>
        </w:r>
        <w:r>
          <w:tab/>
        </w:r>
        <w:r>
          <w:fldChar w:fldCharType="begin"/>
        </w:r>
        <w:r>
          <w:instrText xml:space="preserve"> PAGEREF _Toc4684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65"/>
      <w:r>
        <w:rPr>
          <w:rFonts w:ascii="仿宋" w:eastAsia="仿宋" w:hAnsi="仿宋" w:cs="仿宋" w:hint="eastAsia"/>
          <w:sz w:val="28"/>
          <w:lang w:eastAsia="zh-CN"/>
        </w:rPr>
        <w:t>一、特种用途飞机项目建设背景及必要性分析</w:t>
      </w:r>
      <w:bookmarkEnd w:id="2"/>
    </w:p>
    <w:p>
      <w:pPr>
        <w:pStyle w:val="Heading2"/>
        <w:rPr>
          <w:rFonts w:ascii="仿宋" w:eastAsia="仿宋" w:hAnsi="仿宋" w:cs="仿宋" w:hint="eastAsia"/>
          <w:lang w:eastAsia="zh-CN"/>
        </w:rPr>
      </w:pPr>
      <w:bookmarkStart w:id="3" w:name="_Toc28983"/>
      <w:r>
        <w:rPr>
          <w:rFonts w:ascii="仿宋" w:eastAsia="仿宋" w:hAnsi="仿宋" w:cs="仿宋" w:hint="eastAsia"/>
          <w:lang w:eastAsia="zh-CN"/>
        </w:rPr>
        <w:t>(一)、特种用途飞机项目背景分析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用途飞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用途飞机项目在这个潮流中的定位。同时，我们将关注行业内涌现的新兴机遇，以便特种用途飞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用途飞机项目提供了强大的发展动力。我们将聚焦于行业内最新的技术发展趋势，包括但不限于人工智能、大数据分析、物联网等领域。通过深度的技术研究，我们将确保特种用途飞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用途飞机项目发展的源泉。我们将投入更多的精力对市场需求进行深入剖析，超越表面的需求，深入挖掘潜在的市场痛点和机遇。通过对市场需求的细致了解，特种用途飞机项目将更有针对性地设计解决方案，满足市场的多样化需求，从而更好地促进特种用途飞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用途飞机项目战略至关重要。我们将对竞争态势进行更为深入的分析，包括但不限于市场份额、产品特点、客户满意度等多个维度。通过深度的竞争分析，特种用途飞机项目将能够更准确地把握市场脉搏，制定具有竞争力的特种用途飞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特种用途飞机项目的发展具有直接的影响。我们将进行更为全面的法规和政策分析，了解行业发展中的潜在法律风险和合规挑战。通过充分了解和遵守相关法规，特种用途飞机项目将确保在法律框架内合法合规运营，为特种用途飞机项目的稳健发展提供有力支持。</w:t>
      </w:r>
    </w:p>
    <w:p>
      <w:pPr>
        <w:pStyle w:val="Heading2"/>
        <w:ind w:firstLine="560" w:firstLineChars="200"/>
        <w:rPr>
          <w:rFonts w:ascii="仿宋" w:eastAsia="仿宋" w:hAnsi="仿宋" w:cs="仿宋" w:hint="eastAsia"/>
          <w:sz w:val="28"/>
          <w:lang w:eastAsia="zh-CN"/>
        </w:rPr>
      </w:pPr>
      <w:bookmarkStart w:id="4" w:name="_Toc16998"/>
      <w:r>
        <w:rPr>
          <w:rFonts w:ascii="仿宋" w:eastAsia="仿宋" w:hAnsi="仿宋" w:cs="仿宋" w:hint="eastAsia"/>
          <w:sz w:val="28"/>
          <w:lang w:eastAsia="zh-CN"/>
        </w:rPr>
        <w:t>(二)、特种用途飞机项目建设必要性分析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建设的迫切性源于对行业发展趋势的深刻洞察。我们正处于一个行业变革的时代，科技创新、数字化转型成为企业发展的关键动力。特种用途飞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建设不仅仅是为了跟上潮流，更是为了通过技术创新推动企业的持续发展。通过引入先进的技术和解决方案，特种用途飞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用途飞机项目的建设成为必然选择，通过提高产品质量、拓展服务领域，从而在竞争中获得更多的机会。特种用途飞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用途飞机项目建设的必要性体现在对客户需求更精准的满足。通过特种用途飞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建设的背后是对企业持续创新的追求。只有通过不断创新，企业才能在竞争中立于不败之地。特种用途飞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063"/>
      <w:r>
        <w:rPr>
          <w:rFonts w:ascii="仿宋" w:eastAsia="仿宋" w:hAnsi="仿宋" w:cs="仿宋" w:hint="eastAsia"/>
          <w:sz w:val="28"/>
          <w:lang w:eastAsia="zh-CN"/>
        </w:rPr>
        <w:t>二、特种用途飞机项目危机管理</w:t>
      </w:r>
      <w:bookmarkEnd w:id="5"/>
    </w:p>
    <w:p>
      <w:pPr>
        <w:pStyle w:val="Heading2"/>
        <w:rPr>
          <w:rFonts w:ascii="仿宋" w:eastAsia="仿宋" w:hAnsi="仿宋" w:cs="仿宋" w:hint="eastAsia"/>
          <w:lang w:eastAsia="zh-CN"/>
        </w:rPr>
      </w:pPr>
      <w:bookmarkStart w:id="6" w:name="_Toc1893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用途飞机项目危机管理中，危机预警与识别是确保特种用途飞机项目稳健运行的核心步骤。通过建立全面的监测机制，特种用途飞机项目团队旨在及时发现和理解潜在的风险和危机因素，以便采取及时的预防和应对措施，确保特种用途飞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首先，通过深入的风险评估，特种用途飞机项目团队全面分析了整个特种用途飞机项目和各个阶段可能存在的威胁。这包括准确评估每个潜在风险的发生概率和可能影响的程度，为后续危机预警提供了有力支持。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用途飞机项目团队着重于明确定义特种用途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用途飞机项目进展的持续监控，团队能够及时发现潜在问题并作出迅速反应。特种用途飞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在这一阶段，团队的专业素养和反应速度将发挥至关重要的作用，以确保潜在危机能够在初期得到有效的处理，最大程度地减轻负面影响。通过危机预警与识别，特种用途飞机项目得以更有序、可控地推进。</w:t>
      </w:r>
    </w:p>
    <w:p>
      <w:pPr>
        <w:pStyle w:val="Heading2"/>
        <w:ind w:firstLine="560" w:firstLineChars="200"/>
        <w:rPr>
          <w:rFonts w:ascii="仿宋" w:eastAsia="仿宋" w:hAnsi="仿宋" w:cs="仿宋" w:hint="eastAsia"/>
          <w:sz w:val="28"/>
          <w:lang w:eastAsia="zh-CN"/>
        </w:rPr>
      </w:pPr>
      <w:bookmarkStart w:id="7" w:name="_Toc292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在危机发生时，特种用途飞机项目团队立即行动，成立了应急小组。该小组的任务是迅速制定并实施紧急应对措施，以最小化潜在损失。以下是采取的主要措施：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暂停特种用途飞机项目进度：为遏制危机蔓延，特种用途飞机项目暂时停止进行，以便全面评估当前状况。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资源重新分配：重新评估特种用途飞机项目资源的分配，确保最大限度地减小损失。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实时沟通：与关键利益相关者建立实时沟通机制，向他们传递特种用途飞机项目危机的实际状况，保障特种用途飞机项目核心利益。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在紧急应对的同时，特种用途飞机项目团队强调了团队协作和有效沟通的重要性。以下是团队协作的关键举措：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信息共享机制：建立了信息共享平台，确保团队成员能够及时获取特种用途飞机项目危机的实时信息。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领导者沟通：特种用途飞机项目领导者通过定期会议和即时沟通工具，指导团队应对危机，保持团队稳定运行。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随着危机得到初步控制，特种用途飞机项目团队转向制定恢复计划，以确保特种用途飞机项目能够从中迅速恢复。主要恢复计划包括：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修复受损的进度计划：重新评估特种用途飞机项目进度，制定修复计划，确保特种用途飞机项目尽快回归正常进程。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重新调整资源分配：优化资源分配，确保特种用途飞机项目在有限资源下高效运转。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风险管理机制加强：对特种用途飞机项目风险进行全面评估，制定更强化的风险管理策略，以预防未来可能的危机。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81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23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的技术管理特点体现在其创新导向。通过引入最先进的技术趋势和解决方案，特种用途飞机项目致力于提升科技含量、提高质量和效率水平。这意味着我们将采用最新的工具和方法，确保特种用途飞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用途飞机项目技术管理的显著特征。通过整合不同领域的技术资源，我们实现了跨学科的协同工作。这有助于优化技术架构，提高整体效能。此外，整合性策略还促进了不同技术团队之间的紧密沟通和高效合作，确保特种用途飞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用途飞机项目所采用的技术。通过不断优化技术方案，特种用途飞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用途飞机项目团队将在特种用途飞机项目初期识别可能的技术风险，并采取相应的预防和应对措施。通过建立健全的风险评估机制，特种用途飞机项目能够在实施过程中及时发现并解决潜在的技术问题，保障特种用途飞机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特种用途飞机项目中，技术将成为特种用途飞机项目成功的有力支持。这一深度剖析揭示了技术管理在特种用途飞机项目实施中的关键作用，为特种用途飞机项目的技术基础奠定了坚实的基础。</w:t>
      </w:r>
    </w:p>
    <w:p>
      <w:pPr>
        <w:pStyle w:val="Heading2"/>
        <w:ind w:firstLine="560" w:firstLineChars="200"/>
        <w:rPr>
          <w:rFonts w:ascii="仿宋" w:eastAsia="仿宋" w:hAnsi="仿宋" w:cs="仿宋" w:hint="eastAsia"/>
          <w:sz w:val="28"/>
          <w:lang w:eastAsia="zh-CN"/>
        </w:rPr>
      </w:pPr>
      <w:bookmarkStart w:id="10" w:name="_Toc29507"/>
      <w:r>
        <w:rPr>
          <w:rFonts w:ascii="仿宋" w:eastAsia="仿宋" w:hAnsi="仿宋" w:cs="仿宋" w:hint="eastAsia"/>
          <w:sz w:val="28"/>
          <w:lang w:eastAsia="zh-CN"/>
        </w:rPr>
        <w:t>(二)、特种用途飞机项目工艺技术设计方案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用途飞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用途飞机项目将严格按照相关行业规范要求进行组织。通过有效控制产品质量，特种用途飞机项目将致力于为顾客提供优质的特种用途飞机项目产品和良好的服务。这体现了特种用途飞机项目对于生产活动合规性和质量标准的高度重视，为特种用途飞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用途飞机项目注重生态效益和清洁生产原则。特种用途飞机项目建设将紧密结合地方特色经济发展，与社会经济发展规划和区域环境保护规划方案相协调一致。通过与当地区域自然生态系统的结合，特种用途飞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用途飞机项目产品具有多样化的客户需求和个性化的特点。因此，特种用途飞机项目产品规格品种多样，且单批生产数量较小。为满足这一特点，特种用途飞机项目承办单位将建设先进的柔性制造生产线。通过广泛应用柔性制造技术，特种用途飞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用途飞机项目采用的技术具有较高的技术含量和自动化水平，处于国内先进水平。这一技术选用不仅体现了对生产效率、质量和环境友好性的高标准要求，同时为特种用途飞机项目的可持续发展奠定了坚实的基础。</w:t>
      </w:r>
    </w:p>
    <w:p>
      <w:pPr>
        <w:pStyle w:val="Heading2"/>
        <w:ind w:firstLine="560" w:firstLineChars="200"/>
        <w:rPr>
          <w:rFonts w:ascii="仿宋" w:eastAsia="仿宋" w:hAnsi="仿宋" w:cs="仿宋" w:hint="eastAsia"/>
          <w:sz w:val="28"/>
          <w:lang w:eastAsia="zh-CN"/>
        </w:rPr>
      </w:pPr>
      <w:bookmarkStart w:id="11" w:name="_Toc2753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为确保特种用途飞机项目的高效生产和技术实施，我们制定了一套精心设计的设备选型方案，以满足特种用途飞机项目生产、质量和环保的要求。该方案的主要特点如下：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用途飞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针对特种用途飞机项目产品的多样性和小批量生产的特点，我们将建设柔性制造生产线。通过在设备选型中考虑柔性制造技术，可以灵活应对不同产品规格和生产需求，实现生产线的高度灵活性和适应性。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275"/>
      <w:r>
        <w:rPr>
          <w:rFonts w:ascii="仿宋" w:eastAsia="仿宋" w:hAnsi="仿宋" w:cs="仿宋" w:hint="eastAsia"/>
          <w:sz w:val="28"/>
          <w:lang w:eastAsia="zh-CN"/>
        </w:rPr>
        <w:t>四、特种用途飞机项目绩效评估</w:t>
      </w:r>
      <w:bookmarkEnd w:id="12"/>
    </w:p>
    <w:p>
      <w:pPr>
        <w:pStyle w:val="Heading2"/>
        <w:rPr>
          <w:rFonts w:ascii="仿宋" w:eastAsia="仿宋" w:hAnsi="仿宋" w:cs="仿宋" w:hint="eastAsia"/>
          <w:lang w:eastAsia="zh-CN"/>
        </w:rPr>
      </w:pPr>
      <w:bookmarkStart w:id="13" w:name="_Toc399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用途飞机项目中，我们设计了一套全面的绩效评估指标，以确保特种用途飞机项目的可控和成功交付。这些指标跨足特种用途飞机项目目标、成本、进度和质量等多个维度，为我们提供了全面洞察特种用途飞机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目标达成率是我们关注的首要指标。我们设定了明确的目标，并通过定期监测和评估，迅速发现并应对潜在的目标偏差。这为特种用途飞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成本绩效是另一个核心关注点。通过实际成本与预算成本的对比分析，我们深入了解成本差异的原因，及时调整资源分配，保持特种用途飞机项目在经济效益方面的合理水平。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用途飞机项目进度作为关键的绩效指标之一，得到了精心的关注。我们制定了详细的特种用途飞机项目进度计划，并设立了进度符合度指标，确保实际进度与计划进度保持一致。这使我们能够快速发现和解决潜在的进度问题，保持特种用途飞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用途飞机项目绩效的不可或缺的一环。我们引入了一系列的质量标准和客户满意度指标，以确保特种用途飞机项目交付的成果在质量上达到或超越预期水平。通过持续监测这些指标，我们努力提升特种用途飞机项目整体质量水平，为特种用途飞机项目的成功交付提供有力保障。通过这些科学且全面的绩效评估，我们能够更好地引导特种用途飞机项目的持续改进，确保特种用途飞机项目目标的顺利达成。</w:t>
      </w:r>
    </w:p>
    <w:p>
      <w:pPr>
        <w:pStyle w:val="Heading2"/>
        <w:ind w:firstLine="560" w:firstLineChars="200"/>
        <w:rPr>
          <w:rFonts w:ascii="仿宋" w:eastAsia="仿宋" w:hAnsi="仿宋" w:cs="仿宋" w:hint="eastAsia"/>
          <w:sz w:val="28"/>
          <w:lang w:eastAsia="zh-CN"/>
        </w:rPr>
      </w:pPr>
      <w:bookmarkStart w:id="14" w:name="_Toc1603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绩效评估是特种用途飞机项目中的关键环节，为确保特种用途飞机项目达到预期目标，我们采用了多层次、多维度的绩效评估方法。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用途飞机项目的战略目标对齐，确保每个决策和行动都与特种用途飞机项目整体目标保持一致。团队会定期召开战略对齐会议，审视当前工作与特种用途飞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用途飞机项目进度、质量、成本和风险等方面。这些指标通过数据收集和分析，为特种用途飞机项目管理团队提供了客观的评估依据。例如，我们通过特种用途飞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绩效评估不仅仅停留在特种用途飞机项目内部，还考虑了特种用途飞机项目对外部环境的影响。我们定期进行干系人满意度调查，以了解各利益相关方对特种用途飞机项目的期望和满意度，并及时做出调整。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这种多层次、多角度的绩效评估方法，使得我们能够全面了解特种用途飞机项目的运行状态，及时做出调整，确保特种用途飞机项目在不断变化的环境中保持稳健前行。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259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为了确保特种用途飞机项目的有效管理和不断优化，我们采用了精心设计的绩效评估周期。这个周期旨在实现灵活、实时和全面的评估，以适应特种用途飞机项目执行中的各种挑战。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用途飞机项目的不同需求，分为短期、中期和长期。短期评估关注每个迭代或工作周期，以及时发现和解决当前任务中的问题。中期评估涵盖几个迭代，深入了解整体特种用途飞机项目的趋势和性能。长期评估则着眼于整个特种用途飞机项目阶段，确保特种用途飞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用途飞机项目管理工具和协作平台，团队成员能够随时更新和分享特种用途飞机项目数据。这种实时性的反馈机制使我们能够及时察觉潜在问题，快速调整，保持特种用途飞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用途飞机项目的决策制定密不可分。每个周期的特种用途飞机项目回顾会议成为集体总结经验、识别问题深层次原因并找到创新解决方案的平台。这种定期的反思与调整机制使特种用途飞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944"/>
      <w:r>
        <w:rPr>
          <w:rFonts w:ascii="仿宋" w:eastAsia="仿宋" w:hAnsi="仿宋" w:cs="仿宋" w:hint="eastAsia"/>
          <w:sz w:val="28"/>
          <w:lang w:eastAsia="zh-CN"/>
        </w:rPr>
        <w:t>五、特种用途飞机项目建设单位说明</w:t>
      </w:r>
      <w:bookmarkEnd w:id="16"/>
    </w:p>
    <w:p>
      <w:pPr>
        <w:pStyle w:val="Heading2"/>
        <w:rPr>
          <w:rFonts w:ascii="仿宋" w:eastAsia="仿宋" w:hAnsi="仿宋" w:cs="仿宋" w:hint="eastAsia"/>
          <w:lang w:eastAsia="zh-CN"/>
        </w:rPr>
      </w:pPr>
      <w:bookmarkStart w:id="17" w:name="_Toc24279"/>
      <w:r>
        <w:rPr>
          <w:rFonts w:ascii="仿宋" w:eastAsia="仿宋" w:hAnsi="仿宋" w:cs="仿宋" w:hint="eastAsia"/>
          <w:lang w:eastAsia="zh-CN"/>
        </w:rPr>
        <w:t>(一)、特种用途飞机项目承办单位基本情况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249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用途飞机项目承办单位的XXXX，我们着眼于实现可持续的经济效益。通过技术创新和解决方案的提供，公司预计在特种用途飞机项目执行期间将获得可观的收入增长。这一收入来源主要包括特种用途飞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同时，我们注重成本控制和效率提升，以确保特种用途飞机项目的可持续盈利。透过精细的管理和资源优化，公司期望实现特种用途飞机项目利润最大化。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https://d.book118.com/387040155025006036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特种用途飞机项目规划设计方案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73B56"/>
    <w:rsid w:val="5C273B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40155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2024-02-01T03:43:00Z</dcterms:created>
  <dcterms:modified xsi:type="dcterms:W3CDTF">2024-02-01T03:43:46Z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92874B9B4B0D41FFB3E506017B8DB9B2_11</vt:lpwstr>
  </property>
  <property fmtid="{D5CDD505-2E9C-101B-9397-08002B2CF9AE}" pid="3" name="KSOProductBuildVer">
    <vt:lpwstr>2052-12.1.0.16250</vt:lpwstr>
  </property>
</Properties>
</file>