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表面改性金属材料项目建设方案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61" w:history="1">
        <w:r>
          <w:rPr>
            <w:rFonts w:ascii="仿宋" w:eastAsia="仿宋" w:hAnsi="仿宋" w:cs="仿宋" w:hint="eastAsia"/>
            <w:lang w:eastAsia="zh-CN"/>
          </w:rPr>
          <w:t>概论</w:t>
        </w:r>
        <w:r>
          <w:tab/>
        </w:r>
        <w:r>
          <w:fldChar w:fldCharType="begin"/>
        </w:r>
        <w:r>
          <w:instrText xml:space="preserve"> PAGEREF _Toc32561 \h </w:instrText>
        </w:r>
        <w:r>
          <w:fldChar w:fldCharType="separate"/>
        </w:r>
        <w:r>
          <w:t>3</w:t>
        </w:r>
        <w:r>
          <w:fldChar w:fldCharType="end"/>
        </w:r>
      </w:hyperlink>
    </w:p>
    <w:p>
      <w:pPr>
        <w:pStyle w:val="TOC1"/>
        <w:tabs>
          <w:tab w:val="right" w:leader="dot" w:pos="8306"/>
        </w:tabs>
      </w:pPr>
      <w:hyperlink w:anchor="_Toc19351" w:history="1">
        <w:r>
          <w:rPr>
            <w:rFonts w:ascii="仿宋" w:eastAsia="仿宋" w:hAnsi="仿宋" w:cs="仿宋" w:hint="eastAsia"/>
            <w:lang w:eastAsia="zh-CN"/>
          </w:rPr>
          <w:t>一、背景、必要性分析</w:t>
        </w:r>
        <w:r>
          <w:tab/>
        </w:r>
        <w:r>
          <w:fldChar w:fldCharType="begin"/>
        </w:r>
        <w:r>
          <w:instrText xml:space="preserve"> PAGEREF _Toc19351 \h </w:instrText>
        </w:r>
        <w:r>
          <w:fldChar w:fldCharType="separate"/>
        </w:r>
        <w:r>
          <w:t>3</w:t>
        </w:r>
        <w:r>
          <w:fldChar w:fldCharType="end"/>
        </w:r>
      </w:hyperlink>
    </w:p>
    <w:p>
      <w:pPr>
        <w:pStyle w:val="TOC2"/>
        <w:tabs>
          <w:tab w:val="right" w:leader="dot" w:pos="8306"/>
        </w:tabs>
      </w:pPr>
      <w:hyperlink w:anchor="_Toc24228" w:history="1">
        <w:r>
          <w:rPr>
            <w:rFonts w:ascii="仿宋" w:eastAsia="仿宋" w:hAnsi="仿宋" w:cs="仿宋" w:hint="eastAsia"/>
            <w:lang w:eastAsia="zh-CN"/>
          </w:rPr>
          <w:t>(一)、项目建设背景</w:t>
        </w:r>
        <w:r>
          <w:tab/>
        </w:r>
        <w:r>
          <w:fldChar w:fldCharType="begin"/>
        </w:r>
        <w:r>
          <w:instrText xml:space="preserve"> PAGEREF _Toc24228 \h </w:instrText>
        </w:r>
        <w:r>
          <w:fldChar w:fldCharType="separate"/>
        </w:r>
        <w:r>
          <w:t>3</w:t>
        </w:r>
        <w:r>
          <w:fldChar w:fldCharType="end"/>
        </w:r>
      </w:hyperlink>
    </w:p>
    <w:p>
      <w:pPr>
        <w:pStyle w:val="TOC2"/>
        <w:tabs>
          <w:tab w:val="right" w:leader="dot" w:pos="8306"/>
        </w:tabs>
      </w:pPr>
      <w:hyperlink w:anchor="_Toc12149" w:history="1">
        <w:r>
          <w:rPr>
            <w:rFonts w:ascii="仿宋" w:eastAsia="仿宋" w:hAnsi="仿宋" w:cs="仿宋" w:hint="eastAsia"/>
            <w:lang w:eastAsia="zh-CN"/>
          </w:rPr>
          <w:t>(二)、必要性分析</w:t>
        </w:r>
        <w:r>
          <w:tab/>
        </w:r>
        <w:r>
          <w:fldChar w:fldCharType="begin"/>
        </w:r>
        <w:r>
          <w:instrText xml:space="preserve"> PAGEREF _Toc12149 \h </w:instrText>
        </w:r>
        <w:r>
          <w:fldChar w:fldCharType="separate"/>
        </w:r>
        <w:r>
          <w:t>4</w:t>
        </w:r>
        <w:r>
          <w:fldChar w:fldCharType="end"/>
        </w:r>
      </w:hyperlink>
    </w:p>
    <w:p>
      <w:pPr>
        <w:pStyle w:val="TOC2"/>
        <w:tabs>
          <w:tab w:val="right" w:leader="dot" w:pos="8306"/>
        </w:tabs>
      </w:pPr>
      <w:hyperlink w:anchor="_Toc1798" w:history="1">
        <w:r>
          <w:rPr>
            <w:rFonts w:ascii="仿宋" w:eastAsia="仿宋" w:hAnsi="仿宋" w:cs="仿宋" w:hint="eastAsia"/>
            <w:lang w:eastAsia="zh-CN"/>
          </w:rPr>
          <w:t>(三)、项目建设有利条件</w:t>
        </w:r>
        <w:r>
          <w:tab/>
        </w:r>
        <w:r>
          <w:fldChar w:fldCharType="begin"/>
        </w:r>
        <w:r>
          <w:instrText xml:space="preserve"> PAGEREF _Toc1798 \h </w:instrText>
        </w:r>
        <w:r>
          <w:fldChar w:fldCharType="separate"/>
        </w:r>
        <w:r>
          <w:t>5</w:t>
        </w:r>
        <w:r>
          <w:fldChar w:fldCharType="end"/>
        </w:r>
      </w:hyperlink>
    </w:p>
    <w:p>
      <w:pPr>
        <w:pStyle w:val="TOC1"/>
        <w:tabs>
          <w:tab w:val="right" w:leader="dot" w:pos="8306"/>
        </w:tabs>
      </w:pPr>
      <w:hyperlink w:anchor="_Toc10871" w:history="1">
        <w:r>
          <w:rPr>
            <w:rFonts w:ascii="仿宋" w:eastAsia="仿宋" w:hAnsi="仿宋" w:cs="仿宋" w:hint="eastAsia"/>
            <w:lang w:eastAsia="zh-CN"/>
          </w:rPr>
          <w:t>二、发展规划、产业政策和行业准入分析</w:t>
        </w:r>
        <w:r>
          <w:tab/>
        </w:r>
        <w:r>
          <w:fldChar w:fldCharType="begin"/>
        </w:r>
        <w:r>
          <w:instrText xml:space="preserve"> PAGEREF _Toc10871 \h </w:instrText>
        </w:r>
        <w:r>
          <w:fldChar w:fldCharType="separate"/>
        </w:r>
        <w:r>
          <w:t>7</w:t>
        </w:r>
        <w:r>
          <w:fldChar w:fldCharType="end"/>
        </w:r>
      </w:hyperlink>
    </w:p>
    <w:p>
      <w:pPr>
        <w:pStyle w:val="TOC2"/>
        <w:tabs>
          <w:tab w:val="right" w:leader="dot" w:pos="8306"/>
        </w:tabs>
      </w:pPr>
      <w:hyperlink w:anchor="_Toc26922" w:history="1">
        <w:r>
          <w:rPr>
            <w:rFonts w:ascii="仿宋" w:eastAsia="仿宋" w:hAnsi="仿宋" w:cs="仿宋" w:hint="eastAsia"/>
            <w:lang w:eastAsia="zh-CN"/>
          </w:rPr>
          <w:t>(一)、发展规划分析</w:t>
        </w:r>
        <w:r>
          <w:tab/>
        </w:r>
        <w:r>
          <w:fldChar w:fldCharType="begin"/>
        </w:r>
        <w:r>
          <w:instrText xml:space="preserve"> PAGEREF _Toc26922 \h </w:instrText>
        </w:r>
        <w:r>
          <w:fldChar w:fldCharType="separate"/>
        </w:r>
        <w:r>
          <w:t>7</w:t>
        </w:r>
        <w:r>
          <w:fldChar w:fldCharType="end"/>
        </w:r>
      </w:hyperlink>
    </w:p>
    <w:p>
      <w:pPr>
        <w:pStyle w:val="TOC2"/>
        <w:tabs>
          <w:tab w:val="right" w:leader="dot" w:pos="8306"/>
        </w:tabs>
      </w:pPr>
      <w:hyperlink w:anchor="_Toc31662" w:history="1">
        <w:r>
          <w:rPr>
            <w:rFonts w:ascii="仿宋" w:eastAsia="仿宋" w:hAnsi="仿宋" w:cs="仿宋" w:hint="eastAsia"/>
            <w:lang w:eastAsia="zh-CN"/>
          </w:rPr>
          <w:t>(二)、产业政策分析</w:t>
        </w:r>
        <w:r>
          <w:tab/>
        </w:r>
        <w:r>
          <w:fldChar w:fldCharType="begin"/>
        </w:r>
        <w:r>
          <w:instrText xml:space="preserve"> PAGEREF _Toc31662 \h </w:instrText>
        </w:r>
        <w:r>
          <w:fldChar w:fldCharType="separate"/>
        </w:r>
        <w:r>
          <w:t>9</w:t>
        </w:r>
        <w:r>
          <w:fldChar w:fldCharType="end"/>
        </w:r>
      </w:hyperlink>
    </w:p>
    <w:p>
      <w:pPr>
        <w:pStyle w:val="TOC2"/>
        <w:tabs>
          <w:tab w:val="right" w:leader="dot" w:pos="8306"/>
        </w:tabs>
      </w:pPr>
      <w:hyperlink w:anchor="_Toc15165" w:history="1">
        <w:r>
          <w:rPr>
            <w:rFonts w:ascii="仿宋" w:eastAsia="仿宋" w:hAnsi="仿宋" w:cs="仿宋" w:hint="eastAsia"/>
            <w:lang w:eastAsia="zh-CN"/>
          </w:rPr>
          <w:t>(三)、行业准入分析</w:t>
        </w:r>
        <w:r>
          <w:tab/>
        </w:r>
        <w:r>
          <w:fldChar w:fldCharType="begin"/>
        </w:r>
        <w:r>
          <w:instrText xml:space="preserve"> PAGEREF _Toc15165 \h </w:instrText>
        </w:r>
        <w:r>
          <w:fldChar w:fldCharType="separate"/>
        </w:r>
        <w:r>
          <w:t>10</w:t>
        </w:r>
        <w:r>
          <w:fldChar w:fldCharType="end"/>
        </w:r>
      </w:hyperlink>
    </w:p>
    <w:p>
      <w:pPr>
        <w:pStyle w:val="TOC1"/>
        <w:tabs>
          <w:tab w:val="right" w:leader="dot" w:pos="8306"/>
        </w:tabs>
      </w:pPr>
      <w:hyperlink w:anchor="_Toc11882" w:history="1">
        <w:r>
          <w:rPr>
            <w:rFonts w:ascii="仿宋" w:eastAsia="仿宋" w:hAnsi="仿宋" w:cs="仿宋" w:hint="eastAsia"/>
            <w:lang w:eastAsia="zh-CN"/>
          </w:rPr>
          <w:t>三、建设风险评估分析</w:t>
        </w:r>
        <w:r>
          <w:tab/>
        </w:r>
        <w:r>
          <w:fldChar w:fldCharType="begin"/>
        </w:r>
        <w:r>
          <w:instrText xml:space="preserve"> PAGEREF _Toc11882 \h </w:instrText>
        </w:r>
        <w:r>
          <w:fldChar w:fldCharType="separate"/>
        </w:r>
        <w:r>
          <w:t>12</w:t>
        </w:r>
        <w:r>
          <w:fldChar w:fldCharType="end"/>
        </w:r>
      </w:hyperlink>
    </w:p>
    <w:p>
      <w:pPr>
        <w:pStyle w:val="TOC2"/>
        <w:tabs>
          <w:tab w:val="right" w:leader="dot" w:pos="8306"/>
        </w:tabs>
      </w:pPr>
      <w:hyperlink w:anchor="_Toc14784" w:history="1">
        <w:r>
          <w:rPr>
            <w:rFonts w:ascii="仿宋" w:eastAsia="仿宋" w:hAnsi="仿宋" w:cs="仿宋" w:hint="eastAsia"/>
            <w:lang w:eastAsia="zh-CN"/>
          </w:rPr>
          <w:t>(一)、政策风险分析</w:t>
        </w:r>
        <w:r>
          <w:tab/>
        </w:r>
        <w:r>
          <w:fldChar w:fldCharType="begin"/>
        </w:r>
        <w:r>
          <w:instrText xml:space="preserve"> PAGEREF _Toc14784 \h </w:instrText>
        </w:r>
        <w:r>
          <w:fldChar w:fldCharType="separate"/>
        </w:r>
        <w:r>
          <w:t>12</w:t>
        </w:r>
        <w:r>
          <w:fldChar w:fldCharType="end"/>
        </w:r>
      </w:hyperlink>
    </w:p>
    <w:p>
      <w:pPr>
        <w:pStyle w:val="TOC2"/>
        <w:tabs>
          <w:tab w:val="right" w:leader="dot" w:pos="8306"/>
        </w:tabs>
      </w:pPr>
      <w:hyperlink w:anchor="_Toc14809" w:history="1">
        <w:r>
          <w:rPr>
            <w:rFonts w:ascii="仿宋" w:eastAsia="仿宋" w:hAnsi="仿宋" w:cs="仿宋" w:hint="eastAsia"/>
            <w:lang w:eastAsia="zh-CN"/>
          </w:rPr>
          <w:t>(二)、社会风险分析</w:t>
        </w:r>
        <w:r>
          <w:tab/>
        </w:r>
        <w:r>
          <w:fldChar w:fldCharType="begin"/>
        </w:r>
        <w:r>
          <w:instrText xml:space="preserve"> PAGEREF _Toc14809 \h </w:instrText>
        </w:r>
        <w:r>
          <w:fldChar w:fldCharType="separate"/>
        </w:r>
        <w:r>
          <w:t>13</w:t>
        </w:r>
        <w:r>
          <w:fldChar w:fldCharType="end"/>
        </w:r>
      </w:hyperlink>
    </w:p>
    <w:p>
      <w:pPr>
        <w:pStyle w:val="TOC2"/>
        <w:tabs>
          <w:tab w:val="right" w:leader="dot" w:pos="8306"/>
        </w:tabs>
      </w:pPr>
      <w:hyperlink w:anchor="_Toc8494" w:history="1">
        <w:r>
          <w:rPr>
            <w:rFonts w:ascii="仿宋" w:eastAsia="仿宋" w:hAnsi="仿宋" w:cs="仿宋" w:hint="eastAsia"/>
            <w:lang w:eastAsia="zh-CN"/>
          </w:rPr>
          <w:t>(三)、市场风险分析</w:t>
        </w:r>
        <w:r>
          <w:tab/>
        </w:r>
        <w:r>
          <w:fldChar w:fldCharType="begin"/>
        </w:r>
        <w:r>
          <w:instrText xml:space="preserve"> PAGEREF _Toc8494 \h </w:instrText>
        </w:r>
        <w:r>
          <w:fldChar w:fldCharType="separate"/>
        </w:r>
        <w:r>
          <w:t>14</w:t>
        </w:r>
        <w:r>
          <w:fldChar w:fldCharType="end"/>
        </w:r>
      </w:hyperlink>
    </w:p>
    <w:p>
      <w:pPr>
        <w:pStyle w:val="TOC2"/>
        <w:tabs>
          <w:tab w:val="right" w:leader="dot" w:pos="8306"/>
        </w:tabs>
      </w:pPr>
      <w:hyperlink w:anchor="_Toc2688" w:history="1">
        <w:r>
          <w:rPr>
            <w:rFonts w:ascii="仿宋" w:eastAsia="仿宋" w:hAnsi="仿宋" w:cs="仿宋" w:hint="eastAsia"/>
            <w:lang w:eastAsia="zh-CN"/>
          </w:rPr>
          <w:t>(四)、资金风险分析</w:t>
        </w:r>
        <w:r>
          <w:tab/>
        </w:r>
        <w:r>
          <w:fldChar w:fldCharType="begin"/>
        </w:r>
        <w:r>
          <w:instrText xml:space="preserve"> PAGEREF _Toc2688 \h </w:instrText>
        </w:r>
        <w:r>
          <w:fldChar w:fldCharType="separate"/>
        </w:r>
        <w:r>
          <w:t>15</w:t>
        </w:r>
        <w:r>
          <w:fldChar w:fldCharType="end"/>
        </w:r>
      </w:hyperlink>
    </w:p>
    <w:p>
      <w:pPr>
        <w:pStyle w:val="TOC2"/>
        <w:tabs>
          <w:tab w:val="right" w:leader="dot" w:pos="8306"/>
        </w:tabs>
      </w:pPr>
      <w:hyperlink w:anchor="_Toc11785" w:history="1">
        <w:r>
          <w:rPr>
            <w:rFonts w:ascii="仿宋" w:eastAsia="仿宋" w:hAnsi="仿宋" w:cs="仿宋" w:hint="eastAsia"/>
            <w:lang w:eastAsia="zh-CN"/>
          </w:rPr>
          <w:t>(五)、技术风险分析</w:t>
        </w:r>
        <w:r>
          <w:tab/>
        </w:r>
        <w:r>
          <w:fldChar w:fldCharType="begin"/>
        </w:r>
        <w:r>
          <w:instrText xml:space="preserve"> PAGEREF _Toc11785 \h </w:instrText>
        </w:r>
        <w:r>
          <w:fldChar w:fldCharType="separate"/>
        </w:r>
        <w:r>
          <w:t>16</w:t>
        </w:r>
        <w:r>
          <w:fldChar w:fldCharType="end"/>
        </w:r>
      </w:hyperlink>
    </w:p>
    <w:p>
      <w:pPr>
        <w:pStyle w:val="TOC2"/>
        <w:tabs>
          <w:tab w:val="right" w:leader="dot" w:pos="8306"/>
        </w:tabs>
      </w:pPr>
      <w:hyperlink w:anchor="_Toc11426" w:history="1">
        <w:r>
          <w:rPr>
            <w:rFonts w:ascii="仿宋" w:eastAsia="仿宋" w:hAnsi="仿宋" w:cs="仿宋" w:hint="eastAsia"/>
            <w:lang w:eastAsia="zh-CN"/>
          </w:rPr>
          <w:t>(六)、财务风险分析</w:t>
        </w:r>
        <w:r>
          <w:tab/>
        </w:r>
        <w:r>
          <w:fldChar w:fldCharType="begin"/>
        </w:r>
        <w:r>
          <w:instrText xml:space="preserve"> PAGEREF _Toc11426 \h </w:instrText>
        </w:r>
        <w:r>
          <w:fldChar w:fldCharType="separate"/>
        </w:r>
        <w:r>
          <w:t>18</w:t>
        </w:r>
        <w:r>
          <w:fldChar w:fldCharType="end"/>
        </w:r>
      </w:hyperlink>
    </w:p>
    <w:p>
      <w:pPr>
        <w:pStyle w:val="TOC2"/>
        <w:tabs>
          <w:tab w:val="right" w:leader="dot" w:pos="8306"/>
        </w:tabs>
      </w:pPr>
      <w:hyperlink w:anchor="_Toc7719" w:history="1">
        <w:r>
          <w:rPr>
            <w:rFonts w:ascii="仿宋" w:eastAsia="仿宋" w:hAnsi="仿宋" w:cs="仿宋" w:hint="eastAsia"/>
            <w:lang w:eastAsia="zh-CN"/>
          </w:rPr>
          <w:t>(七)、管理风险分析</w:t>
        </w:r>
        <w:r>
          <w:tab/>
        </w:r>
        <w:r>
          <w:fldChar w:fldCharType="begin"/>
        </w:r>
        <w:r>
          <w:instrText xml:space="preserve"> PAGEREF _Toc7719 \h </w:instrText>
        </w:r>
        <w:r>
          <w:fldChar w:fldCharType="separate"/>
        </w:r>
        <w:r>
          <w:t>19</w:t>
        </w:r>
        <w:r>
          <w:fldChar w:fldCharType="end"/>
        </w:r>
      </w:hyperlink>
    </w:p>
    <w:p>
      <w:pPr>
        <w:pStyle w:val="TOC2"/>
        <w:tabs>
          <w:tab w:val="right" w:leader="dot" w:pos="8306"/>
        </w:tabs>
      </w:pPr>
      <w:hyperlink w:anchor="_Toc18139" w:history="1">
        <w:r>
          <w:rPr>
            <w:rFonts w:ascii="仿宋" w:eastAsia="仿宋" w:hAnsi="仿宋" w:cs="仿宋" w:hint="eastAsia"/>
            <w:lang w:eastAsia="zh-CN"/>
          </w:rPr>
          <w:t>(八)、其它风险分析</w:t>
        </w:r>
        <w:r>
          <w:tab/>
        </w:r>
        <w:r>
          <w:fldChar w:fldCharType="begin"/>
        </w:r>
        <w:r>
          <w:instrText xml:space="preserve"> PAGEREF _Toc18139 \h </w:instrText>
        </w:r>
        <w:r>
          <w:fldChar w:fldCharType="separate"/>
        </w:r>
        <w:r>
          <w:t>21</w:t>
        </w:r>
        <w:r>
          <w:fldChar w:fldCharType="end"/>
        </w:r>
      </w:hyperlink>
    </w:p>
    <w:p>
      <w:pPr>
        <w:pStyle w:val="TOC2"/>
        <w:tabs>
          <w:tab w:val="right" w:leader="dot" w:pos="8306"/>
        </w:tabs>
      </w:pPr>
      <w:hyperlink w:anchor="_Toc17769" w:history="1">
        <w:r>
          <w:rPr>
            <w:rFonts w:ascii="仿宋" w:eastAsia="仿宋" w:hAnsi="仿宋" w:cs="仿宋" w:hint="eastAsia"/>
            <w:lang w:eastAsia="zh-CN"/>
          </w:rPr>
          <w:t>(九)、社会影响评估</w:t>
        </w:r>
        <w:r>
          <w:tab/>
        </w:r>
        <w:r>
          <w:fldChar w:fldCharType="begin"/>
        </w:r>
        <w:r>
          <w:instrText xml:space="preserve"> PAGEREF _Toc17769 \h </w:instrText>
        </w:r>
        <w:r>
          <w:fldChar w:fldCharType="separate"/>
        </w:r>
        <w:r>
          <w:t>22</w:t>
        </w:r>
        <w:r>
          <w:fldChar w:fldCharType="end"/>
        </w:r>
      </w:hyperlink>
    </w:p>
    <w:p>
      <w:pPr>
        <w:pStyle w:val="TOC1"/>
        <w:tabs>
          <w:tab w:val="right" w:leader="dot" w:pos="8306"/>
        </w:tabs>
      </w:pPr>
      <w:hyperlink w:anchor="_Toc20075" w:history="1">
        <w:r>
          <w:rPr>
            <w:rFonts w:ascii="仿宋" w:eastAsia="仿宋" w:hAnsi="仿宋" w:cs="仿宋" w:hint="eastAsia"/>
            <w:lang w:eastAsia="zh-CN"/>
          </w:rPr>
          <w:t>四、财务管理与成本控制</w:t>
        </w:r>
        <w:r>
          <w:tab/>
        </w:r>
        <w:r>
          <w:fldChar w:fldCharType="begin"/>
        </w:r>
        <w:r>
          <w:instrText xml:space="preserve"> PAGEREF _Toc20075 \h </w:instrText>
        </w:r>
        <w:r>
          <w:fldChar w:fldCharType="separate"/>
        </w:r>
        <w:r>
          <w:t>24</w:t>
        </w:r>
        <w:r>
          <w:fldChar w:fldCharType="end"/>
        </w:r>
      </w:hyperlink>
    </w:p>
    <w:p>
      <w:pPr>
        <w:pStyle w:val="TOC2"/>
        <w:tabs>
          <w:tab w:val="right" w:leader="dot" w:pos="8306"/>
        </w:tabs>
      </w:pPr>
      <w:hyperlink w:anchor="_Toc6483" w:history="1">
        <w:r>
          <w:rPr>
            <w:rFonts w:ascii="仿宋" w:eastAsia="仿宋" w:hAnsi="仿宋" w:cs="仿宋" w:hint="eastAsia"/>
            <w:lang w:eastAsia="zh-CN"/>
          </w:rPr>
          <w:t>(一)、财务管理体系建设</w:t>
        </w:r>
        <w:r>
          <w:tab/>
        </w:r>
        <w:r>
          <w:fldChar w:fldCharType="begin"/>
        </w:r>
        <w:r>
          <w:instrText xml:space="preserve"> PAGEREF _Toc6483 \h </w:instrText>
        </w:r>
        <w:r>
          <w:fldChar w:fldCharType="separate"/>
        </w:r>
        <w:r>
          <w:t>24</w:t>
        </w:r>
        <w:r>
          <w:fldChar w:fldCharType="end"/>
        </w:r>
      </w:hyperlink>
    </w:p>
    <w:p>
      <w:pPr>
        <w:pStyle w:val="TOC2"/>
        <w:tabs>
          <w:tab w:val="right" w:leader="dot" w:pos="8306"/>
        </w:tabs>
      </w:pPr>
      <w:hyperlink w:anchor="_Toc27400" w:history="1">
        <w:r>
          <w:rPr>
            <w:rFonts w:ascii="仿宋" w:eastAsia="仿宋" w:hAnsi="仿宋" w:cs="仿宋" w:hint="eastAsia"/>
            <w:lang w:eastAsia="zh-CN"/>
          </w:rPr>
          <w:t>(二)、成本控制措施</w:t>
        </w:r>
        <w:r>
          <w:tab/>
        </w:r>
        <w:r>
          <w:fldChar w:fldCharType="begin"/>
        </w:r>
        <w:r>
          <w:instrText xml:space="preserve"> PAGEREF _Toc27400 \h </w:instrText>
        </w:r>
        <w:r>
          <w:fldChar w:fldCharType="separate"/>
        </w:r>
        <w:r>
          <w:t>25</w:t>
        </w:r>
        <w:r>
          <w:fldChar w:fldCharType="end"/>
        </w:r>
      </w:hyperlink>
    </w:p>
    <w:p>
      <w:pPr>
        <w:pStyle w:val="TOC1"/>
        <w:tabs>
          <w:tab w:val="right" w:leader="dot" w:pos="8306"/>
        </w:tabs>
      </w:pPr>
      <w:hyperlink w:anchor="_Toc29197" w:history="1">
        <w:r>
          <w:rPr>
            <w:rFonts w:ascii="仿宋" w:eastAsia="仿宋" w:hAnsi="仿宋" w:cs="仿宋" w:hint="eastAsia"/>
            <w:lang w:eastAsia="zh-CN"/>
          </w:rPr>
          <w:t>五、资源开发及综合利用分析</w:t>
        </w:r>
        <w:r>
          <w:tab/>
        </w:r>
        <w:r>
          <w:fldChar w:fldCharType="begin"/>
        </w:r>
        <w:r>
          <w:instrText xml:space="preserve"> PAGEREF _Toc29197 \h </w:instrText>
        </w:r>
        <w:r>
          <w:fldChar w:fldCharType="separate"/>
        </w:r>
        <w:r>
          <w:t>27</w:t>
        </w:r>
        <w:r>
          <w:fldChar w:fldCharType="end"/>
        </w:r>
      </w:hyperlink>
    </w:p>
    <w:p>
      <w:pPr>
        <w:pStyle w:val="TOC2"/>
        <w:tabs>
          <w:tab w:val="right" w:leader="dot" w:pos="8306"/>
        </w:tabs>
      </w:pPr>
      <w:hyperlink w:anchor="_Toc28221" w:history="1">
        <w:r>
          <w:rPr>
            <w:rFonts w:ascii="仿宋" w:eastAsia="仿宋" w:hAnsi="仿宋" w:cs="仿宋" w:hint="eastAsia"/>
            <w:lang w:eastAsia="zh-CN"/>
          </w:rPr>
          <w:t>(一)、资源开发方案</w:t>
        </w:r>
        <w:r>
          <w:tab/>
        </w:r>
        <w:r>
          <w:fldChar w:fldCharType="begin"/>
        </w:r>
        <w:r>
          <w:instrText xml:space="preserve"> PAGEREF _Toc28221 \h </w:instrText>
        </w:r>
        <w:r>
          <w:fldChar w:fldCharType="separate"/>
        </w:r>
        <w:r>
          <w:t>27</w:t>
        </w:r>
        <w:r>
          <w:fldChar w:fldCharType="end"/>
        </w:r>
      </w:hyperlink>
    </w:p>
    <w:p>
      <w:pPr>
        <w:pStyle w:val="TOC2"/>
        <w:tabs>
          <w:tab w:val="right" w:leader="dot" w:pos="8306"/>
        </w:tabs>
      </w:pPr>
      <w:hyperlink w:anchor="_Toc29920" w:history="1">
        <w:r>
          <w:rPr>
            <w:rFonts w:ascii="仿宋" w:eastAsia="仿宋" w:hAnsi="仿宋" w:cs="仿宋" w:hint="eastAsia"/>
            <w:lang w:eastAsia="zh-CN"/>
          </w:rPr>
          <w:t>(二)、资源利用方案</w:t>
        </w:r>
        <w:r>
          <w:tab/>
        </w:r>
        <w:r>
          <w:fldChar w:fldCharType="begin"/>
        </w:r>
        <w:r>
          <w:instrText xml:space="preserve"> PAGEREF _Toc29920 \h </w:instrText>
        </w:r>
        <w:r>
          <w:fldChar w:fldCharType="separate"/>
        </w:r>
        <w:r>
          <w:t>28</w:t>
        </w:r>
        <w:r>
          <w:fldChar w:fldCharType="end"/>
        </w:r>
      </w:hyperlink>
    </w:p>
    <w:p>
      <w:pPr>
        <w:pStyle w:val="TOC2"/>
        <w:tabs>
          <w:tab w:val="right" w:leader="dot" w:pos="8306"/>
        </w:tabs>
      </w:pPr>
      <w:hyperlink w:anchor="_Toc8848" w:history="1">
        <w:r>
          <w:rPr>
            <w:rFonts w:ascii="仿宋" w:eastAsia="仿宋" w:hAnsi="仿宋" w:cs="仿宋" w:hint="eastAsia"/>
            <w:lang w:eastAsia="zh-CN"/>
          </w:rPr>
          <w:t>(三)、资源节约措施</w:t>
        </w:r>
        <w:r>
          <w:tab/>
        </w:r>
        <w:r>
          <w:fldChar w:fldCharType="begin"/>
        </w:r>
        <w:r>
          <w:instrText xml:space="preserve"> PAGEREF _Toc8848 \h </w:instrText>
        </w:r>
        <w:r>
          <w:fldChar w:fldCharType="separate"/>
        </w:r>
        <w:r>
          <w:t>29</w:t>
        </w:r>
        <w:r>
          <w:fldChar w:fldCharType="end"/>
        </w:r>
      </w:hyperlink>
    </w:p>
    <w:p>
      <w:pPr>
        <w:pStyle w:val="TOC1"/>
        <w:tabs>
          <w:tab w:val="right" w:leader="dot" w:pos="8306"/>
        </w:tabs>
      </w:pPr>
      <w:hyperlink w:anchor="_Toc31532" w:history="1">
        <w:r>
          <w:rPr>
            <w:rFonts w:ascii="仿宋" w:eastAsia="仿宋" w:hAnsi="仿宋" w:cs="仿宋" w:hint="eastAsia"/>
            <w:lang w:eastAsia="zh-CN"/>
          </w:rPr>
          <w:t>六、表面改性金属材料项目概论</w:t>
        </w:r>
        <w:r>
          <w:tab/>
        </w:r>
        <w:r>
          <w:fldChar w:fldCharType="begin"/>
        </w:r>
        <w:r>
          <w:instrText xml:space="preserve"> PAGEREF _Toc31532 \h </w:instrText>
        </w:r>
        <w:r>
          <w:fldChar w:fldCharType="separate"/>
        </w:r>
        <w:r>
          <w:t>30</w:t>
        </w:r>
        <w:r>
          <w:fldChar w:fldCharType="end"/>
        </w:r>
      </w:hyperlink>
    </w:p>
    <w:p>
      <w:pPr>
        <w:pStyle w:val="TOC2"/>
        <w:tabs>
          <w:tab w:val="right" w:leader="dot" w:pos="8306"/>
        </w:tabs>
      </w:pPr>
      <w:hyperlink w:anchor="_Toc6405" w:history="1">
        <w:r>
          <w:rPr>
            <w:rFonts w:ascii="仿宋" w:eastAsia="仿宋" w:hAnsi="仿宋" w:cs="仿宋" w:hint="eastAsia"/>
            <w:lang w:eastAsia="zh-CN"/>
          </w:rPr>
          <w:t>(一)、项目申报单位概况</w:t>
        </w:r>
        <w:r>
          <w:tab/>
        </w:r>
        <w:r>
          <w:fldChar w:fldCharType="begin"/>
        </w:r>
        <w:r>
          <w:instrText xml:space="preserve"> PAGEREF _Toc6405 \h </w:instrText>
        </w:r>
        <w:r>
          <w:fldChar w:fldCharType="separate"/>
        </w:r>
        <w:r>
          <w:t>30</w:t>
        </w:r>
        <w:r>
          <w:fldChar w:fldCharType="end"/>
        </w:r>
      </w:hyperlink>
    </w:p>
    <w:p>
      <w:pPr>
        <w:pStyle w:val="TOC2"/>
        <w:tabs>
          <w:tab w:val="right" w:leader="dot" w:pos="8306"/>
        </w:tabs>
      </w:pPr>
      <w:hyperlink w:anchor="_Toc8800" w:history="1">
        <w:r>
          <w:rPr>
            <w:rFonts w:ascii="仿宋" w:eastAsia="仿宋" w:hAnsi="仿宋" w:cs="仿宋" w:hint="eastAsia"/>
            <w:lang w:eastAsia="zh-CN"/>
          </w:rPr>
          <w:t>(二)、项目概况</w:t>
        </w:r>
        <w:r>
          <w:tab/>
        </w:r>
        <w:r>
          <w:fldChar w:fldCharType="begin"/>
        </w:r>
        <w:r>
          <w:instrText xml:space="preserve"> PAGEREF _Toc8800 \h </w:instrText>
        </w:r>
        <w:r>
          <w:fldChar w:fldCharType="separate"/>
        </w:r>
        <w:r>
          <w:t>31</w:t>
        </w:r>
        <w:r>
          <w:fldChar w:fldCharType="end"/>
        </w:r>
      </w:hyperlink>
    </w:p>
    <w:p>
      <w:pPr>
        <w:pStyle w:val="TOC1"/>
        <w:tabs>
          <w:tab w:val="right" w:leader="dot" w:pos="8306"/>
        </w:tabs>
      </w:pPr>
      <w:hyperlink w:anchor="_Toc4041" w:history="1">
        <w:r>
          <w:rPr>
            <w:rFonts w:ascii="仿宋" w:eastAsia="仿宋" w:hAnsi="仿宋" w:cs="仿宋" w:hint="eastAsia"/>
            <w:lang w:eastAsia="zh-CN"/>
          </w:rPr>
          <w:t>七、项目进度计划</w:t>
        </w:r>
        <w:r>
          <w:tab/>
        </w:r>
        <w:r>
          <w:fldChar w:fldCharType="begin"/>
        </w:r>
        <w:r>
          <w:instrText xml:space="preserve"> PAGEREF _Toc4041 \h </w:instrText>
        </w:r>
        <w:r>
          <w:fldChar w:fldCharType="separate"/>
        </w:r>
        <w:r>
          <w:t>34</w:t>
        </w:r>
        <w:r>
          <w:fldChar w:fldCharType="end"/>
        </w:r>
      </w:hyperlink>
    </w:p>
    <w:p>
      <w:pPr>
        <w:pStyle w:val="TOC2"/>
        <w:tabs>
          <w:tab w:val="right" w:leader="dot" w:pos="8306"/>
        </w:tabs>
      </w:pPr>
      <w:hyperlink w:anchor="_Toc21644" w:history="1">
        <w:r>
          <w:rPr>
            <w:rFonts w:ascii="仿宋" w:eastAsia="仿宋" w:hAnsi="仿宋" w:cs="仿宋" w:hint="eastAsia"/>
            <w:lang w:eastAsia="zh-CN"/>
          </w:rPr>
          <w:t>(一)、建设周期</w:t>
        </w:r>
        <w:r>
          <w:tab/>
        </w:r>
        <w:r>
          <w:fldChar w:fldCharType="begin"/>
        </w:r>
        <w:r>
          <w:instrText xml:space="preserve"> PAGEREF _Toc21644 \h </w:instrText>
        </w:r>
        <w:r>
          <w:fldChar w:fldCharType="separate"/>
        </w:r>
        <w:r>
          <w:t>34</w:t>
        </w:r>
        <w:r>
          <w:fldChar w:fldCharType="end"/>
        </w:r>
      </w:hyperlink>
    </w:p>
    <w:p>
      <w:pPr>
        <w:pStyle w:val="TOC2"/>
        <w:tabs>
          <w:tab w:val="right" w:leader="dot" w:pos="8306"/>
        </w:tabs>
      </w:pPr>
      <w:hyperlink w:anchor="_Toc8957" w:history="1">
        <w:r>
          <w:rPr>
            <w:rFonts w:ascii="仿宋" w:eastAsia="仿宋" w:hAnsi="仿宋" w:cs="仿宋" w:hint="eastAsia"/>
            <w:lang w:eastAsia="zh-CN"/>
          </w:rPr>
          <w:t>(二)、建设进度</w:t>
        </w:r>
        <w:r>
          <w:tab/>
        </w:r>
        <w:r>
          <w:fldChar w:fldCharType="begin"/>
        </w:r>
        <w:r>
          <w:instrText xml:space="preserve"> PAGEREF _Toc8957 \h </w:instrText>
        </w:r>
        <w:r>
          <w:fldChar w:fldCharType="separate"/>
        </w:r>
        <w:r>
          <w:t>34</w:t>
        </w:r>
        <w:r>
          <w:fldChar w:fldCharType="end"/>
        </w:r>
      </w:hyperlink>
    </w:p>
    <w:p>
      <w:pPr>
        <w:pStyle w:val="TOC2"/>
        <w:tabs>
          <w:tab w:val="right" w:leader="dot" w:pos="8306"/>
        </w:tabs>
      </w:pPr>
      <w:hyperlink w:anchor="_Toc22128" w:history="1">
        <w:r>
          <w:rPr>
            <w:rFonts w:ascii="仿宋" w:eastAsia="仿宋" w:hAnsi="仿宋" w:cs="仿宋" w:hint="eastAsia"/>
            <w:lang w:eastAsia="zh-CN"/>
          </w:rPr>
          <w:t>(三)、进度安排注意事项</w:t>
        </w:r>
        <w:r>
          <w:tab/>
        </w:r>
        <w:r>
          <w:fldChar w:fldCharType="begin"/>
        </w:r>
        <w:r>
          <w:instrText xml:space="preserve"> PAGEREF _Toc22128 \h </w:instrText>
        </w:r>
        <w:r>
          <w:fldChar w:fldCharType="separate"/>
        </w:r>
        <w:r>
          <w:t>36</w:t>
        </w:r>
        <w:r>
          <w:fldChar w:fldCharType="end"/>
        </w:r>
      </w:hyperlink>
    </w:p>
    <w:p>
      <w:pPr>
        <w:pStyle w:val="TOC2"/>
        <w:tabs>
          <w:tab w:val="right" w:leader="dot" w:pos="8306"/>
        </w:tabs>
      </w:pPr>
      <w:hyperlink w:anchor="_Toc16626" w:history="1">
        <w:r>
          <w:rPr>
            <w:rFonts w:ascii="仿宋" w:eastAsia="仿宋" w:hAnsi="仿宋" w:cs="仿宋" w:hint="eastAsia"/>
            <w:lang w:eastAsia="zh-CN"/>
          </w:rPr>
          <w:t>(四)、人力资源配置</w:t>
        </w:r>
        <w:r>
          <w:tab/>
        </w:r>
        <w:r>
          <w:fldChar w:fldCharType="begin"/>
        </w:r>
        <w:r>
          <w:instrText xml:space="preserve"> PAGEREF _Toc16626 \h </w:instrText>
        </w:r>
        <w:r>
          <w:fldChar w:fldCharType="separate"/>
        </w:r>
        <w:r>
          <w:t>37</w:t>
        </w:r>
        <w:r>
          <w:fldChar w:fldCharType="end"/>
        </w:r>
      </w:hyperlink>
    </w:p>
    <w:p>
      <w:pPr>
        <w:pStyle w:val="TOC2"/>
        <w:tabs>
          <w:tab w:val="right" w:leader="dot" w:pos="8306"/>
        </w:tabs>
      </w:pPr>
      <w:hyperlink w:anchor="_Toc3911" w:history="1">
        <w:r>
          <w:rPr>
            <w:rFonts w:ascii="仿宋" w:eastAsia="仿宋" w:hAnsi="仿宋" w:cs="仿宋" w:hint="eastAsia"/>
            <w:lang w:eastAsia="zh-CN"/>
          </w:rPr>
          <w:t>(五)、员工培训</w:t>
        </w:r>
        <w:r>
          <w:tab/>
        </w:r>
        <w:r>
          <w:fldChar w:fldCharType="begin"/>
        </w:r>
        <w:r>
          <w:instrText xml:space="preserve"> PAGEREF _Toc3911 \h </w:instrText>
        </w:r>
        <w:r>
          <w:fldChar w:fldCharType="separate"/>
        </w:r>
        <w:r>
          <w:t>39</w:t>
        </w:r>
        <w:r>
          <w:fldChar w:fldCharType="end"/>
        </w:r>
      </w:hyperlink>
    </w:p>
    <w:p>
      <w:pPr>
        <w:pStyle w:val="TOC2"/>
        <w:tabs>
          <w:tab w:val="right" w:leader="dot" w:pos="8306"/>
        </w:tabs>
      </w:pPr>
      <w:hyperlink w:anchor="_Toc25960" w:history="1">
        <w:r>
          <w:rPr>
            <w:rFonts w:ascii="仿宋" w:eastAsia="仿宋" w:hAnsi="仿宋" w:cs="仿宋" w:hint="eastAsia"/>
            <w:lang w:eastAsia="zh-CN"/>
          </w:rPr>
          <w:t>(六)、项目实施保障</w:t>
        </w:r>
        <w:r>
          <w:tab/>
        </w:r>
        <w:r>
          <w:fldChar w:fldCharType="begin"/>
        </w:r>
        <w:r>
          <w:instrText xml:space="preserve"> PAGEREF _Toc25960 \h </w:instrText>
        </w:r>
        <w:r>
          <w:fldChar w:fldCharType="separate"/>
        </w:r>
        <w:r>
          <w:t>40</w:t>
        </w:r>
        <w:r>
          <w:fldChar w:fldCharType="end"/>
        </w:r>
      </w:hyperlink>
    </w:p>
    <w:p>
      <w:pPr>
        <w:pStyle w:val="TOC2"/>
        <w:tabs>
          <w:tab w:val="right" w:leader="dot" w:pos="8306"/>
        </w:tabs>
      </w:pPr>
      <w:hyperlink w:anchor="_Toc8088" w:history="1">
        <w:r>
          <w:rPr>
            <w:rFonts w:ascii="仿宋" w:eastAsia="仿宋" w:hAnsi="仿宋" w:cs="仿宋" w:hint="eastAsia"/>
            <w:lang w:eastAsia="zh-CN"/>
          </w:rPr>
          <w:t>(七)、安全规范管理</w:t>
        </w:r>
        <w:r>
          <w:tab/>
        </w:r>
        <w:r>
          <w:fldChar w:fldCharType="begin"/>
        </w:r>
        <w:r>
          <w:instrText xml:space="preserve"> PAGEREF _Toc8088 \h </w:instrText>
        </w:r>
        <w:r>
          <w:fldChar w:fldCharType="separate"/>
        </w:r>
        <w:r>
          <w:t>40</w:t>
        </w:r>
        <w:r>
          <w:fldChar w:fldCharType="end"/>
        </w:r>
      </w:hyperlink>
    </w:p>
    <w:p>
      <w:pPr>
        <w:pStyle w:val="TOC1"/>
        <w:tabs>
          <w:tab w:val="right" w:leader="dot" w:pos="8306"/>
        </w:tabs>
      </w:pPr>
      <w:hyperlink w:anchor="_Toc31615" w:history="1">
        <w:r>
          <w:rPr>
            <w:rFonts w:ascii="仿宋" w:eastAsia="仿宋" w:hAnsi="仿宋" w:cs="仿宋" w:hint="eastAsia"/>
            <w:lang w:eastAsia="zh-CN"/>
          </w:rPr>
          <w:t>八、经济效益与社会效益优化</w:t>
        </w:r>
        <w:r>
          <w:tab/>
        </w:r>
        <w:r>
          <w:fldChar w:fldCharType="begin"/>
        </w:r>
        <w:r>
          <w:instrText xml:space="preserve"> PAGEREF _Toc31615 \h </w:instrText>
        </w:r>
        <w:r>
          <w:fldChar w:fldCharType="separate"/>
        </w:r>
        <w:r>
          <w:t>42</w:t>
        </w:r>
        <w:r>
          <w:fldChar w:fldCharType="end"/>
        </w:r>
      </w:hyperlink>
    </w:p>
    <w:p>
      <w:pPr>
        <w:pStyle w:val="TOC2"/>
        <w:tabs>
          <w:tab w:val="right" w:leader="dot" w:pos="8306"/>
        </w:tabs>
      </w:pPr>
      <w:hyperlink w:anchor="_Toc18383" w:history="1">
        <w:r>
          <w:rPr>
            <w:rFonts w:ascii="仿宋" w:eastAsia="仿宋" w:hAnsi="仿宋" w:cs="仿宋" w:hint="eastAsia"/>
            <w:lang w:eastAsia="zh-CN"/>
          </w:rPr>
          <w:t>(一)、经济效益提升策略</w:t>
        </w:r>
        <w:r>
          <w:tab/>
        </w:r>
        <w:r>
          <w:fldChar w:fldCharType="begin"/>
        </w:r>
        <w:r>
          <w:instrText xml:space="preserve"> PAGEREF _Toc18383 \h </w:instrText>
        </w:r>
        <w:r>
          <w:fldChar w:fldCharType="separate"/>
        </w:r>
        <w:r>
          <w:t>42</w:t>
        </w:r>
        <w:r>
          <w:fldChar w:fldCharType="end"/>
        </w:r>
      </w:hyperlink>
    </w:p>
    <w:p>
      <w:pPr>
        <w:pStyle w:val="TOC2"/>
        <w:tabs>
          <w:tab w:val="right" w:leader="dot" w:pos="8306"/>
        </w:tabs>
      </w:pPr>
      <w:hyperlink w:anchor="_Toc1154" w:history="1">
        <w:r>
          <w:rPr>
            <w:rFonts w:ascii="仿宋" w:eastAsia="仿宋" w:hAnsi="仿宋" w:cs="仿宋" w:hint="eastAsia"/>
            <w:lang w:eastAsia="zh-CN"/>
          </w:rPr>
          <w:t>(二)、社会效益增强方案</w:t>
        </w:r>
        <w:r>
          <w:tab/>
        </w:r>
        <w:r>
          <w:fldChar w:fldCharType="begin"/>
        </w:r>
        <w:r>
          <w:instrText xml:space="preserve"> PAGEREF _Toc1154 \h </w:instrText>
        </w:r>
        <w:r>
          <w:fldChar w:fldCharType="separate"/>
        </w:r>
        <w:r>
          <w:t>43</w:t>
        </w:r>
        <w:r>
          <w:fldChar w:fldCharType="end"/>
        </w:r>
      </w:hyperlink>
    </w:p>
    <w:p>
      <w:pPr>
        <w:pStyle w:val="TOC1"/>
        <w:tabs>
          <w:tab w:val="right" w:leader="dot" w:pos="8306"/>
        </w:tabs>
      </w:pPr>
      <w:hyperlink w:anchor="_Toc25715" w:history="1">
        <w:r>
          <w:rPr>
            <w:rFonts w:ascii="仿宋" w:eastAsia="仿宋" w:hAnsi="仿宋" w:cs="仿宋" w:hint="eastAsia"/>
            <w:lang w:eastAsia="zh-CN"/>
          </w:rPr>
          <w:t>九、资金管理与财务规划</w:t>
        </w:r>
        <w:r>
          <w:tab/>
        </w:r>
        <w:r>
          <w:fldChar w:fldCharType="begin"/>
        </w:r>
        <w:r>
          <w:instrText xml:space="preserve"> PAGEREF _Toc25715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14" w:history="1">
        <w:r>
          <w:rPr>
            <w:rFonts w:ascii="仿宋" w:eastAsia="仿宋" w:hAnsi="仿宋" w:cs="仿宋" w:hint="eastAsia"/>
            <w:lang w:eastAsia="zh-CN"/>
          </w:rPr>
          <w:t>(一)、项目资金来源与筹措</w:t>
        </w:r>
        <w:r>
          <w:tab/>
        </w:r>
        <w:r>
          <w:fldChar w:fldCharType="begin"/>
        </w:r>
        <w:r>
          <w:instrText xml:space="preserve"> PAGEREF _Toc20914 \h </w:instrText>
        </w:r>
        <w:r>
          <w:fldChar w:fldCharType="separate"/>
        </w:r>
        <w:r>
          <w:t>44</w:t>
        </w:r>
        <w:r>
          <w:fldChar w:fldCharType="end"/>
        </w:r>
      </w:hyperlink>
    </w:p>
    <w:p>
      <w:pPr>
        <w:pStyle w:val="TOC2"/>
        <w:tabs>
          <w:tab w:val="right" w:leader="dot" w:pos="8306"/>
        </w:tabs>
      </w:pPr>
      <w:hyperlink w:anchor="_Toc13616" w:history="1">
        <w:r>
          <w:rPr>
            <w:rFonts w:ascii="仿宋" w:eastAsia="仿宋" w:hAnsi="仿宋" w:cs="仿宋" w:hint="eastAsia"/>
            <w:lang w:eastAsia="zh-CN"/>
          </w:rPr>
          <w:t>(二)、资金使用与监管</w:t>
        </w:r>
        <w:r>
          <w:tab/>
        </w:r>
        <w:r>
          <w:fldChar w:fldCharType="begin"/>
        </w:r>
        <w:r>
          <w:instrText xml:space="preserve"> PAGEREF _Toc13616 \h </w:instrText>
        </w:r>
        <w:r>
          <w:fldChar w:fldCharType="separate"/>
        </w:r>
        <w:r>
          <w:t>45</w:t>
        </w:r>
        <w:r>
          <w:fldChar w:fldCharType="end"/>
        </w:r>
      </w:hyperlink>
    </w:p>
    <w:p>
      <w:pPr>
        <w:pStyle w:val="TOC2"/>
        <w:tabs>
          <w:tab w:val="right" w:leader="dot" w:pos="8306"/>
        </w:tabs>
      </w:pPr>
      <w:hyperlink w:anchor="_Toc20919" w:history="1">
        <w:r>
          <w:rPr>
            <w:rFonts w:ascii="仿宋" w:eastAsia="仿宋" w:hAnsi="仿宋" w:cs="仿宋" w:hint="eastAsia"/>
            <w:lang w:eastAsia="zh-CN"/>
          </w:rPr>
          <w:t>(三)、财务规划与预测</w:t>
        </w:r>
        <w:r>
          <w:tab/>
        </w:r>
        <w:r>
          <w:fldChar w:fldCharType="begin"/>
        </w:r>
        <w:r>
          <w:instrText xml:space="preserve"> PAGEREF _Toc20919 \h </w:instrText>
        </w:r>
        <w:r>
          <w:fldChar w:fldCharType="separate"/>
        </w:r>
        <w:r>
          <w:t>46</w:t>
        </w:r>
        <w:r>
          <w:fldChar w:fldCharType="end"/>
        </w:r>
      </w:hyperlink>
    </w:p>
    <w:p>
      <w:pPr>
        <w:pStyle w:val="TOC1"/>
        <w:tabs>
          <w:tab w:val="right" w:leader="dot" w:pos="8306"/>
        </w:tabs>
      </w:pPr>
      <w:hyperlink w:anchor="_Toc3344" w:history="1">
        <w:r>
          <w:rPr>
            <w:rFonts w:ascii="仿宋" w:eastAsia="仿宋" w:hAnsi="仿宋" w:cs="仿宋" w:hint="eastAsia"/>
            <w:lang w:eastAsia="zh-CN"/>
          </w:rPr>
          <w:t>十、环境保护与治理方案</w:t>
        </w:r>
        <w:r>
          <w:tab/>
        </w:r>
        <w:r>
          <w:fldChar w:fldCharType="begin"/>
        </w:r>
        <w:r>
          <w:instrText xml:space="preserve"> PAGEREF _Toc3344 \h </w:instrText>
        </w:r>
        <w:r>
          <w:fldChar w:fldCharType="separate"/>
        </w:r>
        <w:r>
          <w:t>47</w:t>
        </w:r>
        <w:r>
          <w:fldChar w:fldCharType="end"/>
        </w:r>
      </w:hyperlink>
    </w:p>
    <w:p>
      <w:pPr>
        <w:pStyle w:val="TOC2"/>
        <w:tabs>
          <w:tab w:val="right" w:leader="dot" w:pos="8306"/>
        </w:tabs>
      </w:pPr>
      <w:hyperlink w:anchor="_Toc13931" w:history="1">
        <w:r>
          <w:rPr>
            <w:rFonts w:ascii="仿宋" w:eastAsia="仿宋" w:hAnsi="仿宋" w:cs="仿宋" w:hint="eastAsia"/>
            <w:lang w:eastAsia="zh-CN"/>
          </w:rPr>
          <w:t>(一)、项目环境影响评估</w:t>
        </w:r>
        <w:r>
          <w:tab/>
        </w:r>
        <w:r>
          <w:fldChar w:fldCharType="begin"/>
        </w:r>
        <w:r>
          <w:instrText xml:space="preserve"> PAGEREF _Toc13931 \h </w:instrText>
        </w:r>
        <w:r>
          <w:fldChar w:fldCharType="separate"/>
        </w:r>
        <w:r>
          <w:t>47</w:t>
        </w:r>
        <w:r>
          <w:fldChar w:fldCharType="end"/>
        </w:r>
      </w:hyperlink>
    </w:p>
    <w:p>
      <w:pPr>
        <w:pStyle w:val="TOC2"/>
        <w:tabs>
          <w:tab w:val="right" w:leader="dot" w:pos="8306"/>
        </w:tabs>
      </w:pPr>
      <w:hyperlink w:anchor="_Toc15765" w:history="1">
        <w:r>
          <w:rPr>
            <w:rFonts w:ascii="仿宋" w:eastAsia="仿宋" w:hAnsi="仿宋" w:cs="仿宋" w:hint="eastAsia"/>
            <w:lang w:eastAsia="zh-CN"/>
          </w:rPr>
          <w:t>(二)、环境保护措施与治理方案</w:t>
        </w:r>
        <w:r>
          <w:tab/>
        </w:r>
        <w:r>
          <w:fldChar w:fldCharType="begin"/>
        </w:r>
        <w:r>
          <w:instrText xml:space="preserve"> PAGEREF _Toc15765 \h </w:instrText>
        </w:r>
        <w:r>
          <w:fldChar w:fldCharType="separate"/>
        </w:r>
        <w:r>
          <w:t>48</w:t>
        </w:r>
        <w:r>
          <w:fldChar w:fldCharType="end"/>
        </w:r>
      </w:hyperlink>
    </w:p>
    <w:p>
      <w:pPr>
        <w:pStyle w:val="TOC1"/>
        <w:tabs>
          <w:tab w:val="right" w:leader="dot" w:pos="8306"/>
        </w:tabs>
      </w:pPr>
      <w:hyperlink w:anchor="_Toc7699" w:history="1">
        <w:r>
          <w:rPr>
            <w:rFonts w:ascii="仿宋" w:eastAsia="仿宋" w:hAnsi="仿宋" w:cs="仿宋" w:hint="eastAsia"/>
            <w:lang w:eastAsia="zh-CN"/>
          </w:rPr>
          <w:t>十一、环境保护与绿色发展</w:t>
        </w:r>
        <w:r>
          <w:tab/>
        </w:r>
        <w:r>
          <w:fldChar w:fldCharType="begin"/>
        </w:r>
        <w:r>
          <w:instrText xml:space="preserve"> PAGEREF _Toc7699 \h </w:instrText>
        </w:r>
        <w:r>
          <w:fldChar w:fldCharType="separate"/>
        </w:r>
        <w:r>
          <w:t>48</w:t>
        </w:r>
        <w:r>
          <w:fldChar w:fldCharType="end"/>
        </w:r>
      </w:hyperlink>
    </w:p>
    <w:p>
      <w:pPr>
        <w:pStyle w:val="TOC2"/>
        <w:tabs>
          <w:tab w:val="right" w:leader="dot" w:pos="8306"/>
        </w:tabs>
      </w:pPr>
      <w:hyperlink w:anchor="_Toc23447" w:history="1">
        <w:r>
          <w:rPr>
            <w:rFonts w:ascii="仿宋" w:eastAsia="仿宋" w:hAnsi="仿宋" w:cs="仿宋" w:hint="eastAsia"/>
            <w:lang w:eastAsia="zh-CN"/>
          </w:rPr>
          <w:t>(一)、环境保护措施</w:t>
        </w:r>
        <w:r>
          <w:tab/>
        </w:r>
        <w:r>
          <w:fldChar w:fldCharType="begin"/>
        </w:r>
        <w:r>
          <w:instrText xml:space="preserve"> PAGEREF _Toc23447 \h </w:instrText>
        </w:r>
        <w:r>
          <w:fldChar w:fldCharType="separate"/>
        </w:r>
        <w:r>
          <w:t>48</w:t>
        </w:r>
        <w:r>
          <w:fldChar w:fldCharType="end"/>
        </w:r>
      </w:hyperlink>
    </w:p>
    <w:p>
      <w:pPr>
        <w:pStyle w:val="TOC2"/>
        <w:tabs>
          <w:tab w:val="right" w:leader="dot" w:pos="8306"/>
        </w:tabs>
      </w:pPr>
      <w:hyperlink w:anchor="_Toc833" w:history="1">
        <w:r>
          <w:rPr>
            <w:rFonts w:ascii="仿宋" w:eastAsia="仿宋" w:hAnsi="仿宋" w:cs="仿宋" w:hint="eastAsia"/>
            <w:lang w:eastAsia="zh-CN"/>
          </w:rPr>
          <w:t>(二)、绿色发展与可持续发展策略</w:t>
        </w:r>
        <w:r>
          <w:tab/>
        </w:r>
        <w:r>
          <w:fldChar w:fldCharType="begin"/>
        </w:r>
        <w:r>
          <w:instrText xml:space="preserve"> PAGEREF _Toc833 \h </w:instrText>
        </w:r>
        <w:r>
          <w:fldChar w:fldCharType="separate"/>
        </w:r>
        <w:r>
          <w:t>50</w:t>
        </w:r>
        <w:r>
          <w:fldChar w:fldCharType="end"/>
        </w:r>
      </w:hyperlink>
    </w:p>
    <w:p>
      <w:pPr>
        <w:pStyle w:val="TOC1"/>
        <w:tabs>
          <w:tab w:val="right" w:leader="dot" w:pos="8306"/>
        </w:tabs>
      </w:pPr>
      <w:hyperlink w:anchor="_Toc13326" w:history="1">
        <w:r>
          <w:rPr>
            <w:rFonts w:ascii="仿宋" w:eastAsia="仿宋" w:hAnsi="仿宋" w:cs="仿宋" w:hint="eastAsia"/>
            <w:lang w:eastAsia="zh-CN"/>
          </w:rPr>
          <w:t>十二、技术创新与产业升级</w:t>
        </w:r>
        <w:r>
          <w:tab/>
        </w:r>
        <w:r>
          <w:fldChar w:fldCharType="begin"/>
        </w:r>
        <w:r>
          <w:instrText xml:space="preserve"> PAGEREF _Toc13326 \h </w:instrText>
        </w:r>
        <w:r>
          <w:fldChar w:fldCharType="separate"/>
        </w:r>
        <w:r>
          <w:t>52</w:t>
        </w:r>
        <w:r>
          <w:fldChar w:fldCharType="end"/>
        </w:r>
      </w:hyperlink>
    </w:p>
    <w:p>
      <w:pPr>
        <w:pStyle w:val="TOC2"/>
        <w:tabs>
          <w:tab w:val="right" w:leader="dot" w:pos="8306"/>
        </w:tabs>
      </w:pPr>
      <w:hyperlink w:anchor="_Toc4346" w:history="1">
        <w:r>
          <w:rPr>
            <w:rFonts w:ascii="仿宋" w:eastAsia="仿宋" w:hAnsi="仿宋" w:cs="仿宋" w:hint="eastAsia"/>
            <w:lang w:eastAsia="zh-CN"/>
          </w:rPr>
          <w:t>(一)、技术创新方向与目标</w:t>
        </w:r>
        <w:r>
          <w:tab/>
        </w:r>
        <w:r>
          <w:fldChar w:fldCharType="begin"/>
        </w:r>
        <w:r>
          <w:instrText xml:space="preserve"> PAGEREF _Toc4346 \h </w:instrText>
        </w:r>
        <w:r>
          <w:fldChar w:fldCharType="separate"/>
        </w:r>
        <w:r>
          <w:t>52</w:t>
        </w:r>
        <w:r>
          <w:fldChar w:fldCharType="end"/>
        </w:r>
      </w:hyperlink>
    </w:p>
    <w:p>
      <w:pPr>
        <w:pStyle w:val="TOC2"/>
        <w:tabs>
          <w:tab w:val="right" w:leader="dot" w:pos="8306"/>
        </w:tabs>
      </w:pPr>
      <w:hyperlink w:anchor="_Toc14384" w:history="1">
        <w:r>
          <w:rPr>
            <w:rFonts w:ascii="仿宋" w:eastAsia="仿宋" w:hAnsi="仿宋" w:cs="仿宋" w:hint="eastAsia"/>
            <w:lang w:eastAsia="zh-CN"/>
          </w:rPr>
          <w:t>(二)、产业升级路径与措施</w:t>
        </w:r>
        <w:r>
          <w:tab/>
        </w:r>
        <w:r>
          <w:fldChar w:fldCharType="begin"/>
        </w:r>
        <w:r>
          <w:instrText xml:space="preserve"> PAGEREF _Toc14384 \h </w:instrText>
        </w:r>
        <w:r>
          <w:fldChar w:fldCharType="separate"/>
        </w:r>
        <w:r>
          <w:t>53</w:t>
        </w:r>
        <w:r>
          <w:fldChar w:fldCharType="end"/>
        </w:r>
      </w:hyperlink>
    </w:p>
    <w:p>
      <w:pPr>
        <w:pStyle w:val="TOC1"/>
        <w:tabs>
          <w:tab w:val="right" w:leader="dot" w:pos="8306"/>
        </w:tabs>
      </w:pPr>
      <w:hyperlink w:anchor="_Toc9425" w:history="1">
        <w:r>
          <w:rPr>
            <w:rFonts w:ascii="仿宋" w:eastAsia="仿宋" w:hAnsi="仿宋" w:cs="仿宋" w:hint="eastAsia"/>
            <w:lang w:eastAsia="zh-CN"/>
          </w:rPr>
          <w:t>十三、项目施工方案</w:t>
        </w:r>
        <w:r>
          <w:tab/>
        </w:r>
        <w:r>
          <w:fldChar w:fldCharType="begin"/>
        </w:r>
        <w:r>
          <w:instrText xml:space="preserve"> PAGEREF _Toc9425 \h </w:instrText>
        </w:r>
        <w:r>
          <w:fldChar w:fldCharType="separate"/>
        </w:r>
        <w:r>
          <w:t>54</w:t>
        </w:r>
        <w:r>
          <w:fldChar w:fldCharType="end"/>
        </w:r>
      </w:hyperlink>
    </w:p>
    <w:p>
      <w:pPr>
        <w:pStyle w:val="TOC2"/>
        <w:tabs>
          <w:tab w:val="right" w:leader="dot" w:pos="8306"/>
        </w:tabs>
      </w:pPr>
      <w:hyperlink w:anchor="_Toc9104" w:history="1">
        <w:r>
          <w:rPr>
            <w:rFonts w:ascii="仿宋" w:eastAsia="仿宋" w:hAnsi="仿宋" w:cs="仿宋" w:hint="eastAsia"/>
            <w:lang w:eastAsia="zh-CN"/>
          </w:rPr>
          <w:t>(一)、施工组织设计</w:t>
        </w:r>
        <w:r>
          <w:tab/>
        </w:r>
        <w:r>
          <w:fldChar w:fldCharType="begin"/>
        </w:r>
        <w:r>
          <w:instrText xml:space="preserve"> PAGEREF _Toc9104 \h </w:instrText>
        </w:r>
        <w:r>
          <w:fldChar w:fldCharType="separate"/>
        </w:r>
        <w:r>
          <w:t>54</w:t>
        </w:r>
        <w:r>
          <w:fldChar w:fldCharType="end"/>
        </w:r>
      </w:hyperlink>
    </w:p>
    <w:p>
      <w:pPr>
        <w:pStyle w:val="TOC2"/>
        <w:tabs>
          <w:tab w:val="right" w:leader="dot" w:pos="8306"/>
        </w:tabs>
      </w:pPr>
      <w:hyperlink w:anchor="_Toc22297" w:history="1">
        <w:r>
          <w:rPr>
            <w:rFonts w:ascii="仿宋" w:eastAsia="仿宋" w:hAnsi="仿宋" w:cs="仿宋" w:hint="eastAsia"/>
            <w:lang w:eastAsia="zh-CN"/>
          </w:rPr>
          <w:t>(二)、施工工艺与技术路线</w:t>
        </w:r>
        <w:r>
          <w:tab/>
        </w:r>
        <w:r>
          <w:fldChar w:fldCharType="begin"/>
        </w:r>
        <w:r>
          <w:instrText xml:space="preserve"> PAGEREF _Toc22297 \h </w:instrText>
        </w:r>
        <w:r>
          <w:fldChar w:fldCharType="separate"/>
        </w:r>
        <w:r>
          <w:t>56</w:t>
        </w:r>
        <w:r>
          <w:fldChar w:fldCharType="end"/>
        </w:r>
      </w:hyperlink>
    </w:p>
    <w:p>
      <w:pPr>
        <w:pStyle w:val="TOC2"/>
        <w:tabs>
          <w:tab w:val="right" w:leader="dot" w:pos="8306"/>
        </w:tabs>
      </w:pPr>
      <w:hyperlink w:anchor="_Toc29728" w:history="1">
        <w:r>
          <w:rPr>
            <w:rFonts w:ascii="仿宋" w:eastAsia="仿宋" w:hAnsi="仿宋" w:cs="仿宋" w:hint="eastAsia"/>
            <w:lang w:eastAsia="zh-CN"/>
          </w:rPr>
          <w:t>(三)、关键节点施工计划</w:t>
        </w:r>
        <w:r>
          <w:tab/>
        </w:r>
        <w:r>
          <w:fldChar w:fldCharType="begin"/>
        </w:r>
        <w:r>
          <w:instrText xml:space="preserve"> PAGEREF _Toc29728 \h </w:instrText>
        </w:r>
        <w:r>
          <w:fldChar w:fldCharType="separate"/>
        </w:r>
        <w:r>
          <w:t>57</w:t>
        </w:r>
        <w:r>
          <w:fldChar w:fldCharType="end"/>
        </w:r>
      </w:hyperlink>
    </w:p>
    <w:p>
      <w:pPr>
        <w:pStyle w:val="TOC2"/>
        <w:tabs>
          <w:tab w:val="right" w:leader="dot" w:pos="8306"/>
        </w:tabs>
      </w:pPr>
      <w:hyperlink w:anchor="_Toc24918" w:history="1">
        <w:r>
          <w:rPr>
            <w:rFonts w:ascii="仿宋" w:eastAsia="仿宋" w:hAnsi="仿宋" w:cs="仿宋" w:hint="eastAsia"/>
            <w:lang w:eastAsia="zh-CN"/>
          </w:rPr>
          <w:t>(四)、施工现场管理</w:t>
        </w:r>
        <w:r>
          <w:tab/>
        </w:r>
        <w:r>
          <w:fldChar w:fldCharType="begin"/>
        </w:r>
        <w:r>
          <w:instrText xml:space="preserve"> PAGEREF _Toc24918 \h </w:instrText>
        </w:r>
        <w:r>
          <w:fldChar w:fldCharType="separate"/>
        </w:r>
        <w:r>
          <w:t>59</w:t>
        </w:r>
        <w:r>
          <w:fldChar w:fldCharType="end"/>
        </w:r>
      </w:hyperlink>
    </w:p>
    <w:p>
      <w:pPr>
        <w:pStyle w:val="TOC1"/>
        <w:tabs>
          <w:tab w:val="right" w:leader="dot" w:pos="8306"/>
        </w:tabs>
      </w:pPr>
      <w:hyperlink w:anchor="_Toc19262" w:history="1">
        <w:r>
          <w:rPr>
            <w:rFonts w:ascii="仿宋" w:eastAsia="仿宋" w:hAnsi="仿宋" w:cs="仿宋" w:hint="eastAsia"/>
            <w:lang w:eastAsia="zh-CN"/>
          </w:rPr>
          <w:t>十四、产业协同与集群发展</w:t>
        </w:r>
        <w:r>
          <w:tab/>
        </w:r>
        <w:r>
          <w:fldChar w:fldCharType="begin"/>
        </w:r>
        <w:r>
          <w:instrText xml:space="preserve"> PAGEREF _Toc19262 \h </w:instrText>
        </w:r>
        <w:r>
          <w:fldChar w:fldCharType="separate"/>
        </w:r>
        <w:r>
          <w:t>61</w:t>
        </w:r>
        <w:r>
          <w:fldChar w:fldCharType="end"/>
        </w:r>
      </w:hyperlink>
    </w:p>
    <w:p>
      <w:pPr>
        <w:pStyle w:val="TOC2"/>
        <w:tabs>
          <w:tab w:val="right" w:leader="dot" w:pos="8306"/>
        </w:tabs>
      </w:pPr>
      <w:hyperlink w:anchor="_Toc15772" w:history="1">
        <w:r>
          <w:rPr>
            <w:rFonts w:ascii="仿宋" w:eastAsia="仿宋" w:hAnsi="仿宋" w:cs="仿宋" w:hint="eastAsia"/>
            <w:lang w:eastAsia="zh-CN"/>
          </w:rPr>
          <w:t>(一)、产业协同机制建设</w:t>
        </w:r>
        <w:r>
          <w:tab/>
        </w:r>
        <w:r>
          <w:fldChar w:fldCharType="begin"/>
        </w:r>
        <w:r>
          <w:instrText xml:space="preserve"> PAGEREF _Toc15772 \h </w:instrText>
        </w:r>
        <w:r>
          <w:fldChar w:fldCharType="separate"/>
        </w:r>
        <w:r>
          <w:t>61</w:t>
        </w:r>
        <w:r>
          <w:fldChar w:fldCharType="end"/>
        </w:r>
      </w:hyperlink>
    </w:p>
    <w:p>
      <w:pPr>
        <w:pStyle w:val="TOC2"/>
        <w:tabs>
          <w:tab w:val="right" w:leader="dot" w:pos="8306"/>
        </w:tabs>
      </w:pPr>
      <w:hyperlink w:anchor="_Toc18485" w:history="1">
        <w:r>
          <w:rPr>
            <w:rFonts w:ascii="仿宋" w:eastAsia="仿宋" w:hAnsi="仿宋" w:cs="仿宋" w:hint="eastAsia"/>
            <w:lang w:eastAsia="zh-CN"/>
          </w:rPr>
          <w:t>(二)、产业集群培育与发展</w:t>
        </w:r>
        <w:r>
          <w:tab/>
        </w:r>
        <w:r>
          <w:fldChar w:fldCharType="begin"/>
        </w:r>
        <w:r>
          <w:instrText xml:space="preserve"> PAGEREF _Toc18485 \h </w:instrText>
        </w:r>
        <w:r>
          <w:fldChar w:fldCharType="separate"/>
        </w:r>
        <w:r>
          <w:t>62</w:t>
        </w:r>
        <w:r>
          <w:fldChar w:fldCharType="end"/>
        </w:r>
      </w:hyperlink>
    </w:p>
    <w:p>
      <w:pPr>
        <w:pStyle w:val="TOC1"/>
        <w:tabs>
          <w:tab w:val="right" w:leader="dot" w:pos="8306"/>
        </w:tabs>
      </w:pPr>
      <w:hyperlink w:anchor="_Toc28027" w:history="1">
        <w:r>
          <w:rPr>
            <w:rFonts w:ascii="仿宋" w:eastAsia="仿宋" w:hAnsi="仿宋" w:cs="仿宋" w:hint="eastAsia"/>
            <w:lang w:eastAsia="zh-CN"/>
          </w:rPr>
          <w:t>十五、企业合规与伦理</w:t>
        </w:r>
        <w:r>
          <w:tab/>
        </w:r>
        <w:r>
          <w:fldChar w:fldCharType="begin"/>
        </w:r>
        <w:r>
          <w:instrText xml:space="preserve"> PAGEREF _Toc28027 \h </w:instrText>
        </w:r>
        <w:r>
          <w:fldChar w:fldCharType="separate"/>
        </w:r>
        <w:r>
          <w:t>63</w:t>
        </w:r>
        <w:r>
          <w:fldChar w:fldCharType="end"/>
        </w:r>
      </w:hyperlink>
    </w:p>
    <w:p>
      <w:pPr>
        <w:pStyle w:val="TOC2"/>
        <w:tabs>
          <w:tab w:val="right" w:leader="dot" w:pos="8306"/>
        </w:tabs>
      </w:pPr>
      <w:hyperlink w:anchor="_Toc12262" w:history="1">
        <w:r>
          <w:rPr>
            <w:rFonts w:ascii="仿宋" w:eastAsia="仿宋" w:hAnsi="仿宋" w:cs="仿宋" w:hint="eastAsia"/>
            <w:lang w:eastAsia="zh-CN"/>
          </w:rPr>
          <w:t>(一)、合规政策与程序</w:t>
        </w:r>
        <w:r>
          <w:tab/>
        </w:r>
        <w:r>
          <w:fldChar w:fldCharType="begin"/>
        </w:r>
        <w:r>
          <w:instrText xml:space="preserve"> PAGEREF _Toc12262 \h </w:instrText>
        </w:r>
        <w:r>
          <w:fldChar w:fldCharType="separate"/>
        </w:r>
        <w:r>
          <w:t>63</w:t>
        </w:r>
        <w:r>
          <w:fldChar w:fldCharType="end"/>
        </w:r>
      </w:hyperlink>
    </w:p>
    <w:p>
      <w:pPr>
        <w:pStyle w:val="TOC2"/>
        <w:tabs>
          <w:tab w:val="right" w:leader="dot" w:pos="8306"/>
        </w:tabs>
      </w:pPr>
      <w:hyperlink w:anchor="_Toc3489" w:history="1">
        <w:r>
          <w:rPr>
            <w:rFonts w:ascii="仿宋" w:eastAsia="仿宋" w:hAnsi="仿宋" w:cs="仿宋" w:hint="eastAsia"/>
            <w:lang w:eastAsia="zh-CN"/>
          </w:rPr>
          <w:t>(二)、伦理规范与培训</w:t>
        </w:r>
        <w:r>
          <w:tab/>
        </w:r>
        <w:r>
          <w:fldChar w:fldCharType="begin"/>
        </w:r>
        <w:r>
          <w:instrText xml:space="preserve"> PAGEREF _Toc3489 \h </w:instrText>
        </w:r>
        <w:r>
          <w:fldChar w:fldCharType="separate"/>
        </w:r>
        <w:r>
          <w:t>64</w:t>
        </w:r>
        <w:r>
          <w:fldChar w:fldCharType="end"/>
        </w:r>
      </w:hyperlink>
    </w:p>
    <w:p>
      <w:pPr>
        <w:pStyle w:val="TOC2"/>
        <w:tabs>
          <w:tab w:val="right" w:leader="dot" w:pos="8306"/>
        </w:tabs>
      </w:pPr>
      <w:hyperlink w:anchor="_Toc4709" w:history="1">
        <w:r>
          <w:rPr>
            <w:rFonts w:ascii="仿宋" w:eastAsia="仿宋" w:hAnsi="仿宋" w:cs="仿宋" w:hint="eastAsia"/>
            <w:lang w:eastAsia="zh-CN"/>
          </w:rPr>
          <w:t>(三)、合规风险评估</w:t>
        </w:r>
        <w:r>
          <w:tab/>
        </w:r>
        <w:r>
          <w:fldChar w:fldCharType="begin"/>
        </w:r>
        <w:r>
          <w:instrText xml:space="preserve"> PAGEREF _Toc4709 \h </w:instrText>
        </w:r>
        <w:r>
          <w:fldChar w:fldCharType="separate"/>
        </w:r>
        <w:r>
          <w:t>65</w:t>
        </w:r>
        <w:r>
          <w:fldChar w:fldCharType="end"/>
        </w:r>
      </w:hyperlink>
    </w:p>
    <w:p>
      <w:pPr>
        <w:pStyle w:val="TOC2"/>
        <w:tabs>
          <w:tab w:val="right" w:leader="dot" w:pos="8306"/>
        </w:tabs>
      </w:pPr>
      <w:hyperlink w:anchor="_Toc17261" w:history="1">
        <w:r>
          <w:rPr>
            <w:rFonts w:ascii="仿宋" w:eastAsia="仿宋" w:hAnsi="仿宋" w:cs="仿宋" w:hint="eastAsia"/>
            <w:lang w:eastAsia="zh-CN"/>
          </w:rPr>
          <w:t>(四)、合规监督与执行</w:t>
        </w:r>
        <w:r>
          <w:tab/>
        </w:r>
        <w:r>
          <w:fldChar w:fldCharType="begin"/>
        </w:r>
        <w:r>
          <w:instrText xml:space="preserve"> PAGEREF _Toc17261 \h </w:instrText>
        </w:r>
        <w:r>
          <w:fldChar w:fldCharType="separate"/>
        </w:r>
        <w:r>
          <w:t>66</w:t>
        </w:r>
        <w:r>
          <w:fldChar w:fldCharType="end"/>
        </w:r>
      </w:hyperlink>
    </w:p>
    <w:p>
      <w:pPr>
        <w:pStyle w:val="TOC1"/>
        <w:tabs>
          <w:tab w:val="right" w:leader="dot" w:pos="8306"/>
        </w:tabs>
      </w:pPr>
      <w:hyperlink w:anchor="_Toc26319" w:history="1">
        <w:r>
          <w:rPr>
            <w:rFonts w:ascii="仿宋" w:eastAsia="仿宋" w:hAnsi="仿宋" w:cs="仿宋" w:hint="eastAsia"/>
            <w:lang w:eastAsia="zh-CN"/>
          </w:rPr>
          <w:t>十六、人力资源管理与开发</w:t>
        </w:r>
        <w:r>
          <w:tab/>
        </w:r>
        <w:r>
          <w:fldChar w:fldCharType="begin"/>
        </w:r>
        <w:r>
          <w:instrText xml:space="preserve"> PAGEREF _Toc26319 \h </w:instrText>
        </w:r>
        <w:r>
          <w:fldChar w:fldCharType="separate"/>
        </w:r>
        <w:r>
          <w:t>67</w:t>
        </w:r>
        <w:r>
          <w:fldChar w:fldCharType="end"/>
        </w:r>
      </w:hyperlink>
    </w:p>
    <w:p>
      <w:pPr>
        <w:pStyle w:val="TOC2"/>
        <w:tabs>
          <w:tab w:val="right" w:leader="dot" w:pos="8306"/>
        </w:tabs>
      </w:pPr>
      <w:hyperlink w:anchor="_Toc15341" w:history="1">
        <w:r>
          <w:rPr>
            <w:rFonts w:ascii="仿宋" w:eastAsia="仿宋" w:hAnsi="仿宋" w:cs="仿宋" w:hint="eastAsia"/>
            <w:lang w:eastAsia="zh-CN"/>
          </w:rPr>
          <w:t>(一)、人力资源规划</w:t>
        </w:r>
        <w:r>
          <w:tab/>
        </w:r>
        <w:r>
          <w:fldChar w:fldCharType="begin"/>
        </w:r>
        <w:r>
          <w:instrText xml:space="preserve"> PAGEREF _Toc15341 \h </w:instrText>
        </w:r>
        <w:r>
          <w:fldChar w:fldCharType="separate"/>
        </w:r>
        <w:r>
          <w:t>67</w:t>
        </w:r>
        <w:r>
          <w:fldChar w:fldCharType="end"/>
        </w:r>
      </w:hyperlink>
    </w:p>
    <w:p>
      <w:pPr>
        <w:pStyle w:val="TOC2"/>
        <w:tabs>
          <w:tab w:val="right" w:leader="dot" w:pos="8306"/>
        </w:tabs>
      </w:pPr>
      <w:hyperlink w:anchor="_Toc5810" w:history="1">
        <w:r>
          <w:rPr>
            <w:rFonts w:ascii="仿宋" w:eastAsia="仿宋" w:hAnsi="仿宋" w:cs="仿宋" w:hint="eastAsia"/>
            <w:lang w:eastAsia="zh-CN"/>
          </w:rPr>
          <w:t>(二)、人力资源开发与培训</w:t>
        </w:r>
        <w:r>
          <w:tab/>
        </w:r>
        <w:r>
          <w:fldChar w:fldCharType="begin"/>
        </w:r>
        <w:r>
          <w:instrText xml:space="preserve"> PAGEREF _Toc5810 \h </w:instrText>
        </w:r>
        <w:r>
          <w:fldChar w:fldCharType="separate"/>
        </w:r>
        <w:r>
          <w:t>69</w:t>
        </w:r>
        <w:r>
          <w:fldChar w:fldCharType="end"/>
        </w:r>
      </w:hyperlink>
    </w:p>
    <w:p>
      <w:pPr>
        <w:pStyle w:val="TOC1"/>
        <w:tabs>
          <w:tab w:val="right" w:leader="dot" w:pos="8306"/>
        </w:tabs>
      </w:pPr>
      <w:hyperlink w:anchor="_Toc28723" w:history="1">
        <w:r>
          <w:rPr>
            <w:rFonts w:ascii="仿宋" w:eastAsia="仿宋" w:hAnsi="仿宋" w:cs="仿宋" w:hint="eastAsia"/>
            <w:lang w:eastAsia="zh-CN"/>
          </w:rPr>
          <w:t>十七、成果转化与推广应用</w:t>
        </w:r>
        <w:r>
          <w:tab/>
        </w:r>
        <w:r>
          <w:fldChar w:fldCharType="begin"/>
        </w:r>
        <w:r>
          <w:instrText xml:space="preserve"> PAGEREF _Toc28723 \h </w:instrText>
        </w:r>
        <w:r>
          <w:fldChar w:fldCharType="separate"/>
        </w:r>
        <w:r>
          <w:t>71</w:t>
        </w:r>
        <w:r>
          <w:fldChar w:fldCharType="end"/>
        </w:r>
      </w:hyperlink>
    </w:p>
    <w:p>
      <w:pPr>
        <w:pStyle w:val="TOC2"/>
        <w:tabs>
          <w:tab w:val="right" w:leader="dot" w:pos="8306"/>
        </w:tabs>
      </w:pPr>
      <w:hyperlink w:anchor="_Toc32178" w:history="1">
        <w:r>
          <w:rPr>
            <w:rFonts w:ascii="仿宋" w:eastAsia="仿宋" w:hAnsi="仿宋" w:cs="仿宋" w:hint="eastAsia"/>
            <w:lang w:eastAsia="zh-CN"/>
          </w:rPr>
          <w:t>(一)、成果转化策略制定</w:t>
        </w:r>
        <w:r>
          <w:tab/>
        </w:r>
        <w:r>
          <w:fldChar w:fldCharType="begin"/>
        </w:r>
        <w:r>
          <w:instrText xml:space="preserve"> PAGEREF _Toc32178 \h </w:instrText>
        </w:r>
        <w:r>
          <w:fldChar w:fldCharType="separate"/>
        </w:r>
        <w:r>
          <w:t>71</w:t>
        </w:r>
        <w:r>
          <w:fldChar w:fldCharType="end"/>
        </w:r>
      </w:hyperlink>
    </w:p>
    <w:p>
      <w:pPr>
        <w:pStyle w:val="TOC2"/>
        <w:tabs>
          <w:tab w:val="right" w:leader="dot" w:pos="8306"/>
        </w:tabs>
      </w:pPr>
      <w:hyperlink w:anchor="_Toc16606" w:history="1">
        <w:r>
          <w:rPr>
            <w:rFonts w:ascii="仿宋" w:eastAsia="仿宋" w:hAnsi="仿宋" w:cs="仿宋" w:hint="eastAsia"/>
            <w:lang w:eastAsia="zh-CN"/>
          </w:rPr>
          <w:t>(二)、成果推广应用方案</w:t>
        </w:r>
        <w:r>
          <w:tab/>
        </w:r>
        <w:r>
          <w:fldChar w:fldCharType="begin"/>
        </w:r>
        <w:r>
          <w:instrText xml:space="preserve"> PAGEREF _Toc16606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5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22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表面改性金属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表面改性金属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14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表面改性金属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表面改性金属材料项目在其专注的领域内，特别是在人工智能和数据科学方面，有望推动显著的技术革新。项目的研发活动不仅有望孕育出改变行业运作方式的新技术，还可能在长远中影响整个技术生态系统。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表面改性金属材料项目还致力于提升当地居民的技能和就业能力，通过与当地教育机构合作提供培训和教育机会，从而提高社区整体的生活水平和社会福祉。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表面改性金属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表面改性金属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表面改性金属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87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692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166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516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一、表面改性金属材料项目的市场准入条件分析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表面改性金属材料项目而言，市场准入条件首先取决于政策法规环境。政府对于[行业名称]领域的法规，如环保标准、税收政策、和技术使用规范，直接影响表面改性金属材料项目的运营和成本结构。例如，若政府针对使用可再生能源的企业提供税收优惠，这将对表面改性金属材料项目的财务规划产生重要影响。同时，考虑经济环境和消费者偏好的变化对表面改性金属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二、表面改性金属材料项目的行业规范与合规性要求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表面改性金属材料项目来说，遵守行业规范和合规性要求是确保项目顺利进行的基础。这包括遵循质量控制标准、安全规定、数据保护法规等。例如，若表面改性金属材料项目涉及数据处理，须严格遵守相关的数据保护法规。此外，行业内部的自律规范，如产品标准和服务流程，也对于提升表面改性金属材料项目在行业内的认可度和竞争力至关重要。项目管理团队必须不断更新策略，以应对行业规范和法规的变化，确保表面改性金属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三、表面改性金属材料项目的竞争格局和战略定位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金属材料项目的发展规划中，理解行业的竞争格局对于制定有效的市场策略极为关键。这包括分析主要竞争对手的市场地位、优势及其业务模式。表面改性金属材料项目面临的竞争对手可能包括大型成熟企业和创新型初创公司，各自采取不同的市场策略。因此，表面改性金属材料项目需精确地定位自己的市场策略，如专注于产品创新、客户服务或成本效率，以在竞争中占据优势。通过深入的市场和竞争分析，表面改性金属材料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https://d.book118.com/387041036150006025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D2378"/>
    <w:rsid w:val="346D23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041036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2023-12-23T11:57:00Z</dcterms:created>
  <dcterms:modified xsi:type="dcterms:W3CDTF">2023-12-23T11:58:12Z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95050C815F6C4650BE53E20D1200B88A_11</vt:lpwstr>
  </property>
  <property fmtid="{D5CDD505-2E9C-101B-9397-08002B2CF9AE}" pid="3" name="KSOProductBuildVer">
    <vt:lpwstr>2052-12.1.0.16120</vt:lpwstr>
  </property>
</Properties>
</file>