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转向节项目规划设计方案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54" w:history="1">
        <w:r>
          <w:rPr>
            <w:rFonts w:ascii="仿宋" w:eastAsia="仿宋" w:hAnsi="仿宋" w:cs="仿宋" w:hint="eastAsia"/>
            <w:lang w:eastAsia="zh-CN"/>
          </w:rPr>
          <w:t>前言</w:t>
        </w:r>
        <w:r>
          <w:tab/>
        </w:r>
        <w:r>
          <w:fldChar w:fldCharType="begin"/>
        </w:r>
        <w:r>
          <w:instrText xml:space="preserve"> PAGEREF _Toc22554 \h </w:instrText>
        </w:r>
        <w:r>
          <w:fldChar w:fldCharType="separate"/>
        </w:r>
        <w:r>
          <w:t>3</w:t>
        </w:r>
        <w:r>
          <w:fldChar w:fldCharType="end"/>
        </w:r>
      </w:hyperlink>
    </w:p>
    <w:p>
      <w:pPr>
        <w:pStyle w:val="TOC1"/>
        <w:tabs>
          <w:tab w:val="right" w:leader="dot" w:pos="8306"/>
        </w:tabs>
      </w:pPr>
      <w:hyperlink w:anchor="_Toc7238" w:history="1">
        <w:r>
          <w:rPr>
            <w:rFonts w:ascii="仿宋" w:eastAsia="仿宋" w:hAnsi="仿宋" w:cs="仿宋" w:hint="eastAsia"/>
            <w:lang w:eastAsia="zh-CN"/>
          </w:rPr>
          <w:t>一、转向节项目建设背景及必要性分析</w:t>
        </w:r>
        <w:r>
          <w:tab/>
        </w:r>
        <w:r>
          <w:fldChar w:fldCharType="begin"/>
        </w:r>
        <w:r>
          <w:instrText xml:space="preserve"> PAGEREF _Toc7238 \h </w:instrText>
        </w:r>
        <w:r>
          <w:fldChar w:fldCharType="separate"/>
        </w:r>
        <w:r>
          <w:t>3</w:t>
        </w:r>
        <w:r>
          <w:fldChar w:fldCharType="end"/>
        </w:r>
      </w:hyperlink>
    </w:p>
    <w:p>
      <w:pPr>
        <w:pStyle w:val="TOC2"/>
        <w:tabs>
          <w:tab w:val="right" w:leader="dot" w:pos="8306"/>
        </w:tabs>
      </w:pPr>
      <w:hyperlink w:anchor="_Toc9946" w:history="1">
        <w:r>
          <w:rPr>
            <w:rFonts w:ascii="仿宋" w:eastAsia="仿宋" w:hAnsi="仿宋" w:cs="仿宋" w:hint="eastAsia"/>
            <w:lang w:eastAsia="zh-CN"/>
          </w:rPr>
          <w:t>(一)、转向节项目背景分析</w:t>
        </w:r>
        <w:r>
          <w:tab/>
        </w:r>
        <w:r>
          <w:fldChar w:fldCharType="begin"/>
        </w:r>
        <w:r>
          <w:instrText xml:space="preserve"> PAGEREF _Toc9946 \h </w:instrText>
        </w:r>
        <w:r>
          <w:fldChar w:fldCharType="separate"/>
        </w:r>
        <w:r>
          <w:t>3</w:t>
        </w:r>
        <w:r>
          <w:fldChar w:fldCharType="end"/>
        </w:r>
      </w:hyperlink>
    </w:p>
    <w:p>
      <w:pPr>
        <w:pStyle w:val="TOC2"/>
        <w:tabs>
          <w:tab w:val="right" w:leader="dot" w:pos="8306"/>
        </w:tabs>
      </w:pPr>
      <w:hyperlink w:anchor="_Toc17029" w:history="1">
        <w:r>
          <w:rPr>
            <w:rFonts w:ascii="仿宋" w:eastAsia="仿宋" w:hAnsi="仿宋" w:cs="仿宋" w:hint="eastAsia"/>
            <w:lang w:eastAsia="zh-CN"/>
          </w:rPr>
          <w:t>(二)、转向节项目建设必要性分析</w:t>
        </w:r>
        <w:r>
          <w:tab/>
        </w:r>
        <w:r>
          <w:fldChar w:fldCharType="begin"/>
        </w:r>
        <w:r>
          <w:instrText xml:space="preserve"> PAGEREF _Toc17029 \h </w:instrText>
        </w:r>
        <w:r>
          <w:fldChar w:fldCharType="separate"/>
        </w:r>
        <w:r>
          <w:t>5</w:t>
        </w:r>
        <w:r>
          <w:fldChar w:fldCharType="end"/>
        </w:r>
      </w:hyperlink>
    </w:p>
    <w:p>
      <w:pPr>
        <w:pStyle w:val="TOC1"/>
        <w:tabs>
          <w:tab w:val="right" w:leader="dot" w:pos="8306"/>
        </w:tabs>
      </w:pPr>
      <w:hyperlink w:anchor="_Toc15167" w:history="1">
        <w:r>
          <w:rPr>
            <w:rFonts w:ascii="仿宋" w:eastAsia="仿宋" w:hAnsi="仿宋" w:cs="仿宋" w:hint="eastAsia"/>
            <w:lang w:eastAsia="zh-CN"/>
          </w:rPr>
          <w:t>二、产品规划分析</w:t>
        </w:r>
        <w:r>
          <w:tab/>
        </w:r>
        <w:r>
          <w:fldChar w:fldCharType="begin"/>
        </w:r>
        <w:r>
          <w:instrText xml:space="preserve"> PAGEREF _Toc15167 \h </w:instrText>
        </w:r>
        <w:r>
          <w:fldChar w:fldCharType="separate"/>
        </w:r>
        <w:r>
          <w:t>6</w:t>
        </w:r>
        <w:r>
          <w:fldChar w:fldCharType="end"/>
        </w:r>
      </w:hyperlink>
    </w:p>
    <w:p>
      <w:pPr>
        <w:pStyle w:val="TOC2"/>
        <w:tabs>
          <w:tab w:val="right" w:leader="dot" w:pos="8306"/>
        </w:tabs>
      </w:pPr>
      <w:hyperlink w:anchor="_Toc13326" w:history="1">
        <w:r>
          <w:rPr>
            <w:rFonts w:ascii="仿宋" w:eastAsia="仿宋" w:hAnsi="仿宋" w:cs="仿宋" w:hint="eastAsia"/>
            <w:lang w:eastAsia="zh-CN"/>
          </w:rPr>
          <w:t>(一)、产品规划</w:t>
        </w:r>
        <w:r>
          <w:tab/>
        </w:r>
        <w:r>
          <w:fldChar w:fldCharType="begin"/>
        </w:r>
        <w:r>
          <w:instrText xml:space="preserve"> PAGEREF _Toc13326 \h </w:instrText>
        </w:r>
        <w:r>
          <w:fldChar w:fldCharType="separate"/>
        </w:r>
        <w:r>
          <w:t>6</w:t>
        </w:r>
        <w:r>
          <w:fldChar w:fldCharType="end"/>
        </w:r>
      </w:hyperlink>
    </w:p>
    <w:p>
      <w:pPr>
        <w:pStyle w:val="TOC2"/>
        <w:tabs>
          <w:tab w:val="right" w:leader="dot" w:pos="8306"/>
        </w:tabs>
      </w:pPr>
      <w:hyperlink w:anchor="_Toc3612" w:history="1">
        <w:r>
          <w:rPr>
            <w:rFonts w:ascii="仿宋" w:eastAsia="仿宋" w:hAnsi="仿宋" w:cs="仿宋" w:hint="eastAsia"/>
            <w:lang w:eastAsia="zh-CN"/>
          </w:rPr>
          <w:t>(二)、建设规模</w:t>
        </w:r>
        <w:r>
          <w:tab/>
        </w:r>
        <w:r>
          <w:fldChar w:fldCharType="begin"/>
        </w:r>
        <w:r>
          <w:instrText xml:space="preserve"> PAGEREF _Toc3612 \h </w:instrText>
        </w:r>
        <w:r>
          <w:fldChar w:fldCharType="separate"/>
        </w:r>
        <w:r>
          <w:t>7</w:t>
        </w:r>
        <w:r>
          <w:fldChar w:fldCharType="end"/>
        </w:r>
      </w:hyperlink>
    </w:p>
    <w:p>
      <w:pPr>
        <w:pStyle w:val="TOC1"/>
        <w:tabs>
          <w:tab w:val="right" w:leader="dot" w:pos="8306"/>
        </w:tabs>
      </w:pPr>
      <w:hyperlink w:anchor="_Toc10803" w:history="1">
        <w:r>
          <w:rPr>
            <w:rFonts w:ascii="仿宋" w:eastAsia="仿宋" w:hAnsi="仿宋" w:cs="仿宋" w:hint="eastAsia"/>
            <w:lang w:eastAsia="zh-CN"/>
          </w:rPr>
          <w:t>三、转向节项目选址可行性分析</w:t>
        </w:r>
        <w:r>
          <w:tab/>
        </w:r>
        <w:r>
          <w:fldChar w:fldCharType="begin"/>
        </w:r>
        <w:r>
          <w:instrText xml:space="preserve"> PAGEREF _Toc10803 \h </w:instrText>
        </w:r>
        <w:r>
          <w:fldChar w:fldCharType="separate"/>
        </w:r>
        <w:r>
          <w:t>8</w:t>
        </w:r>
        <w:r>
          <w:fldChar w:fldCharType="end"/>
        </w:r>
      </w:hyperlink>
    </w:p>
    <w:p>
      <w:pPr>
        <w:pStyle w:val="TOC2"/>
        <w:tabs>
          <w:tab w:val="right" w:leader="dot" w:pos="8306"/>
        </w:tabs>
      </w:pPr>
      <w:hyperlink w:anchor="_Toc12314" w:history="1">
        <w:r>
          <w:rPr>
            <w:rFonts w:ascii="仿宋" w:eastAsia="仿宋" w:hAnsi="仿宋" w:cs="仿宋" w:hint="eastAsia"/>
            <w:lang w:eastAsia="zh-CN"/>
          </w:rPr>
          <w:t>(一)、转向节项目选址</w:t>
        </w:r>
        <w:r>
          <w:tab/>
        </w:r>
        <w:r>
          <w:fldChar w:fldCharType="begin"/>
        </w:r>
        <w:r>
          <w:instrText xml:space="preserve"> PAGEREF _Toc12314 \h </w:instrText>
        </w:r>
        <w:r>
          <w:fldChar w:fldCharType="separate"/>
        </w:r>
        <w:r>
          <w:t>8</w:t>
        </w:r>
        <w:r>
          <w:fldChar w:fldCharType="end"/>
        </w:r>
      </w:hyperlink>
    </w:p>
    <w:p>
      <w:pPr>
        <w:pStyle w:val="TOC2"/>
        <w:tabs>
          <w:tab w:val="right" w:leader="dot" w:pos="8306"/>
        </w:tabs>
      </w:pPr>
      <w:hyperlink w:anchor="_Toc17681" w:history="1">
        <w:r>
          <w:rPr>
            <w:rFonts w:ascii="仿宋" w:eastAsia="仿宋" w:hAnsi="仿宋" w:cs="仿宋" w:hint="eastAsia"/>
            <w:lang w:eastAsia="zh-CN"/>
          </w:rPr>
          <w:t>(二)、用地控制指标</w:t>
        </w:r>
        <w:r>
          <w:tab/>
        </w:r>
        <w:r>
          <w:fldChar w:fldCharType="begin"/>
        </w:r>
        <w:r>
          <w:instrText xml:space="preserve"> PAGEREF _Toc17681 \h </w:instrText>
        </w:r>
        <w:r>
          <w:fldChar w:fldCharType="separate"/>
        </w:r>
        <w:r>
          <w:t>8</w:t>
        </w:r>
        <w:r>
          <w:fldChar w:fldCharType="end"/>
        </w:r>
      </w:hyperlink>
    </w:p>
    <w:p>
      <w:pPr>
        <w:pStyle w:val="TOC2"/>
        <w:tabs>
          <w:tab w:val="right" w:leader="dot" w:pos="8306"/>
        </w:tabs>
      </w:pPr>
      <w:hyperlink w:anchor="_Toc12950" w:history="1">
        <w:r>
          <w:rPr>
            <w:rFonts w:ascii="仿宋" w:eastAsia="仿宋" w:hAnsi="仿宋" w:cs="仿宋" w:hint="eastAsia"/>
            <w:lang w:eastAsia="zh-CN"/>
          </w:rPr>
          <w:t>(三)、节约用地措施</w:t>
        </w:r>
        <w:r>
          <w:tab/>
        </w:r>
        <w:r>
          <w:fldChar w:fldCharType="begin"/>
        </w:r>
        <w:r>
          <w:instrText xml:space="preserve"> PAGEREF _Toc12950 \h </w:instrText>
        </w:r>
        <w:r>
          <w:fldChar w:fldCharType="separate"/>
        </w:r>
        <w:r>
          <w:t>10</w:t>
        </w:r>
        <w:r>
          <w:fldChar w:fldCharType="end"/>
        </w:r>
      </w:hyperlink>
    </w:p>
    <w:p>
      <w:pPr>
        <w:pStyle w:val="TOC2"/>
        <w:tabs>
          <w:tab w:val="right" w:leader="dot" w:pos="8306"/>
        </w:tabs>
      </w:pPr>
      <w:hyperlink w:anchor="_Toc17279" w:history="1">
        <w:r>
          <w:rPr>
            <w:rFonts w:ascii="仿宋" w:eastAsia="仿宋" w:hAnsi="仿宋" w:cs="仿宋" w:hint="eastAsia"/>
            <w:lang w:eastAsia="zh-CN"/>
          </w:rPr>
          <w:t>(四)、总图布置方案</w:t>
        </w:r>
        <w:r>
          <w:tab/>
        </w:r>
        <w:r>
          <w:fldChar w:fldCharType="begin"/>
        </w:r>
        <w:r>
          <w:instrText xml:space="preserve"> PAGEREF _Toc17279 \h </w:instrText>
        </w:r>
        <w:r>
          <w:fldChar w:fldCharType="separate"/>
        </w:r>
        <w:r>
          <w:t>11</w:t>
        </w:r>
        <w:r>
          <w:fldChar w:fldCharType="end"/>
        </w:r>
      </w:hyperlink>
    </w:p>
    <w:p>
      <w:pPr>
        <w:pStyle w:val="TOC2"/>
        <w:tabs>
          <w:tab w:val="right" w:leader="dot" w:pos="8306"/>
        </w:tabs>
      </w:pPr>
      <w:hyperlink w:anchor="_Toc10316" w:history="1">
        <w:r>
          <w:rPr>
            <w:rFonts w:ascii="仿宋" w:eastAsia="仿宋" w:hAnsi="仿宋" w:cs="仿宋" w:hint="eastAsia"/>
            <w:lang w:eastAsia="zh-CN"/>
          </w:rPr>
          <w:t>(五)、选址综合评价</w:t>
        </w:r>
        <w:r>
          <w:tab/>
        </w:r>
        <w:r>
          <w:fldChar w:fldCharType="begin"/>
        </w:r>
        <w:r>
          <w:instrText xml:space="preserve"> PAGEREF _Toc10316 \h </w:instrText>
        </w:r>
        <w:r>
          <w:fldChar w:fldCharType="separate"/>
        </w:r>
        <w:r>
          <w:t>12</w:t>
        </w:r>
        <w:r>
          <w:fldChar w:fldCharType="end"/>
        </w:r>
      </w:hyperlink>
    </w:p>
    <w:p>
      <w:pPr>
        <w:pStyle w:val="TOC1"/>
        <w:tabs>
          <w:tab w:val="right" w:leader="dot" w:pos="8306"/>
        </w:tabs>
      </w:pPr>
      <w:hyperlink w:anchor="_Toc1919" w:history="1">
        <w:r>
          <w:rPr>
            <w:rFonts w:ascii="仿宋" w:eastAsia="仿宋" w:hAnsi="仿宋" w:cs="仿宋" w:hint="eastAsia"/>
            <w:lang w:eastAsia="zh-CN"/>
          </w:rPr>
          <w:t>四、转向节项目建设单位说明</w:t>
        </w:r>
        <w:r>
          <w:tab/>
        </w:r>
        <w:r>
          <w:fldChar w:fldCharType="begin"/>
        </w:r>
        <w:r>
          <w:instrText xml:space="preserve"> PAGEREF _Toc1919 \h </w:instrText>
        </w:r>
        <w:r>
          <w:fldChar w:fldCharType="separate"/>
        </w:r>
        <w:r>
          <w:t>13</w:t>
        </w:r>
        <w:r>
          <w:fldChar w:fldCharType="end"/>
        </w:r>
      </w:hyperlink>
    </w:p>
    <w:p>
      <w:pPr>
        <w:pStyle w:val="TOC2"/>
        <w:tabs>
          <w:tab w:val="right" w:leader="dot" w:pos="8306"/>
        </w:tabs>
      </w:pPr>
      <w:hyperlink w:anchor="_Toc1159" w:history="1">
        <w:r>
          <w:rPr>
            <w:rFonts w:ascii="仿宋" w:eastAsia="仿宋" w:hAnsi="仿宋" w:cs="仿宋" w:hint="eastAsia"/>
            <w:lang w:eastAsia="zh-CN"/>
          </w:rPr>
          <w:t>(一)、转向节项目承办单位基本情况</w:t>
        </w:r>
        <w:r>
          <w:tab/>
        </w:r>
        <w:r>
          <w:fldChar w:fldCharType="begin"/>
        </w:r>
        <w:r>
          <w:instrText xml:space="preserve"> PAGEREF _Toc1159 \h </w:instrText>
        </w:r>
        <w:r>
          <w:fldChar w:fldCharType="separate"/>
        </w:r>
        <w:r>
          <w:t>13</w:t>
        </w:r>
        <w:r>
          <w:fldChar w:fldCharType="end"/>
        </w:r>
      </w:hyperlink>
    </w:p>
    <w:p>
      <w:pPr>
        <w:pStyle w:val="TOC2"/>
        <w:tabs>
          <w:tab w:val="right" w:leader="dot" w:pos="8306"/>
        </w:tabs>
      </w:pPr>
      <w:hyperlink w:anchor="_Toc13112" w:history="1">
        <w:r>
          <w:rPr>
            <w:rFonts w:ascii="仿宋" w:eastAsia="仿宋" w:hAnsi="仿宋" w:cs="仿宋" w:hint="eastAsia"/>
            <w:lang w:eastAsia="zh-CN"/>
          </w:rPr>
          <w:t>(二)、公司经济效益分析</w:t>
        </w:r>
        <w:r>
          <w:tab/>
        </w:r>
        <w:r>
          <w:fldChar w:fldCharType="begin"/>
        </w:r>
        <w:r>
          <w:instrText xml:space="preserve"> PAGEREF _Toc13112 \h </w:instrText>
        </w:r>
        <w:r>
          <w:fldChar w:fldCharType="separate"/>
        </w:r>
        <w:r>
          <w:t>14</w:t>
        </w:r>
        <w:r>
          <w:fldChar w:fldCharType="end"/>
        </w:r>
      </w:hyperlink>
    </w:p>
    <w:p>
      <w:pPr>
        <w:pStyle w:val="TOC1"/>
        <w:tabs>
          <w:tab w:val="right" w:leader="dot" w:pos="8306"/>
        </w:tabs>
      </w:pPr>
      <w:hyperlink w:anchor="_Toc5300" w:history="1">
        <w:r>
          <w:rPr>
            <w:rFonts w:ascii="仿宋" w:eastAsia="仿宋" w:hAnsi="仿宋" w:cs="仿宋" w:hint="eastAsia"/>
            <w:lang w:eastAsia="zh-CN"/>
          </w:rPr>
          <w:t>五、转向节项目绩效评估</w:t>
        </w:r>
        <w:r>
          <w:tab/>
        </w:r>
        <w:r>
          <w:fldChar w:fldCharType="begin"/>
        </w:r>
        <w:r>
          <w:instrText xml:space="preserve"> PAGEREF _Toc5300 \h </w:instrText>
        </w:r>
        <w:r>
          <w:fldChar w:fldCharType="separate"/>
        </w:r>
        <w:r>
          <w:t>15</w:t>
        </w:r>
        <w:r>
          <w:fldChar w:fldCharType="end"/>
        </w:r>
      </w:hyperlink>
    </w:p>
    <w:p>
      <w:pPr>
        <w:pStyle w:val="TOC2"/>
        <w:tabs>
          <w:tab w:val="right" w:leader="dot" w:pos="8306"/>
        </w:tabs>
      </w:pPr>
      <w:hyperlink w:anchor="_Toc19140" w:history="1">
        <w:r>
          <w:rPr>
            <w:rFonts w:ascii="仿宋" w:eastAsia="仿宋" w:hAnsi="仿宋" w:cs="仿宋" w:hint="eastAsia"/>
            <w:lang w:eastAsia="zh-CN"/>
          </w:rPr>
          <w:t>(一)、绩效评估指标</w:t>
        </w:r>
        <w:r>
          <w:tab/>
        </w:r>
        <w:r>
          <w:fldChar w:fldCharType="begin"/>
        </w:r>
        <w:r>
          <w:instrText xml:space="preserve"> PAGEREF _Toc19140 \h </w:instrText>
        </w:r>
        <w:r>
          <w:fldChar w:fldCharType="separate"/>
        </w:r>
        <w:r>
          <w:t>15</w:t>
        </w:r>
        <w:r>
          <w:fldChar w:fldCharType="end"/>
        </w:r>
      </w:hyperlink>
    </w:p>
    <w:p>
      <w:pPr>
        <w:pStyle w:val="TOC2"/>
        <w:tabs>
          <w:tab w:val="right" w:leader="dot" w:pos="8306"/>
        </w:tabs>
      </w:pPr>
      <w:hyperlink w:anchor="_Toc28540" w:history="1">
        <w:r>
          <w:rPr>
            <w:rFonts w:ascii="仿宋" w:eastAsia="仿宋" w:hAnsi="仿宋" w:cs="仿宋" w:hint="eastAsia"/>
            <w:lang w:eastAsia="zh-CN"/>
          </w:rPr>
          <w:t>(二)、绩效评估方法</w:t>
        </w:r>
        <w:r>
          <w:tab/>
        </w:r>
        <w:r>
          <w:fldChar w:fldCharType="begin"/>
        </w:r>
        <w:r>
          <w:instrText xml:space="preserve"> PAGEREF _Toc28540 \h </w:instrText>
        </w:r>
        <w:r>
          <w:fldChar w:fldCharType="separate"/>
        </w:r>
        <w:r>
          <w:t>16</w:t>
        </w:r>
        <w:r>
          <w:fldChar w:fldCharType="end"/>
        </w:r>
      </w:hyperlink>
    </w:p>
    <w:p>
      <w:pPr>
        <w:pStyle w:val="TOC2"/>
        <w:tabs>
          <w:tab w:val="right" w:leader="dot" w:pos="8306"/>
        </w:tabs>
      </w:pPr>
      <w:hyperlink w:anchor="_Toc26958" w:history="1">
        <w:r>
          <w:rPr>
            <w:rFonts w:ascii="仿宋" w:eastAsia="仿宋" w:hAnsi="仿宋" w:cs="仿宋" w:hint="eastAsia"/>
            <w:lang w:eastAsia="zh-CN"/>
          </w:rPr>
          <w:t>(三)、绩效评估周期</w:t>
        </w:r>
        <w:r>
          <w:tab/>
        </w:r>
        <w:r>
          <w:fldChar w:fldCharType="begin"/>
        </w:r>
        <w:r>
          <w:instrText xml:space="preserve"> PAGEREF _Toc26958 \h </w:instrText>
        </w:r>
        <w:r>
          <w:fldChar w:fldCharType="separate"/>
        </w:r>
        <w:r>
          <w:t>17</w:t>
        </w:r>
        <w:r>
          <w:fldChar w:fldCharType="end"/>
        </w:r>
      </w:hyperlink>
    </w:p>
    <w:p>
      <w:pPr>
        <w:pStyle w:val="TOC1"/>
        <w:tabs>
          <w:tab w:val="right" w:leader="dot" w:pos="8306"/>
        </w:tabs>
      </w:pPr>
      <w:hyperlink w:anchor="_Toc19930" w:history="1">
        <w:r>
          <w:rPr>
            <w:rFonts w:ascii="仿宋" w:eastAsia="仿宋" w:hAnsi="仿宋" w:cs="仿宋" w:hint="eastAsia"/>
            <w:lang w:eastAsia="zh-CN"/>
          </w:rPr>
          <w:t>六、转向节项目文档管理</w:t>
        </w:r>
        <w:r>
          <w:tab/>
        </w:r>
        <w:r>
          <w:fldChar w:fldCharType="begin"/>
        </w:r>
        <w:r>
          <w:instrText xml:space="preserve"> PAGEREF _Toc19930 \h </w:instrText>
        </w:r>
        <w:r>
          <w:fldChar w:fldCharType="separate"/>
        </w:r>
        <w:r>
          <w:t>18</w:t>
        </w:r>
        <w:r>
          <w:fldChar w:fldCharType="end"/>
        </w:r>
      </w:hyperlink>
    </w:p>
    <w:p>
      <w:pPr>
        <w:pStyle w:val="TOC2"/>
        <w:tabs>
          <w:tab w:val="right" w:leader="dot" w:pos="8306"/>
        </w:tabs>
      </w:pPr>
      <w:hyperlink w:anchor="_Toc19549" w:history="1">
        <w:r>
          <w:rPr>
            <w:rFonts w:ascii="仿宋" w:eastAsia="仿宋" w:hAnsi="仿宋" w:cs="仿宋" w:hint="eastAsia"/>
            <w:lang w:eastAsia="zh-CN"/>
          </w:rPr>
          <w:t>(一)、文档编制与审查</w:t>
        </w:r>
        <w:r>
          <w:tab/>
        </w:r>
        <w:r>
          <w:fldChar w:fldCharType="begin"/>
        </w:r>
        <w:r>
          <w:instrText xml:space="preserve"> PAGEREF _Toc19549 \h </w:instrText>
        </w:r>
        <w:r>
          <w:fldChar w:fldCharType="separate"/>
        </w:r>
        <w:r>
          <w:t>18</w:t>
        </w:r>
        <w:r>
          <w:fldChar w:fldCharType="end"/>
        </w:r>
      </w:hyperlink>
    </w:p>
    <w:p>
      <w:pPr>
        <w:pStyle w:val="TOC2"/>
        <w:tabs>
          <w:tab w:val="right" w:leader="dot" w:pos="8306"/>
        </w:tabs>
      </w:pPr>
      <w:hyperlink w:anchor="_Toc9678" w:history="1">
        <w:r>
          <w:rPr>
            <w:rFonts w:ascii="仿宋" w:eastAsia="仿宋" w:hAnsi="仿宋" w:cs="仿宋" w:hint="eastAsia"/>
            <w:lang w:eastAsia="zh-CN"/>
          </w:rPr>
          <w:t>(二)、文档发布与分发</w:t>
        </w:r>
        <w:r>
          <w:tab/>
        </w:r>
        <w:r>
          <w:fldChar w:fldCharType="begin"/>
        </w:r>
        <w:r>
          <w:instrText xml:space="preserve"> PAGEREF _Toc9678 \h </w:instrText>
        </w:r>
        <w:r>
          <w:fldChar w:fldCharType="separate"/>
        </w:r>
        <w:r>
          <w:t>19</w:t>
        </w:r>
        <w:r>
          <w:fldChar w:fldCharType="end"/>
        </w:r>
      </w:hyperlink>
    </w:p>
    <w:p>
      <w:pPr>
        <w:pStyle w:val="TOC2"/>
        <w:tabs>
          <w:tab w:val="right" w:leader="dot" w:pos="8306"/>
        </w:tabs>
      </w:pPr>
      <w:hyperlink w:anchor="_Toc20031" w:history="1">
        <w:r>
          <w:rPr>
            <w:rFonts w:ascii="仿宋" w:eastAsia="仿宋" w:hAnsi="仿宋" w:cs="仿宋" w:hint="eastAsia"/>
            <w:lang w:eastAsia="zh-CN"/>
          </w:rPr>
          <w:t>(三)、文档存档与归档</w:t>
        </w:r>
        <w:r>
          <w:tab/>
        </w:r>
        <w:r>
          <w:fldChar w:fldCharType="begin"/>
        </w:r>
        <w:r>
          <w:instrText xml:space="preserve"> PAGEREF _Toc20031 \h </w:instrText>
        </w:r>
        <w:r>
          <w:fldChar w:fldCharType="separate"/>
        </w:r>
        <w:r>
          <w:t>20</w:t>
        </w:r>
        <w:r>
          <w:fldChar w:fldCharType="end"/>
        </w:r>
      </w:hyperlink>
    </w:p>
    <w:p>
      <w:pPr>
        <w:pStyle w:val="TOC1"/>
        <w:tabs>
          <w:tab w:val="right" w:leader="dot" w:pos="8306"/>
        </w:tabs>
      </w:pPr>
      <w:hyperlink w:anchor="_Toc23438" w:history="1">
        <w:r>
          <w:rPr>
            <w:rFonts w:ascii="仿宋" w:eastAsia="仿宋" w:hAnsi="仿宋" w:cs="仿宋" w:hint="eastAsia"/>
            <w:lang w:eastAsia="zh-CN"/>
          </w:rPr>
          <w:t>七、转向节项目经营效益</w:t>
        </w:r>
        <w:r>
          <w:tab/>
        </w:r>
        <w:r>
          <w:fldChar w:fldCharType="begin"/>
        </w:r>
        <w:r>
          <w:instrText xml:space="preserve"> PAGEREF _Toc23438 \h </w:instrText>
        </w:r>
        <w:r>
          <w:fldChar w:fldCharType="separate"/>
        </w:r>
        <w:r>
          <w:t>21</w:t>
        </w:r>
        <w:r>
          <w:fldChar w:fldCharType="end"/>
        </w:r>
      </w:hyperlink>
    </w:p>
    <w:p>
      <w:pPr>
        <w:pStyle w:val="TOC2"/>
        <w:tabs>
          <w:tab w:val="right" w:leader="dot" w:pos="8306"/>
        </w:tabs>
      </w:pPr>
      <w:hyperlink w:anchor="_Toc28906" w:history="1">
        <w:r>
          <w:rPr>
            <w:rFonts w:ascii="仿宋" w:eastAsia="仿宋" w:hAnsi="仿宋" w:cs="仿宋" w:hint="eastAsia"/>
            <w:lang w:eastAsia="zh-CN"/>
          </w:rPr>
          <w:t>(一)、经济评价财务测算</w:t>
        </w:r>
        <w:r>
          <w:tab/>
        </w:r>
        <w:r>
          <w:fldChar w:fldCharType="begin"/>
        </w:r>
        <w:r>
          <w:instrText xml:space="preserve"> PAGEREF _Toc28906 \h </w:instrText>
        </w:r>
        <w:r>
          <w:fldChar w:fldCharType="separate"/>
        </w:r>
        <w:r>
          <w:t>21</w:t>
        </w:r>
        <w:r>
          <w:fldChar w:fldCharType="end"/>
        </w:r>
      </w:hyperlink>
    </w:p>
    <w:p>
      <w:pPr>
        <w:pStyle w:val="TOC2"/>
        <w:tabs>
          <w:tab w:val="right" w:leader="dot" w:pos="8306"/>
        </w:tabs>
      </w:pPr>
      <w:hyperlink w:anchor="_Toc17772" w:history="1">
        <w:r>
          <w:rPr>
            <w:rFonts w:ascii="仿宋" w:eastAsia="仿宋" w:hAnsi="仿宋" w:cs="仿宋" w:hint="eastAsia"/>
            <w:lang w:eastAsia="zh-CN"/>
          </w:rPr>
          <w:t>(二)、转向节项目盈利能力分析</w:t>
        </w:r>
        <w:r>
          <w:tab/>
        </w:r>
        <w:r>
          <w:fldChar w:fldCharType="begin"/>
        </w:r>
        <w:r>
          <w:instrText xml:space="preserve"> PAGEREF _Toc17772 \h </w:instrText>
        </w:r>
        <w:r>
          <w:fldChar w:fldCharType="separate"/>
        </w:r>
        <w:r>
          <w:t>22</w:t>
        </w:r>
        <w:r>
          <w:fldChar w:fldCharType="end"/>
        </w:r>
      </w:hyperlink>
    </w:p>
    <w:p>
      <w:pPr>
        <w:pStyle w:val="TOC1"/>
        <w:tabs>
          <w:tab w:val="right" w:leader="dot" w:pos="8306"/>
        </w:tabs>
      </w:pPr>
      <w:hyperlink w:anchor="_Toc25811" w:history="1">
        <w:r>
          <w:rPr>
            <w:rFonts w:ascii="仿宋" w:eastAsia="仿宋" w:hAnsi="仿宋" w:cs="仿宋" w:hint="eastAsia"/>
            <w:lang w:eastAsia="zh-CN"/>
          </w:rPr>
          <w:t>八、转向节项目社会影响</w:t>
        </w:r>
        <w:r>
          <w:tab/>
        </w:r>
        <w:r>
          <w:fldChar w:fldCharType="begin"/>
        </w:r>
        <w:r>
          <w:instrText xml:space="preserve"> PAGEREF _Toc25811 \h </w:instrText>
        </w:r>
        <w:r>
          <w:fldChar w:fldCharType="separate"/>
        </w:r>
        <w:r>
          <w:t>23</w:t>
        </w:r>
        <w:r>
          <w:fldChar w:fldCharType="end"/>
        </w:r>
      </w:hyperlink>
    </w:p>
    <w:p>
      <w:pPr>
        <w:pStyle w:val="TOC2"/>
        <w:tabs>
          <w:tab w:val="right" w:leader="dot" w:pos="8306"/>
        </w:tabs>
      </w:pPr>
      <w:hyperlink w:anchor="_Toc24524" w:history="1">
        <w:r>
          <w:rPr>
            <w:rFonts w:ascii="仿宋" w:eastAsia="仿宋" w:hAnsi="仿宋" w:cs="仿宋" w:hint="eastAsia"/>
            <w:lang w:eastAsia="zh-CN"/>
          </w:rPr>
          <w:t>(一)、社会责任与义务</w:t>
        </w:r>
        <w:r>
          <w:tab/>
        </w:r>
        <w:r>
          <w:fldChar w:fldCharType="begin"/>
        </w:r>
        <w:r>
          <w:instrText xml:space="preserve"> PAGEREF _Toc24524 \h </w:instrText>
        </w:r>
        <w:r>
          <w:fldChar w:fldCharType="separate"/>
        </w:r>
        <w:r>
          <w:t>23</w:t>
        </w:r>
        <w:r>
          <w:fldChar w:fldCharType="end"/>
        </w:r>
      </w:hyperlink>
    </w:p>
    <w:p>
      <w:pPr>
        <w:pStyle w:val="TOC2"/>
        <w:tabs>
          <w:tab w:val="right" w:leader="dot" w:pos="8306"/>
        </w:tabs>
      </w:pPr>
      <w:hyperlink w:anchor="_Toc4997" w:history="1">
        <w:r>
          <w:rPr>
            <w:rFonts w:ascii="仿宋" w:eastAsia="仿宋" w:hAnsi="仿宋" w:cs="仿宋" w:hint="eastAsia"/>
            <w:lang w:eastAsia="zh-CN"/>
          </w:rPr>
          <w:t>(二)、社会参与与沟通</w:t>
        </w:r>
        <w:r>
          <w:tab/>
        </w:r>
        <w:r>
          <w:fldChar w:fldCharType="begin"/>
        </w:r>
        <w:r>
          <w:instrText xml:space="preserve"> PAGEREF _Toc4997 \h </w:instrText>
        </w:r>
        <w:r>
          <w:fldChar w:fldCharType="separate"/>
        </w:r>
        <w:r>
          <w:t>24</w:t>
        </w:r>
        <w:r>
          <w:fldChar w:fldCharType="end"/>
        </w:r>
      </w:hyperlink>
    </w:p>
    <w:p>
      <w:pPr>
        <w:pStyle w:val="TOC1"/>
        <w:tabs>
          <w:tab w:val="right" w:leader="dot" w:pos="8306"/>
        </w:tabs>
      </w:pPr>
      <w:hyperlink w:anchor="_Toc14810" w:history="1">
        <w:r>
          <w:rPr>
            <w:rFonts w:ascii="仿宋" w:eastAsia="仿宋" w:hAnsi="仿宋" w:cs="仿宋" w:hint="eastAsia"/>
            <w:lang w:eastAsia="zh-CN"/>
          </w:rPr>
          <w:t>九、转向节项目投资规划</w:t>
        </w:r>
        <w:r>
          <w:tab/>
        </w:r>
        <w:r>
          <w:fldChar w:fldCharType="begin"/>
        </w:r>
        <w:r>
          <w:instrText xml:space="preserve"> PAGEREF _Toc14810 \h </w:instrText>
        </w:r>
        <w:r>
          <w:fldChar w:fldCharType="separate"/>
        </w:r>
        <w:r>
          <w:t>25</w:t>
        </w:r>
        <w:r>
          <w:fldChar w:fldCharType="end"/>
        </w:r>
      </w:hyperlink>
    </w:p>
    <w:p>
      <w:pPr>
        <w:pStyle w:val="TOC2"/>
        <w:tabs>
          <w:tab w:val="right" w:leader="dot" w:pos="8306"/>
        </w:tabs>
      </w:pPr>
      <w:hyperlink w:anchor="_Toc13321" w:history="1">
        <w:r>
          <w:rPr>
            <w:rFonts w:ascii="仿宋" w:eastAsia="仿宋" w:hAnsi="仿宋" w:cs="仿宋" w:hint="eastAsia"/>
            <w:lang w:eastAsia="zh-CN"/>
          </w:rPr>
          <w:t>(一)、转向节项目总投资估算</w:t>
        </w:r>
        <w:r>
          <w:tab/>
        </w:r>
        <w:r>
          <w:fldChar w:fldCharType="begin"/>
        </w:r>
        <w:r>
          <w:instrText xml:space="preserve"> PAGEREF _Toc13321 \h </w:instrText>
        </w:r>
        <w:r>
          <w:fldChar w:fldCharType="separate"/>
        </w:r>
        <w:r>
          <w:t>25</w:t>
        </w:r>
        <w:r>
          <w:fldChar w:fldCharType="end"/>
        </w:r>
      </w:hyperlink>
    </w:p>
    <w:p>
      <w:pPr>
        <w:pStyle w:val="TOC2"/>
        <w:tabs>
          <w:tab w:val="right" w:leader="dot" w:pos="8306"/>
        </w:tabs>
      </w:pPr>
      <w:hyperlink w:anchor="_Toc10467" w:history="1">
        <w:r>
          <w:rPr>
            <w:rFonts w:ascii="仿宋" w:eastAsia="仿宋" w:hAnsi="仿宋" w:cs="仿宋" w:hint="eastAsia"/>
            <w:lang w:eastAsia="zh-CN"/>
          </w:rPr>
          <w:t>(二)、资金筹措</w:t>
        </w:r>
        <w:r>
          <w:tab/>
        </w:r>
        <w:r>
          <w:fldChar w:fldCharType="begin"/>
        </w:r>
        <w:r>
          <w:instrText xml:space="preserve"> PAGEREF _Toc10467 \h </w:instrText>
        </w:r>
        <w:r>
          <w:fldChar w:fldCharType="separate"/>
        </w:r>
        <w:r>
          <w:t>26</w:t>
        </w:r>
        <w:r>
          <w:fldChar w:fldCharType="end"/>
        </w:r>
      </w:hyperlink>
    </w:p>
    <w:p>
      <w:pPr>
        <w:pStyle w:val="TOC1"/>
        <w:tabs>
          <w:tab w:val="right" w:leader="dot" w:pos="8306"/>
        </w:tabs>
      </w:pPr>
      <w:hyperlink w:anchor="_Toc24403" w:history="1">
        <w:r>
          <w:rPr>
            <w:rFonts w:ascii="仿宋" w:eastAsia="仿宋" w:hAnsi="仿宋" w:cs="仿宋" w:hint="eastAsia"/>
            <w:lang w:eastAsia="zh-CN"/>
          </w:rPr>
          <w:t>十、转向节项目人力资源培养与发展</w:t>
        </w:r>
        <w:r>
          <w:tab/>
        </w:r>
        <w:r>
          <w:fldChar w:fldCharType="begin"/>
        </w:r>
        <w:r>
          <w:instrText xml:space="preserve"> PAGEREF _Toc24403 \h </w:instrText>
        </w:r>
        <w:r>
          <w:fldChar w:fldCharType="separate"/>
        </w:r>
        <w:r>
          <w:t>27</w:t>
        </w:r>
        <w:r>
          <w:fldChar w:fldCharType="end"/>
        </w:r>
      </w:hyperlink>
    </w:p>
    <w:p>
      <w:pPr>
        <w:pStyle w:val="TOC2"/>
        <w:tabs>
          <w:tab w:val="right" w:leader="dot" w:pos="8306"/>
        </w:tabs>
      </w:pPr>
      <w:hyperlink w:anchor="_Toc32634" w:history="1">
        <w:r>
          <w:rPr>
            <w:rFonts w:ascii="仿宋" w:eastAsia="仿宋" w:hAnsi="仿宋" w:cs="仿宋" w:hint="eastAsia"/>
            <w:lang w:eastAsia="zh-CN"/>
          </w:rPr>
          <w:t>(一)、人才需求与规划</w:t>
        </w:r>
        <w:r>
          <w:tab/>
        </w:r>
        <w:r>
          <w:fldChar w:fldCharType="begin"/>
        </w:r>
        <w:r>
          <w:instrText xml:space="preserve"> PAGEREF _Toc32634 \h </w:instrText>
        </w:r>
        <w:r>
          <w:fldChar w:fldCharType="separate"/>
        </w:r>
        <w:r>
          <w:t>27</w:t>
        </w:r>
        <w:r>
          <w:fldChar w:fldCharType="end"/>
        </w:r>
      </w:hyperlink>
    </w:p>
    <w:p>
      <w:pPr>
        <w:pStyle w:val="TOC2"/>
        <w:tabs>
          <w:tab w:val="right" w:leader="dot" w:pos="8306"/>
        </w:tabs>
      </w:pPr>
      <w:hyperlink w:anchor="_Toc3409" w:history="1">
        <w:r>
          <w:rPr>
            <w:rFonts w:ascii="仿宋" w:eastAsia="仿宋" w:hAnsi="仿宋" w:cs="仿宋" w:hint="eastAsia"/>
            <w:lang w:eastAsia="zh-CN"/>
          </w:rPr>
          <w:t>(二)、培训与发展计划</w:t>
        </w:r>
        <w:r>
          <w:tab/>
        </w:r>
        <w:r>
          <w:fldChar w:fldCharType="begin"/>
        </w:r>
        <w:r>
          <w:instrText xml:space="preserve"> PAGEREF _Toc3409 \h </w:instrText>
        </w:r>
        <w:r>
          <w:fldChar w:fldCharType="separate"/>
        </w:r>
        <w:r>
          <w:t>27</w:t>
        </w:r>
        <w:r>
          <w:fldChar w:fldCharType="end"/>
        </w:r>
      </w:hyperlink>
    </w:p>
    <w:p>
      <w:pPr>
        <w:pStyle w:val="TOC1"/>
        <w:tabs>
          <w:tab w:val="right" w:leader="dot" w:pos="8306"/>
        </w:tabs>
      </w:pPr>
      <w:hyperlink w:anchor="_Toc11990" w:history="1">
        <w:r>
          <w:rPr>
            <w:rFonts w:ascii="仿宋" w:eastAsia="仿宋" w:hAnsi="仿宋" w:cs="仿宋" w:hint="eastAsia"/>
            <w:lang w:eastAsia="zh-CN"/>
          </w:rPr>
          <w:t>十一、转向节项目创新与研发</w:t>
        </w:r>
        <w:r>
          <w:tab/>
        </w:r>
        <w:r>
          <w:fldChar w:fldCharType="begin"/>
        </w:r>
        <w:r>
          <w:instrText xml:space="preserve"> PAGEREF _Toc11990 \h </w:instrText>
        </w:r>
        <w:r>
          <w:fldChar w:fldCharType="separate"/>
        </w:r>
        <w:r>
          <w:t>28</w:t>
        </w:r>
        <w:r>
          <w:fldChar w:fldCharType="end"/>
        </w:r>
      </w:hyperlink>
    </w:p>
    <w:p>
      <w:pPr>
        <w:pStyle w:val="TOC2"/>
        <w:tabs>
          <w:tab w:val="right" w:leader="dot" w:pos="8306"/>
        </w:tabs>
      </w:pPr>
      <w:hyperlink w:anchor="_Toc26456" w:history="1">
        <w:r>
          <w:rPr>
            <w:rFonts w:ascii="仿宋" w:eastAsia="仿宋" w:hAnsi="仿宋" w:cs="仿宋" w:hint="eastAsia"/>
            <w:lang w:eastAsia="zh-CN"/>
          </w:rPr>
          <w:t>(一)、创新策略与方向</w:t>
        </w:r>
        <w:r>
          <w:tab/>
        </w:r>
        <w:r>
          <w:fldChar w:fldCharType="begin"/>
        </w:r>
        <w:r>
          <w:instrText xml:space="preserve"> PAGEREF _Toc26456 \h </w:instrText>
        </w:r>
        <w:r>
          <w:fldChar w:fldCharType="separate"/>
        </w:r>
        <w:r>
          <w:t>28</w:t>
        </w:r>
        <w:r>
          <w:fldChar w:fldCharType="end"/>
        </w:r>
      </w:hyperlink>
    </w:p>
    <w:p>
      <w:pPr>
        <w:pStyle w:val="TOC2"/>
        <w:tabs>
          <w:tab w:val="right" w:leader="dot" w:pos="8306"/>
        </w:tabs>
      </w:pPr>
      <w:hyperlink w:anchor="_Toc11275" w:history="1">
        <w:r>
          <w:rPr>
            <w:rFonts w:ascii="仿宋" w:eastAsia="仿宋" w:hAnsi="仿宋" w:cs="仿宋" w:hint="eastAsia"/>
            <w:lang w:eastAsia="zh-CN"/>
          </w:rPr>
          <w:t>(二)、研发规划与投入</w:t>
        </w:r>
        <w:r>
          <w:tab/>
        </w:r>
        <w:r>
          <w:fldChar w:fldCharType="begin"/>
        </w:r>
        <w:r>
          <w:instrText xml:space="preserve"> PAGEREF _Toc11275 \h </w:instrText>
        </w:r>
        <w:r>
          <w:fldChar w:fldCharType="separate"/>
        </w:r>
        <w:r>
          <w:t>29</w:t>
        </w:r>
        <w:r>
          <w:fldChar w:fldCharType="end"/>
        </w:r>
      </w:hyperlink>
    </w:p>
    <w:p>
      <w:pPr>
        <w:pStyle w:val="TOC1"/>
        <w:tabs>
          <w:tab w:val="right" w:leader="dot" w:pos="8306"/>
        </w:tabs>
      </w:pPr>
      <w:hyperlink w:anchor="_Toc763" w:history="1">
        <w:r>
          <w:rPr>
            <w:rFonts w:ascii="仿宋" w:eastAsia="仿宋" w:hAnsi="仿宋" w:cs="仿宋" w:hint="eastAsia"/>
            <w:lang w:eastAsia="zh-CN"/>
          </w:rPr>
          <w:t>十二、转向节项目环境影响分析</w:t>
        </w:r>
        <w:r>
          <w:tab/>
        </w:r>
        <w:r>
          <w:fldChar w:fldCharType="begin"/>
        </w:r>
        <w:r>
          <w:instrText xml:space="preserve"> PAGEREF _Toc763 \h </w:instrText>
        </w:r>
        <w:r>
          <w:fldChar w:fldCharType="separate"/>
        </w:r>
        <w:r>
          <w:t>31</w:t>
        </w:r>
        <w:r>
          <w:fldChar w:fldCharType="end"/>
        </w:r>
      </w:hyperlink>
    </w:p>
    <w:p>
      <w:pPr>
        <w:pStyle w:val="TOC2"/>
        <w:tabs>
          <w:tab w:val="right" w:leader="dot" w:pos="8306"/>
        </w:tabs>
      </w:pPr>
      <w:hyperlink w:anchor="_Toc3" w:history="1">
        <w:r>
          <w:rPr>
            <w:rFonts w:ascii="仿宋" w:eastAsia="仿宋" w:hAnsi="仿宋" w:cs="仿宋" w:hint="eastAsia"/>
            <w:lang w:eastAsia="zh-CN"/>
          </w:rPr>
          <w:t>(一)、建设区域环境质量现状</w:t>
        </w:r>
        <w:r>
          <w:tab/>
        </w:r>
        <w:r>
          <w:fldChar w:fldCharType="begin"/>
        </w:r>
        <w:r>
          <w:instrText xml:space="preserve"> PAGEREF _Toc3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16" w:history="1">
        <w:r>
          <w:rPr>
            <w:rFonts w:ascii="仿宋" w:eastAsia="仿宋" w:hAnsi="仿宋" w:cs="仿宋" w:hint="eastAsia"/>
            <w:lang w:eastAsia="zh-CN"/>
          </w:rPr>
          <w:t>(二)、建设期环境保护</w:t>
        </w:r>
        <w:r>
          <w:tab/>
        </w:r>
        <w:r>
          <w:fldChar w:fldCharType="begin"/>
        </w:r>
        <w:r>
          <w:instrText xml:space="preserve"> PAGEREF _Toc28816 \h </w:instrText>
        </w:r>
        <w:r>
          <w:fldChar w:fldCharType="separate"/>
        </w:r>
        <w:r>
          <w:t>32</w:t>
        </w:r>
        <w:r>
          <w:fldChar w:fldCharType="end"/>
        </w:r>
      </w:hyperlink>
    </w:p>
    <w:p>
      <w:pPr>
        <w:pStyle w:val="TOC2"/>
        <w:tabs>
          <w:tab w:val="right" w:leader="dot" w:pos="8306"/>
        </w:tabs>
      </w:pPr>
      <w:hyperlink w:anchor="_Toc24687" w:history="1">
        <w:r>
          <w:rPr>
            <w:rFonts w:ascii="仿宋" w:eastAsia="仿宋" w:hAnsi="仿宋" w:cs="仿宋" w:hint="eastAsia"/>
            <w:lang w:eastAsia="zh-CN"/>
          </w:rPr>
          <w:t>(三)、运营期环境保护</w:t>
        </w:r>
        <w:r>
          <w:tab/>
        </w:r>
        <w:r>
          <w:fldChar w:fldCharType="begin"/>
        </w:r>
        <w:r>
          <w:instrText xml:space="preserve"> PAGEREF _Toc24687 \h </w:instrText>
        </w:r>
        <w:r>
          <w:fldChar w:fldCharType="separate"/>
        </w:r>
        <w:r>
          <w:t>34</w:t>
        </w:r>
        <w:r>
          <w:fldChar w:fldCharType="end"/>
        </w:r>
      </w:hyperlink>
    </w:p>
    <w:p>
      <w:pPr>
        <w:pStyle w:val="TOC2"/>
        <w:tabs>
          <w:tab w:val="right" w:leader="dot" w:pos="8306"/>
        </w:tabs>
      </w:pPr>
      <w:hyperlink w:anchor="_Toc8944" w:history="1">
        <w:r>
          <w:rPr>
            <w:rFonts w:ascii="仿宋" w:eastAsia="仿宋" w:hAnsi="仿宋" w:cs="仿宋" w:hint="eastAsia"/>
            <w:lang w:eastAsia="zh-CN"/>
          </w:rPr>
          <w:t>(四)、转向节项目建设对区域经济的影响</w:t>
        </w:r>
        <w:r>
          <w:tab/>
        </w:r>
        <w:r>
          <w:fldChar w:fldCharType="begin"/>
        </w:r>
        <w:r>
          <w:instrText xml:space="preserve"> PAGEREF _Toc8944 \h </w:instrText>
        </w:r>
        <w:r>
          <w:fldChar w:fldCharType="separate"/>
        </w:r>
        <w:r>
          <w:t>35</w:t>
        </w:r>
        <w:r>
          <w:fldChar w:fldCharType="end"/>
        </w:r>
      </w:hyperlink>
    </w:p>
    <w:p>
      <w:pPr>
        <w:pStyle w:val="TOC2"/>
        <w:tabs>
          <w:tab w:val="right" w:leader="dot" w:pos="8306"/>
        </w:tabs>
      </w:pPr>
      <w:hyperlink w:anchor="_Toc24834" w:history="1">
        <w:r>
          <w:rPr>
            <w:rFonts w:ascii="仿宋" w:eastAsia="仿宋" w:hAnsi="仿宋" w:cs="仿宋" w:hint="eastAsia"/>
            <w:lang w:eastAsia="zh-CN"/>
          </w:rPr>
          <w:t>(五)、废弃物处理</w:t>
        </w:r>
        <w:r>
          <w:tab/>
        </w:r>
        <w:r>
          <w:fldChar w:fldCharType="begin"/>
        </w:r>
        <w:r>
          <w:instrText xml:space="preserve"> PAGEREF _Toc24834 \h </w:instrText>
        </w:r>
        <w:r>
          <w:fldChar w:fldCharType="separate"/>
        </w:r>
        <w:r>
          <w:t>37</w:t>
        </w:r>
        <w:r>
          <w:fldChar w:fldCharType="end"/>
        </w:r>
      </w:hyperlink>
    </w:p>
    <w:p>
      <w:pPr>
        <w:pStyle w:val="TOC2"/>
        <w:tabs>
          <w:tab w:val="right" w:leader="dot" w:pos="8306"/>
        </w:tabs>
      </w:pPr>
      <w:hyperlink w:anchor="_Toc8763" w:history="1">
        <w:r>
          <w:rPr>
            <w:rFonts w:ascii="仿宋" w:eastAsia="仿宋" w:hAnsi="仿宋" w:cs="仿宋" w:hint="eastAsia"/>
            <w:lang w:eastAsia="zh-CN"/>
          </w:rPr>
          <w:t>(六)、特殊环境影响分析</w:t>
        </w:r>
        <w:r>
          <w:tab/>
        </w:r>
        <w:r>
          <w:fldChar w:fldCharType="begin"/>
        </w:r>
        <w:r>
          <w:instrText xml:space="preserve"> PAGEREF _Toc8763 \h </w:instrText>
        </w:r>
        <w:r>
          <w:fldChar w:fldCharType="separate"/>
        </w:r>
        <w:r>
          <w:t>38</w:t>
        </w:r>
        <w:r>
          <w:fldChar w:fldCharType="end"/>
        </w:r>
      </w:hyperlink>
    </w:p>
    <w:p>
      <w:pPr>
        <w:pStyle w:val="TOC2"/>
        <w:tabs>
          <w:tab w:val="right" w:leader="dot" w:pos="8306"/>
        </w:tabs>
      </w:pPr>
      <w:hyperlink w:anchor="_Toc1969" w:history="1">
        <w:r>
          <w:rPr>
            <w:rFonts w:ascii="仿宋" w:eastAsia="仿宋" w:hAnsi="仿宋" w:cs="仿宋" w:hint="eastAsia"/>
            <w:lang w:eastAsia="zh-CN"/>
          </w:rPr>
          <w:t>(七)、清洁生产</w:t>
        </w:r>
        <w:r>
          <w:tab/>
        </w:r>
        <w:r>
          <w:fldChar w:fldCharType="begin"/>
        </w:r>
        <w:r>
          <w:instrText xml:space="preserve"> PAGEREF _Toc1969 \h </w:instrText>
        </w:r>
        <w:r>
          <w:fldChar w:fldCharType="separate"/>
        </w:r>
        <w:r>
          <w:t>39</w:t>
        </w:r>
        <w:r>
          <w:fldChar w:fldCharType="end"/>
        </w:r>
      </w:hyperlink>
    </w:p>
    <w:p>
      <w:pPr>
        <w:pStyle w:val="TOC2"/>
        <w:tabs>
          <w:tab w:val="right" w:leader="dot" w:pos="8306"/>
        </w:tabs>
      </w:pPr>
      <w:hyperlink w:anchor="_Toc18848" w:history="1">
        <w:r>
          <w:rPr>
            <w:rFonts w:ascii="仿宋" w:eastAsia="仿宋" w:hAnsi="仿宋" w:cs="仿宋" w:hint="eastAsia"/>
            <w:lang w:eastAsia="zh-CN"/>
          </w:rPr>
          <w:t>(八)、环境保护综合评价</w:t>
        </w:r>
        <w:r>
          <w:tab/>
        </w:r>
        <w:r>
          <w:fldChar w:fldCharType="begin"/>
        </w:r>
        <w:r>
          <w:instrText xml:space="preserve"> PAGEREF _Toc18848 \h </w:instrText>
        </w:r>
        <w:r>
          <w:fldChar w:fldCharType="separate"/>
        </w:r>
        <w:r>
          <w:t>40</w:t>
        </w:r>
        <w:r>
          <w:fldChar w:fldCharType="end"/>
        </w:r>
      </w:hyperlink>
    </w:p>
    <w:p>
      <w:pPr>
        <w:pStyle w:val="TOC1"/>
        <w:tabs>
          <w:tab w:val="right" w:leader="dot" w:pos="8306"/>
        </w:tabs>
      </w:pPr>
      <w:hyperlink w:anchor="_Toc9168" w:history="1">
        <w:r>
          <w:rPr>
            <w:rFonts w:ascii="仿宋" w:eastAsia="仿宋" w:hAnsi="仿宋" w:cs="仿宋" w:hint="eastAsia"/>
            <w:lang w:eastAsia="zh-CN"/>
          </w:rPr>
          <w:t>十三、转向节项目实施时间节点</w:t>
        </w:r>
        <w:r>
          <w:tab/>
        </w:r>
        <w:r>
          <w:fldChar w:fldCharType="begin"/>
        </w:r>
        <w:r>
          <w:instrText xml:space="preserve"> PAGEREF _Toc9168 \h </w:instrText>
        </w:r>
        <w:r>
          <w:fldChar w:fldCharType="separate"/>
        </w:r>
        <w:r>
          <w:t>41</w:t>
        </w:r>
        <w:r>
          <w:fldChar w:fldCharType="end"/>
        </w:r>
      </w:hyperlink>
    </w:p>
    <w:p>
      <w:pPr>
        <w:pStyle w:val="TOC2"/>
        <w:tabs>
          <w:tab w:val="right" w:leader="dot" w:pos="8306"/>
        </w:tabs>
      </w:pPr>
      <w:hyperlink w:anchor="_Toc4216" w:history="1">
        <w:r>
          <w:rPr>
            <w:rFonts w:ascii="仿宋" w:eastAsia="仿宋" w:hAnsi="仿宋" w:cs="仿宋" w:hint="eastAsia"/>
            <w:lang w:eastAsia="zh-CN"/>
          </w:rPr>
          <w:t>(一)、转向节项目启动阶段时间节点</w:t>
        </w:r>
        <w:r>
          <w:tab/>
        </w:r>
        <w:r>
          <w:fldChar w:fldCharType="begin"/>
        </w:r>
        <w:r>
          <w:instrText xml:space="preserve"> PAGEREF _Toc4216 \h </w:instrText>
        </w:r>
        <w:r>
          <w:fldChar w:fldCharType="separate"/>
        </w:r>
        <w:r>
          <w:t>41</w:t>
        </w:r>
        <w:r>
          <w:fldChar w:fldCharType="end"/>
        </w:r>
      </w:hyperlink>
    </w:p>
    <w:p>
      <w:pPr>
        <w:pStyle w:val="TOC2"/>
        <w:tabs>
          <w:tab w:val="right" w:leader="dot" w:pos="8306"/>
        </w:tabs>
      </w:pPr>
      <w:hyperlink w:anchor="_Toc1862" w:history="1">
        <w:r>
          <w:rPr>
            <w:rFonts w:ascii="仿宋" w:eastAsia="仿宋" w:hAnsi="仿宋" w:cs="仿宋" w:hint="eastAsia"/>
            <w:lang w:eastAsia="zh-CN"/>
          </w:rPr>
          <w:t>(二)、转向节项目执行阶段时间节点</w:t>
        </w:r>
        <w:r>
          <w:tab/>
        </w:r>
        <w:r>
          <w:fldChar w:fldCharType="begin"/>
        </w:r>
        <w:r>
          <w:instrText xml:space="preserve"> PAGEREF _Toc1862 \h </w:instrText>
        </w:r>
        <w:r>
          <w:fldChar w:fldCharType="separate"/>
        </w:r>
        <w:r>
          <w:t>42</w:t>
        </w:r>
        <w:r>
          <w:fldChar w:fldCharType="end"/>
        </w:r>
      </w:hyperlink>
    </w:p>
    <w:p>
      <w:pPr>
        <w:pStyle w:val="TOC2"/>
        <w:tabs>
          <w:tab w:val="right" w:leader="dot" w:pos="8306"/>
        </w:tabs>
      </w:pPr>
      <w:hyperlink w:anchor="_Toc8507" w:history="1">
        <w:r>
          <w:rPr>
            <w:rFonts w:ascii="仿宋" w:eastAsia="仿宋" w:hAnsi="仿宋" w:cs="仿宋" w:hint="eastAsia"/>
            <w:lang w:eastAsia="zh-CN"/>
          </w:rPr>
          <w:t>(三)、转向节项目完成阶段时间节点</w:t>
        </w:r>
        <w:r>
          <w:tab/>
        </w:r>
        <w:r>
          <w:fldChar w:fldCharType="begin"/>
        </w:r>
        <w:r>
          <w:instrText xml:space="preserve"> PAGEREF _Toc8507 \h </w:instrText>
        </w:r>
        <w:r>
          <w:fldChar w:fldCharType="separate"/>
        </w:r>
        <w:r>
          <w:t>43</w:t>
        </w:r>
        <w:r>
          <w:fldChar w:fldCharType="end"/>
        </w:r>
      </w:hyperlink>
    </w:p>
    <w:p>
      <w:pPr>
        <w:pStyle w:val="TOC1"/>
        <w:tabs>
          <w:tab w:val="right" w:leader="dot" w:pos="8306"/>
        </w:tabs>
      </w:pPr>
      <w:hyperlink w:anchor="_Toc31277" w:history="1">
        <w:r>
          <w:rPr>
            <w:rFonts w:ascii="仿宋" w:eastAsia="仿宋" w:hAnsi="仿宋" w:cs="仿宋" w:hint="eastAsia"/>
            <w:lang w:eastAsia="zh-CN"/>
          </w:rPr>
          <w:t>十四、质量管理体系</w:t>
        </w:r>
        <w:r>
          <w:tab/>
        </w:r>
        <w:r>
          <w:fldChar w:fldCharType="begin"/>
        </w:r>
        <w:r>
          <w:instrText xml:space="preserve"> PAGEREF _Toc31277 \h </w:instrText>
        </w:r>
        <w:r>
          <w:fldChar w:fldCharType="separate"/>
        </w:r>
        <w:r>
          <w:t>44</w:t>
        </w:r>
        <w:r>
          <w:fldChar w:fldCharType="end"/>
        </w:r>
      </w:hyperlink>
    </w:p>
    <w:p>
      <w:pPr>
        <w:pStyle w:val="TOC2"/>
        <w:tabs>
          <w:tab w:val="right" w:leader="dot" w:pos="8306"/>
        </w:tabs>
      </w:pPr>
      <w:hyperlink w:anchor="_Toc21781" w:history="1">
        <w:r>
          <w:rPr>
            <w:rFonts w:ascii="仿宋" w:eastAsia="仿宋" w:hAnsi="仿宋" w:cs="仿宋" w:hint="eastAsia"/>
            <w:lang w:eastAsia="zh-CN"/>
          </w:rPr>
          <w:t>(一)、质量目标与方针</w:t>
        </w:r>
        <w:r>
          <w:tab/>
        </w:r>
        <w:r>
          <w:fldChar w:fldCharType="begin"/>
        </w:r>
        <w:r>
          <w:instrText xml:space="preserve"> PAGEREF _Toc21781 \h </w:instrText>
        </w:r>
        <w:r>
          <w:fldChar w:fldCharType="separate"/>
        </w:r>
        <w:r>
          <w:t>44</w:t>
        </w:r>
        <w:r>
          <w:fldChar w:fldCharType="end"/>
        </w:r>
      </w:hyperlink>
    </w:p>
    <w:p>
      <w:pPr>
        <w:pStyle w:val="TOC2"/>
        <w:tabs>
          <w:tab w:val="right" w:leader="dot" w:pos="8306"/>
        </w:tabs>
      </w:pPr>
      <w:hyperlink w:anchor="_Toc17555" w:history="1">
        <w:r>
          <w:rPr>
            <w:rFonts w:ascii="仿宋" w:eastAsia="仿宋" w:hAnsi="仿宋" w:cs="仿宋" w:hint="eastAsia"/>
            <w:lang w:eastAsia="zh-CN"/>
          </w:rPr>
          <w:t>(二)、质量管理责任</w:t>
        </w:r>
        <w:r>
          <w:tab/>
        </w:r>
        <w:r>
          <w:fldChar w:fldCharType="begin"/>
        </w:r>
        <w:r>
          <w:instrText xml:space="preserve"> PAGEREF _Toc17555 \h </w:instrText>
        </w:r>
        <w:r>
          <w:fldChar w:fldCharType="separate"/>
        </w:r>
        <w:r>
          <w:t>45</w:t>
        </w:r>
        <w:r>
          <w:fldChar w:fldCharType="end"/>
        </w:r>
      </w:hyperlink>
    </w:p>
    <w:p>
      <w:pPr>
        <w:pStyle w:val="TOC2"/>
        <w:tabs>
          <w:tab w:val="right" w:leader="dot" w:pos="8306"/>
        </w:tabs>
      </w:pPr>
      <w:hyperlink w:anchor="_Toc8484" w:history="1">
        <w:r>
          <w:rPr>
            <w:rFonts w:ascii="仿宋" w:eastAsia="仿宋" w:hAnsi="仿宋" w:cs="仿宋" w:hint="eastAsia"/>
            <w:lang w:eastAsia="zh-CN"/>
          </w:rPr>
          <w:t>(三)、质量管理体系文件</w:t>
        </w:r>
        <w:r>
          <w:tab/>
        </w:r>
        <w:r>
          <w:fldChar w:fldCharType="begin"/>
        </w:r>
        <w:r>
          <w:instrText xml:space="preserve"> PAGEREF _Toc8484 \h </w:instrText>
        </w:r>
        <w:r>
          <w:fldChar w:fldCharType="separate"/>
        </w:r>
        <w:r>
          <w:t>47</w:t>
        </w:r>
        <w:r>
          <w:fldChar w:fldCharType="end"/>
        </w:r>
      </w:hyperlink>
    </w:p>
    <w:p>
      <w:pPr>
        <w:pStyle w:val="TOC2"/>
        <w:tabs>
          <w:tab w:val="right" w:leader="dot" w:pos="8306"/>
        </w:tabs>
      </w:pPr>
      <w:hyperlink w:anchor="_Toc18242" w:history="1">
        <w:r>
          <w:rPr>
            <w:rFonts w:ascii="仿宋" w:eastAsia="仿宋" w:hAnsi="仿宋" w:cs="仿宋" w:hint="eastAsia"/>
            <w:lang w:eastAsia="zh-CN"/>
          </w:rPr>
          <w:t>(四)、质量培训与教育</w:t>
        </w:r>
        <w:r>
          <w:tab/>
        </w:r>
        <w:r>
          <w:fldChar w:fldCharType="begin"/>
        </w:r>
        <w:r>
          <w:instrText xml:space="preserve"> PAGEREF _Toc18242 \h </w:instrText>
        </w:r>
        <w:r>
          <w:fldChar w:fldCharType="separate"/>
        </w:r>
        <w:r>
          <w:t>49</w:t>
        </w:r>
        <w:r>
          <w:fldChar w:fldCharType="end"/>
        </w:r>
      </w:hyperlink>
    </w:p>
    <w:p>
      <w:pPr>
        <w:pStyle w:val="TOC2"/>
        <w:tabs>
          <w:tab w:val="right" w:leader="dot" w:pos="8306"/>
        </w:tabs>
      </w:pPr>
      <w:hyperlink w:anchor="_Toc10918" w:history="1">
        <w:r>
          <w:rPr>
            <w:rFonts w:ascii="仿宋" w:eastAsia="仿宋" w:hAnsi="仿宋" w:cs="仿宋" w:hint="eastAsia"/>
            <w:lang w:eastAsia="zh-CN"/>
          </w:rPr>
          <w:t>(五)、质量审核与评价</w:t>
        </w:r>
        <w:r>
          <w:tab/>
        </w:r>
        <w:r>
          <w:fldChar w:fldCharType="begin"/>
        </w:r>
        <w:r>
          <w:instrText xml:space="preserve"> PAGEREF _Toc10918 \h </w:instrText>
        </w:r>
        <w:r>
          <w:fldChar w:fldCharType="separate"/>
        </w:r>
        <w:r>
          <w:t>50</w:t>
        </w:r>
        <w:r>
          <w:fldChar w:fldCharType="end"/>
        </w:r>
      </w:hyperlink>
    </w:p>
    <w:p>
      <w:pPr>
        <w:pStyle w:val="TOC2"/>
        <w:tabs>
          <w:tab w:val="right" w:leader="dot" w:pos="8306"/>
        </w:tabs>
      </w:pPr>
      <w:hyperlink w:anchor="_Toc9136" w:history="1">
        <w:r>
          <w:rPr>
            <w:rFonts w:ascii="仿宋" w:eastAsia="仿宋" w:hAnsi="仿宋" w:cs="仿宋" w:hint="eastAsia"/>
            <w:lang w:eastAsia="zh-CN"/>
          </w:rPr>
          <w:t>(六)、不符合与纠正措施</w:t>
        </w:r>
        <w:r>
          <w:tab/>
        </w:r>
        <w:r>
          <w:fldChar w:fldCharType="begin"/>
        </w:r>
        <w:r>
          <w:instrText xml:space="preserve"> PAGEREF _Toc9136 \h </w:instrText>
        </w:r>
        <w:r>
          <w:fldChar w:fldCharType="separate"/>
        </w:r>
        <w:r>
          <w:t>51</w:t>
        </w:r>
        <w:r>
          <w:fldChar w:fldCharType="end"/>
        </w:r>
      </w:hyperlink>
    </w:p>
    <w:p>
      <w:pPr>
        <w:pStyle w:val="TOC1"/>
        <w:tabs>
          <w:tab w:val="right" w:leader="dot" w:pos="8306"/>
        </w:tabs>
      </w:pPr>
      <w:hyperlink w:anchor="_Toc8611" w:history="1">
        <w:r>
          <w:rPr>
            <w:rFonts w:ascii="仿宋" w:eastAsia="仿宋" w:hAnsi="仿宋" w:cs="仿宋" w:hint="eastAsia"/>
            <w:lang w:eastAsia="zh-CN"/>
          </w:rPr>
          <w:t>十五、供应链管理</w:t>
        </w:r>
        <w:r>
          <w:tab/>
        </w:r>
        <w:r>
          <w:fldChar w:fldCharType="begin"/>
        </w:r>
        <w:r>
          <w:instrText xml:space="preserve"> PAGEREF _Toc8611 \h </w:instrText>
        </w:r>
        <w:r>
          <w:fldChar w:fldCharType="separate"/>
        </w:r>
        <w:r>
          <w:t>52</w:t>
        </w:r>
        <w:r>
          <w:fldChar w:fldCharType="end"/>
        </w:r>
      </w:hyperlink>
    </w:p>
    <w:p>
      <w:pPr>
        <w:pStyle w:val="TOC2"/>
        <w:tabs>
          <w:tab w:val="right" w:leader="dot" w:pos="8306"/>
        </w:tabs>
      </w:pPr>
      <w:hyperlink w:anchor="_Toc13447" w:history="1">
        <w:r>
          <w:rPr>
            <w:rFonts w:ascii="仿宋" w:eastAsia="仿宋" w:hAnsi="仿宋" w:cs="仿宋" w:hint="eastAsia"/>
            <w:lang w:eastAsia="zh-CN"/>
          </w:rPr>
          <w:t>(一)、供应链战略规划</w:t>
        </w:r>
        <w:r>
          <w:tab/>
        </w:r>
        <w:r>
          <w:fldChar w:fldCharType="begin"/>
        </w:r>
        <w:r>
          <w:instrText xml:space="preserve"> PAGEREF _Toc13447 \h </w:instrText>
        </w:r>
        <w:r>
          <w:fldChar w:fldCharType="separate"/>
        </w:r>
        <w:r>
          <w:t>52</w:t>
        </w:r>
        <w:r>
          <w:fldChar w:fldCharType="end"/>
        </w:r>
      </w:hyperlink>
    </w:p>
    <w:p>
      <w:pPr>
        <w:pStyle w:val="TOC2"/>
        <w:tabs>
          <w:tab w:val="right" w:leader="dot" w:pos="8306"/>
        </w:tabs>
      </w:pPr>
      <w:hyperlink w:anchor="_Toc15828" w:history="1">
        <w:r>
          <w:rPr>
            <w:rFonts w:ascii="仿宋" w:eastAsia="仿宋" w:hAnsi="仿宋" w:cs="仿宋" w:hint="eastAsia"/>
            <w:lang w:eastAsia="zh-CN"/>
          </w:rPr>
          <w:t>(二)、供应商选择与合作</w:t>
        </w:r>
        <w:r>
          <w:tab/>
        </w:r>
        <w:r>
          <w:fldChar w:fldCharType="begin"/>
        </w:r>
        <w:r>
          <w:instrText xml:space="preserve"> PAGEREF _Toc15828 \h </w:instrText>
        </w:r>
        <w:r>
          <w:fldChar w:fldCharType="separate"/>
        </w:r>
        <w:r>
          <w:t>54</w:t>
        </w:r>
        <w:r>
          <w:fldChar w:fldCharType="end"/>
        </w:r>
      </w:hyperlink>
    </w:p>
    <w:p>
      <w:pPr>
        <w:pStyle w:val="TOC2"/>
        <w:tabs>
          <w:tab w:val="right" w:leader="dot" w:pos="8306"/>
        </w:tabs>
      </w:pPr>
      <w:hyperlink w:anchor="_Toc25452" w:history="1">
        <w:r>
          <w:rPr>
            <w:rFonts w:ascii="仿宋" w:eastAsia="仿宋" w:hAnsi="仿宋" w:cs="仿宋" w:hint="eastAsia"/>
            <w:lang w:eastAsia="zh-CN"/>
          </w:rPr>
          <w:t>(三)、物流与库存管理</w:t>
        </w:r>
        <w:r>
          <w:tab/>
        </w:r>
        <w:r>
          <w:fldChar w:fldCharType="begin"/>
        </w:r>
        <w:r>
          <w:instrText xml:space="preserve"> PAGEREF _Toc25452 \h </w:instrText>
        </w:r>
        <w:r>
          <w:fldChar w:fldCharType="separate"/>
        </w:r>
        <w:r>
          <w:t>55</w:t>
        </w:r>
        <w:r>
          <w:fldChar w:fldCharType="end"/>
        </w:r>
      </w:hyperlink>
    </w:p>
    <w:p>
      <w:pPr>
        <w:pStyle w:val="TOC1"/>
        <w:tabs>
          <w:tab w:val="right" w:leader="dot" w:pos="8306"/>
        </w:tabs>
      </w:pPr>
      <w:hyperlink w:anchor="_Toc22490" w:history="1">
        <w:r>
          <w:rPr>
            <w:rFonts w:ascii="仿宋" w:eastAsia="仿宋" w:hAnsi="仿宋" w:cs="仿宋" w:hint="eastAsia"/>
            <w:lang w:eastAsia="zh-CN"/>
          </w:rPr>
          <w:t>十六、风险识别与分类</w:t>
        </w:r>
        <w:r>
          <w:tab/>
        </w:r>
        <w:r>
          <w:fldChar w:fldCharType="begin"/>
        </w:r>
        <w:r>
          <w:instrText xml:space="preserve"> PAGEREF _Toc22490 \h </w:instrText>
        </w:r>
        <w:r>
          <w:fldChar w:fldCharType="separate"/>
        </w:r>
        <w:r>
          <w:t>56</w:t>
        </w:r>
        <w:r>
          <w:fldChar w:fldCharType="end"/>
        </w:r>
      </w:hyperlink>
    </w:p>
    <w:p>
      <w:pPr>
        <w:pStyle w:val="TOC2"/>
        <w:tabs>
          <w:tab w:val="right" w:leader="dot" w:pos="8306"/>
        </w:tabs>
      </w:pPr>
      <w:hyperlink w:anchor="_Toc3556" w:history="1">
        <w:r>
          <w:rPr>
            <w:rFonts w:ascii="仿宋" w:eastAsia="仿宋" w:hAnsi="仿宋" w:cs="仿宋" w:hint="eastAsia"/>
            <w:lang w:eastAsia="zh-CN"/>
          </w:rPr>
          <w:t>(一)、风险识别</w:t>
        </w:r>
        <w:r>
          <w:tab/>
        </w:r>
        <w:r>
          <w:fldChar w:fldCharType="begin"/>
        </w:r>
        <w:r>
          <w:instrText xml:space="preserve"> PAGEREF _Toc3556 \h </w:instrText>
        </w:r>
        <w:r>
          <w:fldChar w:fldCharType="separate"/>
        </w:r>
        <w:r>
          <w:t>56</w:t>
        </w:r>
        <w:r>
          <w:fldChar w:fldCharType="end"/>
        </w:r>
      </w:hyperlink>
    </w:p>
    <w:p>
      <w:pPr>
        <w:pStyle w:val="TOC2"/>
        <w:tabs>
          <w:tab w:val="right" w:leader="dot" w:pos="8306"/>
        </w:tabs>
      </w:pPr>
      <w:hyperlink w:anchor="_Toc10488" w:history="1">
        <w:r>
          <w:rPr>
            <w:rFonts w:ascii="仿宋" w:eastAsia="仿宋" w:hAnsi="仿宋" w:cs="仿宋" w:hint="eastAsia"/>
            <w:lang w:eastAsia="zh-CN"/>
          </w:rPr>
          <w:t>(二)、风险分类</w:t>
        </w:r>
        <w:r>
          <w:tab/>
        </w:r>
        <w:r>
          <w:fldChar w:fldCharType="begin"/>
        </w:r>
        <w:r>
          <w:instrText xml:space="preserve"> PAGEREF _Toc10488 \h </w:instrText>
        </w:r>
        <w:r>
          <w:fldChar w:fldCharType="separate"/>
        </w:r>
        <w:r>
          <w:t>57</w:t>
        </w:r>
        <w:r>
          <w:fldChar w:fldCharType="end"/>
        </w:r>
      </w:hyperlink>
    </w:p>
    <w:p>
      <w:pPr>
        <w:pStyle w:val="TOC1"/>
        <w:tabs>
          <w:tab w:val="right" w:leader="dot" w:pos="8306"/>
        </w:tabs>
      </w:pPr>
      <w:hyperlink w:anchor="_Toc31377" w:history="1">
        <w:r>
          <w:rPr>
            <w:rFonts w:ascii="仿宋" w:eastAsia="仿宋" w:hAnsi="仿宋" w:cs="仿宋" w:hint="eastAsia"/>
            <w:lang w:eastAsia="zh-CN"/>
          </w:rPr>
          <w:t>十七、转向节项目实施保障措施</w:t>
        </w:r>
        <w:r>
          <w:tab/>
        </w:r>
        <w:r>
          <w:fldChar w:fldCharType="begin"/>
        </w:r>
        <w:r>
          <w:instrText xml:space="preserve"> PAGEREF _Toc31377 \h </w:instrText>
        </w:r>
        <w:r>
          <w:fldChar w:fldCharType="separate"/>
        </w:r>
        <w:r>
          <w:t>59</w:t>
        </w:r>
        <w:r>
          <w:fldChar w:fldCharType="end"/>
        </w:r>
      </w:hyperlink>
    </w:p>
    <w:p>
      <w:pPr>
        <w:pStyle w:val="TOC2"/>
        <w:tabs>
          <w:tab w:val="right" w:leader="dot" w:pos="8306"/>
        </w:tabs>
      </w:pPr>
      <w:hyperlink w:anchor="_Toc19962" w:history="1">
        <w:r>
          <w:rPr>
            <w:rFonts w:ascii="仿宋" w:eastAsia="仿宋" w:hAnsi="仿宋" w:cs="仿宋" w:hint="eastAsia"/>
            <w:lang w:eastAsia="zh-CN"/>
          </w:rPr>
          <w:t>(一)、转向节项目实施保障机制</w:t>
        </w:r>
        <w:r>
          <w:tab/>
        </w:r>
        <w:r>
          <w:fldChar w:fldCharType="begin"/>
        </w:r>
        <w:r>
          <w:instrText xml:space="preserve"> PAGEREF _Toc19962 \h </w:instrText>
        </w:r>
        <w:r>
          <w:fldChar w:fldCharType="separate"/>
        </w:r>
        <w:r>
          <w:t>59</w:t>
        </w:r>
        <w:r>
          <w:fldChar w:fldCharType="end"/>
        </w:r>
      </w:hyperlink>
    </w:p>
    <w:p>
      <w:pPr>
        <w:pStyle w:val="TOC2"/>
        <w:tabs>
          <w:tab w:val="right" w:leader="dot" w:pos="8306"/>
        </w:tabs>
      </w:pPr>
      <w:hyperlink w:anchor="_Toc10519" w:history="1">
        <w:r>
          <w:rPr>
            <w:rFonts w:ascii="仿宋" w:eastAsia="仿宋" w:hAnsi="仿宋" w:cs="仿宋" w:hint="eastAsia"/>
            <w:lang w:eastAsia="zh-CN"/>
          </w:rPr>
          <w:t>(二)、转向节项目法律合规要求</w:t>
        </w:r>
        <w:r>
          <w:tab/>
        </w:r>
        <w:r>
          <w:fldChar w:fldCharType="begin"/>
        </w:r>
        <w:r>
          <w:instrText xml:space="preserve"> PAGEREF _Toc10519 \h </w:instrText>
        </w:r>
        <w:r>
          <w:fldChar w:fldCharType="separate"/>
        </w:r>
        <w:r>
          <w:t>63</w:t>
        </w:r>
        <w:r>
          <w:fldChar w:fldCharType="end"/>
        </w:r>
      </w:hyperlink>
    </w:p>
    <w:p>
      <w:pPr>
        <w:pStyle w:val="TOC2"/>
        <w:tabs>
          <w:tab w:val="right" w:leader="dot" w:pos="8306"/>
        </w:tabs>
      </w:pPr>
      <w:hyperlink w:anchor="_Toc19945" w:history="1">
        <w:r>
          <w:rPr>
            <w:rFonts w:ascii="仿宋" w:eastAsia="仿宋" w:hAnsi="仿宋" w:cs="仿宋" w:hint="eastAsia"/>
            <w:lang w:eastAsia="zh-CN"/>
          </w:rPr>
          <w:t>(三)、转向节项目合同管理与法律事务</w:t>
        </w:r>
        <w:r>
          <w:tab/>
        </w:r>
        <w:r>
          <w:fldChar w:fldCharType="begin"/>
        </w:r>
        <w:r>
          <w:instrText xml:space="preserve"> PAGEREF _Toc19945 \h </w:instrText>
        </w:r>
        <w:r>
          <w:fldChar w:fldCharType="separate"/>
        </w:r>
        <w:r>
          <w:t>67</w:t>
        </w:r>
        <w:r>
          <w:fldChar w:fldCharType="end"/>
        </w:r>
      </w:hyperlink>
    </w:p>
    <w:p>
      <w:pPr>
        <w:pStyle w:val="TOC2"/>
        <w:tabs>
          <w:tab w:val="right" w:leader="dot" w:pos="8306"/>
        </w:tabs>
      </w:pPr>
      <w:hyperlink w:anchor="_Toc23145" w:history="1">
        <w:r>
          <w:rPr>
            <w:rFonts w:ascii="仿宋" w:eastAsia="仿宋" w:hAnsi="仿宋" w:cs="仿宋" w:hint="eastAsia"/>
            <w:lang w:eastAsia="zh-CN"/>
          </w:rPr>
          <w:t>(四)、转向节项目知识产权保护策略</w:t>
        </w:r>
        <w:r>
          <w:tab/>
        </w:r>
        <w:r>
          <w:fldChar w:fldCharType="begin"/>
        </w:r>
        <w:r>
          <w:instrText xml:space="preserve"> PAGEREF _Toc23145 \h </w:instrText>
        </w:r>
        <w:r>
          <w:fldChar w:fldCharType="separate"/>
        </w:r>
        <w:r>
          <w:t>73</w:t>
        </w:r>
        <w:r>
          <w:fldChar w:fldCharType="end"/>
        </w:r>
      </w:hyperlink>
    </w:p>
    <w:p>
      <w:pPr>
        <w:pStyle w:val="TOC1"/>
        <w:tabs>
          <w:tab w:val="right" w:leader="dot" w:pos="8306"/>
        </w:tabs>
      </w:pPr>
      <w:hyperlink w:anchor="_Toc11190" w:history="1">
        <w:r>
          <w:rPr>
            <w:rFonts w:ascii="仿宋" w:eastAsia="仿宋" w:hAnsi="仿宋" w:cs="仿宋" w:hint="eastAsia"/>
            <w:lang w:eastAsia="zh-CN"/>
          </w:rPr>
          <w:t>十八、营销与推广策略</w:t>
        </w:r>
        <w:r>
          <w:tab/>
        </w:r>
        <w:r>
          <w:fldChar w:fldCharType="begin"/>
        </w:r>
        <w:r>
          <w:instrText xml:space="preserve"> PAGEREF _Toc11190 \h </w:instrText>
        </w:r>
        <w:r>
          <w:fldChar w:fldCharType="separate"/>
        </w:r>
        <w:r>
          <w:t>75</w:t>
        </w:r>
        <w:r>
          <w:fldChar w:fldCharType="end"/>
        </w:r>
      </w:hyperlink>
    </w:p>
    <w:p>
      <w:pPr>
        <w:pStyle w:val="TOC2"/>
        <w:tabs>
          <w:tab w:val="right" w:leader="dot" w:pos="8306"/>
        </w:tabs>
      </w:pPr>
      <w:hyperlink w:anchor="_Toc23637" w:history="1">
        <w:r>
          <w:rPr>
            <w:rFonts w:ascii="仿宋" w:eastAsia="仿宋" w:hAnsi="仿宋" w:cs="仿宋" w:hint="eastAsia"/>
            <w:lang w:eastAsia="zh-CN"/>
          </w:rPr>
          <w:t>(一)、产品/服务定位与特点</w:t>
        </w:r>
        <w:r>
          <w:tab/>
        </w:r>
        <w:r>
          <w:fldChar w:fldCharType="begin"/>
        </w:r>
        <w:r>
          <w:instrText xml:space="preserve"> PAGEREF _Toc23637 \h </w:instrText>
        </w:r>
        <w:r>
          <w:fldChar w:fldCharType="separate"/>
        </w:r>
        <w:r>
          <w:t>75</w:t>
        </w:r>
        <w:r>
          <w:fldChar w:fldCharType="end"/>
        </w:r>
      </w:hyperlink>
    </w:p>
    <w:p>
      <w:pPr>
        <w:pStyle w:val="TOC2"/>
        <w:tabs>
          <w:tab w:val="right" w:leader="dot" w:pos="8306"/>
        </w:tabs>
      </w:pPr>
      <w:hyperlink w:anchor="_Toc529" w:history="1">
        <w:r>
          <w:rPr>
            <w:rFonts w:ascii="仿宋" w:eastAsia="仿宋" w:hAnsi="仿宋" w:cs="仿宋" w:hint="eastAsia"/>
            <w:lang w:eastAsia="zh-CN"/>
          </w:rPr>
          <w:t>(二)、市场定位与竞争分析</w:t>
        </w:r>
        <w:r>
          <w:tab/>
        </w:r>
        <w:r>
          <w:fldChar w:fldCharType="begin"/>
        </w:r>
        <w:r>
          <w:instrText xml:space="preserve"> PAGEREF _Toc529 \h </w:instrText>
        </w:r>
        <w:r>
          <w:fldChar w:fldCharType="separate"/>
        </w:r>
        <w:r>
          <w:t>76</w:t>
        </w:r>
        <w:r>
          <w:fldChar w:fldCharType="end"/>
        </w:r>
      </w:hyperlink>
    </w:p>
    <w:p>
      <w:pPr>
        <w:pStyle w:val="TOC2"/>
        <w:tabs>
          <w:tab w:val="right" w:leader="dot" w:pos="8306"/>
        </w:tabs>
      </w:pPr>
      <w:hyperlink w:anchor="_Toc14976" w:history="1">
        <w:r>
          <w:rPr>
            <w:rFonts w:ascii="仿宋" w:eastAsia="仿宋" w:hAnsi="仿宋" w:cs="仿宋" w:hint="eastAsia"/>
            <w:lang w:eastAsia="zh-CN"/>
          </w:rPr>
          <w:t>(三)、营销渠道与策略</w:t>
        </w:r>
        <w:r>
          <w:tab/>
        </w:r>
        <w:r>
          <w:fldChar w:fldCharType="begin"/>
        </w:r>
        <w:r>
          <w:instrText xml:space="preserve"> PAGEREF _Toc14976 \h </w:instrText>
        </w:r>
        <w:r>
          <w:fldChar w:fldCharType="separate"/>
        </w:r>
        <w:r>
          <w:t>78</w:t>
        </w:r>
        <w:r>
          <w:fldChar w:fldCharType="end"/>
        </w:r>
      </w:hyperlink>
    </w:p>
    <w:p>
      <w:pPr>
        <w:pStyle w:val="TOC2"/>
        <w:tabs>
          <w:tab w:val="right" w:leader="dot" w:pos="8306"/>
        </w:tabs>
      </w:pPr>
      <w:hyperlink w:anchor="_Toc25336" w:history="1">
        <w:r>
          <w:rPr>
            <w:rFonts w:ascii="仿宋" w:eastAsia="仿宋" w:hAnsi="仿宋" w:cs="仿宋" w:hint="eastAsia"/>
            <w:lang w:eastAsia="zh-CN"/>
          </w:rPr>
          <w:t>(四)、推广与宣传活动</w:t>
        </w:r>
        <w:r>
          <w:tab/>
        </w:r>
        <w:r>
          <w:fldChar w:fldCharType="begin"/>
        </w:r>
        <w:r>
          <w:instrText xml:space="preserve"> PAGEREF _Toc25336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38"/>
      <w:r>
        <w:rPr>
          <w:rFonts w:ascii="仿宋" w:eastAsia="仿宋" w:hAnsi="仿宋" w:cs="仿宋" w:hint="eastAsia"/>
          <w:sz w:val="28"/>
          <w:lang w:eastAsia="zh-CN"/>
        </w:rPr>
        <w:t>一、转向节项目建设背景及必要性分析</w:t>
      </w:r>
      <w:bookmarkEnd w:id="2"/>
    </w:p>
    <w:p>
      <w:pPr>
        <w:pStyle w:val="Heading2"/>
        <w:rPr>
          <w:rFonts w:ascii="仿宋" w:eastAsia="仿宋" w:hAnsi="仿宋" w:cs="仿宋" w:hint="eastAsia"/>
          <w:lang w:eastAsia="zh-CN"/>
        </w:rPr>
      </w:pPr>
      <w:bookmarkStart w:id="3" w:name="_Toc9946"/>
      <w:r>
        <w:rPr>
          <w:rFonts w:ascii="仿宋" w:eastAsia="仿宋" w:hAnsi="仿宋" w:cs="仿宋" w:hint="eastAsia"/>
          <w:lang w:eastAsia="zh-CN"/>
        </w:rPr>
        <w:t>(一)、转向节项目背景分析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转向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我们的背景分析将深入挖掘当前行业的发展趋势，通过对竞争态势的全面审视，找到转向节项目在这个潮流中的定位。同时，我们将关注行业内涌现的新兴机遇，以便转向节项目更好地融入行业发展的潮流中。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转向节项目提供了强大的发展动力。我们将聚焦于行业内最新的技术发展趋势，包括但不限于人工智能、大数据分析、物联网等领域。通过深度的技术研究，我们将确保转向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转向节项目发展的源泉。我们将投入更多的精力对市场需求进行深入剖析，超越表面的需求，深入挖掘潜在的市场痛点和机遇。通过对市场需求的细致了解，转向节项目将更有针对性地设计解决方案，满足市场的多样化需求，从而更好地促进转向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转向节项目战略至关重要。我们将对竞争态势进行更为深入的分析，包括但不限于市场份额、产品特点、客户满意度等多个维度。通过深度的竞争分析，转向节项目将能够更准确地把握市场脉搏，制定具有竞争力的转向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转向节项目的发展具有直接的影响。我们将进行更为全面的法规和政策分析，了解行业发展中的潜在法律风险和合规挑战。通过充分了解和遵守相关法规，转向节项目将确保在法律框架内合法合规运营，为转向节项目的稳健发展提供有力支持。</w:t>
      </w:r>
    </w:p>
    <w:p>
      <w:pPr>
        <w:pStyle w:val="Heading2"/>
        <w:ind w:firstLine="560" w:firstLineChars="200"/>
        <w:rPr>
          <w:rFonts w:ascii="仿宋" w:eastAsia="仿宋" w:hAnsi="仿宋" w:cs="仿宋" w:hint="eastAsia"/>
          <w:sz w:val="28"/>
          <w:lang w:eastAsia="zh-CN"/>
        </w:rPr>
      </w:pPr>
      <w:bookmarkStart w:id="4" w:name="_Toc17029"/>
      <w:r>
        <w:rPr>
          <w:rFonts w:ascii="仿宋" w:eastAsia="仿宋" w:hAnsi="仿宋" w:cs="仿宋" w:hint="eastAsia"/>
          <w:sz w:val="28"/>
          <w:lang w:eastAsia="zh-CN"/>
        </w:rPr>
        <w:t>(二)、转向节项目建设必要性分析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建设的迫切性源于对行业发展趋势的深刻洞察。我们正处于一个行业变革的时代，科技创新、数字化转型成为企业发展的关键动力。转向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建设不仅仅是为了跟上潮流，更是为了通过技术创新推动企业的持续发展。通过引入先进的技术和解决方案，转向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转向节项目的建设成为必然选择，通过提高产品质量、拓展服务领域，从而在竞争中获得更多的机会。转向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转向节项目建设的必要性体现在对客户需求更精准的满足。通过转向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建设的背后是对企业持续创新的追求。只有通过不断创新，企业才能在竞争中立于不败之地。转向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16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32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转向节项目的主要产品是XXXX，预计年产值为XXX万元。这一产品在市场中占据着重要的地位，其广泛的应用范围使得该转向节项目的市场前景非常广阔。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转向节项目的xxx产品作为重要的原材料之一，将在多个领域发挥关键作用。其在建筑、交通、能源等方面的广泛应用将为整个产业链提供强大的支持，形成产业协同效应。转向节项目的年产值XXX万XXX万XXX万万元不仅反映了其在市场上的巨大潜力，更预示着它对国民经济的积极贡献。这种关联度高、涉及面广的产业关系，使得该转向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61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总征地面积为XXXX平方米，相当于约XX.XX亩，其中净用地面积为XXXX平方米，红线范围内相当于约XX.XX亩。这一用地规模充分考虑了转向节项目的建设需求，保障了转向节项目在合适的空间内得以充分发展。转向节项目规划的总建筑面积为XXXX平方米，其中主体工程建设占XXXX平方米，计容建筑面积达XXXX平方米。预计建筑工程的投资将达到XXXX万元，为转向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计划购置的设备共计XXXX台（套），设备购置费用为XXXX万元。这一设备购置计划充分考虑到转向节项目的生产需求和技术要求，确保了转向节项目在生产运营中具备先进的技术装备和高效的生产能力。设备的合理配置将为转向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计划总投资为XXXX万元，预计年实现营业收入为XXXX万元。这一产能规模的设定旨在确保转向节项目能够在投资与回报之间取得平衡，实现长期可持续的发展。转向节项目的总投资充分考虑到各个方面的需求，包括用地建设、设备购置等多个环节，以确保转向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803"/>
      <w:r>
        <w:rPr>
          <w:rFonts w:ascii="仿宋" w:eastAsia="仿宋" w:hAnsi="仿宋" w:cs="仿宋" w:hint="eastAsia"/>
          <w:sz w:val="28"/>
          <w:lang w:eastAsia="zh-CN"/>
        </w:rPr>
        <w:t>三、转向节项目选址可行性分析</w:t>
      </w:r>
      <w:bookmarkEnd w:id="8"/>
    </w:p>
    <w:p>
      <w:pPr>
        <w:pStyle w:val="Heading2"/>
        <w:rPr>
          <w:rFonts w:ascii="仿宋" w:eastAsia="仿宋" w:hAnsi="仿宋" w:cs="仿宋" w:hint="eastAsia"/>
          <w:lang w:eastAsia="zh-CN"/>
        </w:rPr>
      </w:pPr>
      <w:bookmarkStart w:id="9" w:name="_Toc12314"/>
      <w:r>
        <w:rPr>
          <w:rFonts w:ascii="仿宋" w:eastAsia="仿宋" w:hAnsi="仿宋" w:cs="仿宋" w:hint="eastAsia"/>
          <w:lang w:eastAsia="zh-CN"/>
        </w:rPr>
        <w:t>(一)、转向节项目选址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该转向节项目选址位于XX省XX市XX区XXX街道</w:t>
      </w:r>
    </w:p>
    <w:p>
      <w:pPr>
        <w:pStyle w:val="Heading2"/>
        <w:ind w:firstLine="560" w:firstLineChars="200"/>
        <w:rPr>
          <w:rFonts w:ascii="仿宋" w:eastAsia="仿宋" w:hAnsi="仿宋" w:cs="仿宋" w:hint="eastAsia"/>
          <w:sz w:val="28"/>
          <w:lang w:eastAsia="zh-CN"/>
        </w:rPr>
      </w:pPr>
      <w:bookmarkStart w:id="10" w:name="_Toc1768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转向节项目的征地面积将根据转向节项目的实际规模和需求进行精确规划。具体面积XXX平方米，旨在确保转向节项目不仅能够满足当前的发展需求，还能够预留空间以适应未来的扩展。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净用地面积是在征地面积基础上去除不可利用面积后的实际可开发用地。具体面积XXX平方米，考虑到环保、交通、安全等多方面因素，以确保转向节项目在整体利用效率上达到最优。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转向节项目计划建设的建筑总规模具体面积XXX平方米。这一规模的确定综合考虑了转向节项目的性质、规模，以及城市规划的相关要求，确保建筑布局与周边环境协调一致。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绿地率是转向节项目用地中被规划为绿地的比例。具体面积XXX平方米，旨在通过合理规划绿地，改善转向节项目周边环境，提升居民生活质量，并符合城市整体绿化规划。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容积率是用地上可以建设的建筑总体积与用地面积之比。具体面积XXX，通过合理的容积率规划，确保转向节项目建筑规模与周边环境和谐共生。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确保转向节项目选址与当地城市规划相一致，具体面积XXX平方米。通过与城市规划部门深入沟通，确保转向节项目不仅符合城市的整体发展方向，还能够融入城市的发展布局，为城市的长远发展贡献力量。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充分了解并确保转向节项目选址符合当地产业政策，具体面积XXX平方米。这包括转向节项目对当地经济的促进作用，以及对相关产业的带动效应，确保转向节项目与地方政府的产业政策保持一致，促进共赢合作。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用地总体要求必须符合环保和可持续发展的原则，具体面积XXX平方米。通过采用绿色建筑设计、节能减排等措施，确保转向节项目在建设和运营过程中对环境的影响最小化，达到可持续发展的要求。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确保转向节项目选址具备必要的公共设施配套，具体面积XXX平方米。这包括交通便利性、教育、医疗等基础设施，以提高居民生活品质，使得转向节项目选址更具吸引力。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考虑用地总体要求对当地社会稳定性的影响，具体面积XXX平方米。通过深入了解当地社区反馈，确保转向节项目的选址和建设过程对当地社会和谐稳定产生积极作用。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转向节项目选址不仅符合法规和规划，还在实际操作中具有可行性。这一全面规划将为转向节项目的成功实施提供坚实的基础，确保转向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95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向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转向节项目的设备规划和空间设计中，我们将采取灵活设备布局的措施。设备布局将根据实际需求进行灵活设计，避免不必要的浪费。通过合理规划设备摆放位置，我们将提高设备的利用率，减少设备间距，以确保转向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转向节项目内部引入共享设施的概念，例如共享会议室、办公区等。通过这种方式，我们可以减少对资源的重复建设，提高资源共享效率，从而减小转向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27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转向节项目的总图布置中，我们将不同功能区域进行明确的规划，以最大程度满足转向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031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我们首先关注市场因素，包括潜在客户分布、竞争对手位置、市场需求等。通过深入的市场调研，我们能够更准确地评估选址对于市场开拓和产品销售的影响，确保转向节项目能够在有利的市场环境中蓬勃发展。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转向节项目对环境的影响是综合评价的重要因素之一。我们将详细考虑选址周边的自然环境、生态保护区、水源地等情况，确保转向节项目的建设和运营对环境影响最小化，并符合当地的环保法规标准。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对选址的评价还需充分考虑当地政府的产业政策和法规。我们将详细了解转向节项目所在地的相关政策，确保转向节项目的规划和运营与当地法规相符，降低不必要的法律风险。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考虑到社会稳定性对企业运营的重要性，我们将评估选址地区的社会安全情况、劳工关系、社区反馈等方面，以确保转向节项目的建设和运营不会受到社会稳定性的负面影响。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最后，我们将综合考虑用地成本，包括土地购置费用、土地开发成本等。通过对用地成本的详细评估，我们能够做出更为精确的经济效益分析，为转向节项目的投资决策提供有力支持。</w:t>
      </w:r>
    </w:p>
    <w:p>
      <w:pPr>
        <w:pStyle w:val="Heading1"/>
        <w:ind w:firstLine="560" w:firstLineChars="200"/>
        <w:rPr>
          <w:rFonts w:ascii="仿宋" w:eastAsia="仿宋" w:hAnsi="仿宋" w:cs="仿宋" w:hint="eastAsia"/>
          <w:sz w:val="28"/>
          <w:lang w:eastAsia="zh-CN"/>
        </w:rPr>
      </w:pPr>
      <w:bookmarkStart w:id="14" w:name="_Toc1919"/>
      <w:r>
        <w:rPr>
          <w:rFonts w:ascii="仿宋" w:eastAsia="仿宋" w:hAnsi="仿宋" w:cs="仿宋" w:hint="eastAsia"/>
          <w:sz w:val="28"/>
          <w:lang w:eastAsia="zh-CN"/>
        </w:rPr>
        <w:t>四、转向节项目建设单位说明</w:t>
      </w:r>
      <w:bookmarkEnd w:id="14"/>
    </w:p>
    <w:p>
      <w:pPr>
        <w:pStyle w:val="Heading2"/>
        <w:rPr>
          <w:rFonts w:ascii="仿宋" w:eastAsia="仿宋" w:hAnsi="仿宋" w:cs="仿宋" w:hint="eastAsia"/>
          <w:lang w:eastAsia="zh-CN"/>
        </w:rPr>
      </w:pPr>
      <w:bookmarkStart w:id="15" w:name="_Toc1159"/>
      <w:r>
        <w:rPr>
          <w:rFonts w:ascii="仿宋" w:eastAsia="仿宋" w:hAnsi="仿宋" w:cs="仿宋" w:hint="eastAsia"/>
          <w:lang w:eastAsia="zh-CN"/>
        </w:rPr>
        <w:t>(一)、转向节项目承办单位基本情况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311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转向节项目承办单位的XXXX，我们着眼于实现可持续的经济效益。通过技术创新和解决方案的提供，公司预计在转向节项目执行期间将获得可观的收入增长。这一收入来源主要包括转向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同时，我们注重成本控制和效率提升，以确保转向节项目的可持续盈利。透过精细的管理和资源优化，公司期望实现转向节项目利润最大化。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转向节项目实施进行全面的投资评估，包括转向节项目启动阶段的资金投入和后续运营成本。通过对转向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转向节项目实施过程中具备足够的资金流动性，公司将进行详尽的现金流分析。这包括资金需求的合理预测、转向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300"/>
      <w:r>
        <w:rPr>
          <w:rFonts w:ascii="仿宋" w:eastAsia="仿宋" w:hAnsi="仿宋" w:cs="仿宋" w:hint="eastAsia"/>
          <w:sz w:val="28"/>
          <w:lang w:eastAsia="zh-CN"/>
        </w:rPr>
        <w:t>五、转向节项目绩效评估</w:t>
      </w:r>
      <w:bookmarkEnd w:id="17"/>
    </w:p>
    <w:p>
      <w:pPr>
        <w:pStyle w:val="Heading2"/>
        <w:rPr>
          <w:rFonts w:ascii="仿宋" w:eastAsia="仿宋" w:hAnsi="仿宋" w:cs="仿宋" w:hint="eastAsia"/>
          <w:lang w:eastAsia="zh-CN"/>
        </w:rPr>
      </w:pPr>
      <w:bookmarkStart w:id="18" w:name="_Toc1914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在转向节项目中，我们设计了一套全面的绩效评估指标，以确保转向节项目的可控和成功交付。这些指标跨足转向节项目目标、成本、进度和质量等多个维度，为我们提供了全面洞察转向节项目的健康状况。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目标达成率是我们关注的首要指标。我们设定了明确的目标，并通过定期监测和评估，迅速发现并应对潜在的目标偏差。这为转向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成本绩效是另一个核心关注点。通过实际成本与预算成本的对比分析，我们深入了解成本差异的原因，及时调整资源分配，保持转向节项目在经济效益方面的合理水平。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进度作为关键的绩效指标之一，得到了精心的关注。我们制定了详细的转向节项目进度计划，并设立了进度符合度指标，确保实际进度与计划进度保持一致。这使我们能够快速发现和解决潜在的进度问题，保持转向节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转向节项目绩效的不可或缺的一环。我们引入了一系列的质量标准和客户满意度指标，以确保转向节项目交付的成果在质量上达到或超越预期水平。通过持续监测这些指标，我们努力提升转向节项目整体质量水平，为转向节项目的成功交付提供有力保障。通过这些科学且全面的绩效评估，我们能够更好地引导转向节项目的持续改进，确保转向节项目目标的顺利达成。</w:t>
      </w:r>
    </w:p>
    <w:p>
      <w:pPr>
        <w:pStyle w:val="Heading2"/>
        <w:ind w:firstLine="560" w:firstLineChars="200"/>
        <w:rPr>
          <w:rFonts w:ascii="仿宋" w:eastAsia="仿宋" w:hAnsi="仿宋" w:cs="仿宋" w:hint="eastAsia"/>
          <w:sz w:val="28"/>
          <w:lang w:eastAsia="zh-CN"/>
        </w:rPr>
      </w:pPr>
      <w:bookmarkStart w:id="19" w:name="_Toc2854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绩效评估是转向节项目中的关键环节，为确保转向节项目达到预期目标，我们采用了多层次、多维度的绩效评估方法。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转向节项目的战略目标对齐，确保每个决策和行动都与转向节项目整体目标保持一致。团队会定期召开战略对齐会议，审视当前工作与转向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转向节项目进度、质量、成本和风险等方面。这些指标通过数据收集和分析，为转向节项目管理团队提供了客观的评估依据。例如，我们通过转向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绩效评估不仅仅停留在转向节项目内部，还考虑了转向节项目对外部环境的影响。我们定期进行干系人满意度调查，以了解各利益相关方对转向节项目的期望和满意度，并及时做出调整。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https://d.book118.com/387041040130006024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F649EE"/>
    <w:rsid w:val="6EF649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04104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2023-12-31T08:38:00Z</dcterms:created>
  <dcterms:modified xsi:type="dcterms:W3CDTF">2023-12-31T08:39:15Z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52D0076025CC496FBD015EAB72A5AA2D_11</vt:lpwstr>
  </property>
  <property fmtid="{D5CDD505-2E9C-101B-9397-08002B2CF9AE}" pid="3" name="KSOProductBuildVer">
    <vt:lpwstr>2052-12.1.0.16120</vt:lpwstr>
  </property>
</Properties>
</file>