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组织工程项目规划设计纲要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86" w:history="1">
        <w:r>
          <w:rPr>
            <w:rFonts w:ascii="仿宋" w:eastAsia="仿宋" w:hAnsi="仿宋" w:cs="仿宋" w:hint="eastAsia"/>
            <w:lang w:eastAsia="zh-CN"/>
          </w:rPr>
          <w:t>序言</w:t>
        </w:r>
        <w:r>
          <w:tab/>
        </w:r>
        <w:r>
          <w:fldChar w:fldCharType="begin"/>
        </w:r>
        <w:r>
          <w:instrText xml:space="preserve"> PAGEREF _Toc21486 \h </w:instrText>
        </w:r>
        <w:r>
          <w:fldChar w:fldCharType="separate"/>
        </w:r>
        <w:r>
          <w:t>3</w:t>
        </w:r>
        <w:r>
          <w:fldChar w:fldCharType="end"/>
        </w:r>
      </w:hyperlink>
    </w:p>
    <w:p>
      <w:pPr>
        <w:pStyle w:val="TOC1"/>
        <w:tabs>
          <w:tab w:val="right" w:leader="dot" w:pos="8306"/>
        </w:tabs>
      </w:pPr>
      <w:hyperlink w:anchor="_Toc17338" w:history="1">
        <w:r>
          <w:rPr>
            <w:rFonts w:ascii="仿宋" w:eastAsia="仿宋" w:hAnsi="仿宋" w:cs="仿宋" w:hint="eastAsia"/>
            <w:lang w:eastAsia="zh-CN"/>
          </w:rPr>
          <w:t>一、组织工程项目绩效评估</w:t>
        </w:r>
        <w:r>
          <w:tab/>
        </w:r>
        <w:r>
          <w:fldChar w:fldCharType="begin"/>
        </w:r>
        <w:r>
          <w:instrText xml:space="preserve"> PAGEREF _Toc17338 \h </w:instrText>
        </w:r>
        <w:r>
          <w:fldChar w:fldCharType="separate"/>
        </w:r>
        <w:r>
          <w:t>3</w:t>
        </w:r>
        <w:r>
          <w:fldChar w:fldCharType="end"/>
        </w:r>
      </w:hyperlink>
    </w:p>
    <w:p>
      <w:pPr>
        <w:pStyle w:val="TOC2"/>
        <w:tabs>
          <w:tab w:val="right" w:leader="dot" w:pos="8306"/>
        </w:tabs>
      </w:pPr>
      <w:hyperlink w:anchor="_Toc13454" w:history="1">
        <w:r>
          <w:rPr>
            <w:rFonts w:ascii="仿宋" w:eastAsia="仿宋" w:hAnsi="仿宋" w:cs="仿宋" w:hint="eastAsia"/>
            <w:lang w:eastAsia="zh-CN"/>
          </w:rPr>
          <w:t>(一)、绩效评估指标</w:t>
        </w:r>
        <w:r>
          <w:tab/>
        </w:r>
        <w:r>
          <w:fldChar w:fldCharType="begin"/>
        </w:r>
        <w:r>
          <w:instrText xml:space="preserve"> PAGEREF _Toc13454 \h </w:instrText>
        </w:r>
        <w:r>
          <w:fldChar w:fldCharType="separate"/>
        </w:r>
        <w:r>
          <w:t>3</w:t>
        </w:r>
        <w:r>
          <w:fldChar w:fldCharType="end"/>
        </w:r>
      </w:hyperlink>
    </w:p>
    <w:p>
      <w:pPr>
        <w:pStyle w:val="TOC2"/>
        <w:tabs>
          <w:tab w:val="right" w:leader="dot" w:pos="8306"/>
        </w:tabs>
      </w:pPr>
      <w:hyperlink w:anchor="_Toc3735" w:history="1">
        <w:r>
          <w:rPr>
            <w:rFonts w:ascii="仿宋" w:eastAsia="仿宋" w:hAnsi="仿宋" w:cs="仿宋" w:hint="eastAsia"/>
            <w:lang w:eastAsia="zh-CN"/>
          </w:rPr>
          <w:t>(二)、绩效评估方法</w:t>
        </w:r>
        <w:r>
          <w:tab/>
        </w:r>
        <w:r>
          <w:fldChar w:fldCharType="begin"/>
        </w:r>
        <w:r>
          <w:instrText xml:space="preserve"> PAGEREF _Toc3735 \h </w:instrText>
        </w:r>
        <w:r>
          <w:fldChar w:fldCharType="separate"/>
        </w:r>
        <w:r>
          <w:t>4</w:t>
        </w:r>
        <w:r>
          <w:fldChar w:fldCharType="end"/>
        </w:r>
      </w:hyperlink>
    </w:p>
    <w:p>
      <w:pPr>
        <w:pStyle w:val="TOC2"/>
        <w:tabs>
          <w:tab w:val="right" w:leader="dot" w:pos="8306"/>
        </w:tabs>
      </w:pPr>
      <w:hyperlink w:anchor="_Toc29536" w:history="1">
        <w:r>
          <w:rPr>
            <w:rFonts w:ascii="仿宋" w:eastAsia="仿宋" w:hAnsi="仿宋" w:cs="仿宋" w:hint="eastAsia"/>
            <w:lang w:eastAsia="zh-CN"/>
          </w:rPr>
          <w:t>(三)、绩效评估周期</w:t>
        </w:r>
        <w:r>
          <w:tab/>
        </w:r>
        <w:r>
          <w:fldChar w:fldCharType="begin"/>
        </w:r>
        <w:r>
          <w:instrText xml:space="preserve"> PAGEREF _Toc29536 \h </w:instrText>
        </w:r>
        <w:r>
          <w:fldChar w:fldCharType="separate"/>
        </w:r>
        <w:r>
          <w:t>5</w:t>
        </w:r>
        <w:r>
          <w:fldChar w:fldCharType="end"/>
        </w:r>
      </w:hyperlink>
    </w:p>
    <w:p>
      <w:pPr>
        <w:pStyle w:val="TOC1"/>
        <w:tabs>
          <w:tab w:val="right" w:leader="dot" w:pos="8306"/>
        </w:tabs>
      </w:pPr>
      <w:hyperlink w:anchor="_Toc17157" w:history="1">
        <w:r>
          <w:rPr>
            <w:rFonts w:ascii="仿宋" w:eastAsia="仿宋" w:hAnsi="仿宋" w:cs="仿宋" w:hint="eastAsia"/>
            <w:lang w:eastAsia="zh-CN"/>
          </w:rPr>
          <w:t>二、市场分析、调研</w:t>
        </w:r>
        <w:r>
          <w:tab/>
        </w:r>
        <w:r>
          <w:fldChar w:fldCharType="begin"/>
        </w:r>
        <w:r>
          <w:instrText xml:space="preserve"> PAGEREF _Toc17157 \h </w:instrText>
        </w:r>
        <w:r>
          <w:fldChar w:fldCharType="separate"/>
        </w:r>
        <w:r>
          <w:t>6</w:t>
        </w:r>
        <w:r>
          <w:fldChar w:fldCharType="end"/>
        </w:r>
      </w:hyperlink>
    </w:p>
    <w:p>
      <w:pPr>
        <w:pStyle w:val="TOC2"/>
        <w:tabs>
          <w:tab w:val="right" w:leader="dot" w:pos="8306"/>
        </w:tabs>
      </w:pPr>
      <w:hyperlink w:anchor="_Toc5644" w:history="1">
        <w:r>
          <w:rPr>
            <w:rFonts w:ascii="仿宋" w:eastAsia="仿宋" w:hAnsi="仿宋" w:cs="仿宋" w:hint="eastAsia"/>
            <w:lang w:eastAsia="zh-CN"/>
          </w:rPr>
          <w:t>(一)、组织工程行业分析</w:t>
        </w:r>
        <w:r>
          <w:tab/>
        </w:r>
        <w:r>
          <w:fldChar w:fldCharType="begin"/>
        </w:r>
        <w:r>
          <w:instrText xml:space="preserve"> PAGEREF _Toc5644 \h </w:instrText>
        </w:r>
        <w:r>
          <w:fldChar w:fldCharType="separate"/>
        </w:r>
        <w:r>
          <w:t>6</w:t>
        </w:r>
        <w:r>
          <w:fldChar w:fldCharType="end"/>
        </w:r>
      </w:hyperlink>
    </w:p>
    <w:p>
      <w:pPr>
        <w:pStyle w:val="TOC2"/>
        <w:tabs>
          <w:tab w:val="right" w:leader="dot" w:pos="8306"/>
        </w:tabs>
      </w:pPr>
      <w:hyperlink w:anchor="_Toc25413" w:history="1">
        <w:r>
          <w:rPr>
            <w:rFonts w:ascii="仿宋" w:eastAsia="仿宋" w:hAnsi="仿宋" w:cs="仿宋" w:hint="eastAsia"/>
            <w:lang w:eastAsia="zh-CN"/>
          </w:rPr>
          <w:t>(二)、组织工程市场分析预测</w:t>
        </w:r>
        <w:r>
          <w:tab/>
        </w:r>
        <w:r>
          <w:fldChar w:fldCharType="begin"/>
        </w:r>
        <w:r>
          <w:instrText xml:space="preserve"> PAGEREF _Toc25413 \h </w:instrText>
        </w:r>
        <w:r>
          <w:fldChar w:fldCharType="separate"/>
        </w:r>
        <w:r>
          <w:t>7</w:t>
        </w:r>
        <w:r>
          <w:fldChar w:fldCharType="end"/>
        </w:r>
      </w:hyperlink>
    </w:p>
    <w:p>
      <w:pPr>
        <w:pStyle w:val="TOC1"/>
        <w:tabs>
          <w:tab w:val="right" w:leader="dot" w:pos="8306"/>
        </w:tabs>
      </w:pPr>
      <w:hyperlink w:anchor="_Toc17434" w:history="1">
        <w:r>
          <w:rPr>
            <w:rFonts w:ascii="仿宋" w:eastAsia="仿宋" w:hAnsi="仿宋" w:cs="仿宋" w:hint="eastAsia"/>
            <w:lang w:eastAsia="zh-CN"/>
          </w:rPr>
          <w:t>三、组织工程项目建设背景及必要性分析</w:t>
        </w:r>
        <w:r>
          <w:tab/>
        </w:r>
        <w:r>
          <w:fldChar w:fldCharType="begin"/>
        </w:r>
        <w:r>
          <w:instrText xml:space="preserve"> PAGEREF _Toc17434 \h </w:instrText>
        </w:r>
        <w:r>
          <w:fldChar w:fldCharType="separate"/>
        </w:r>
        <w:r>
          <w:t>8</w:t>
        </w:r>
        <w:r>
          <w:fldChar w:fldCharType="end"/>
        </w:r>
      </w:hyperlink>
    </w:p>
    <w:p>
      <w:pPr>
        <w:pStyle w:val="TOC2"/>
        <w:tabs>
          <w:tab w:val="right" w:leader="dot" w:pos="8306"/>
        </w:tabs>
      </w:pPr>
      <w:hyperlink w:anchor="_Toc13772" w:history="1">
        <w:r>
          <w:rPr>
            <w:rFonts w:ascii="仿宋" w:eastAsia="仿宋" w:hAnsi="仿宋" w:cs="仿宋" w:hint="eastAsia"/>
            <w:lang w:eastAsia="zh-CN"/>
          </w:rPr>
          <w:t>(一)、组织工程项目背景分析</w:t>
        </w:r>
        <w:r>
          <w:tab/>
        </w:r>
        <w:r>
          <w:fldChar w:fldCharType="begin"/>
        </w:r>
        <w:r>
          <w:instrText xml:space="preserve"> PAGEREF _Toc13772 \h </w:instrText>
        </w:r>
        <w:r>
          <w:fldChar w:fldCharType="separate"/>
        </w:r>
        <w:r>
          <w:t>8</w:t>
        </w:r>
        <w:r>
          <w:fldChar w:fldCharType="end"/>
        </w:r>
      </w:hyperlink>
    </w:p>
    <w:p>
      <w:pPr>
        <w:pStyle w:val="TOC2"/>
        <w:tabs>
          <w:tab w:val="right" w:leader="dot" w:pos="8306"/>
        </w:tabs>
      </w:pPr>
      <w:hyperlink w:anchor="_Toc6931" w:history="1">
        <w:r>
          <w:rPr>
            <w:rFonts w:ascii="仿宋" w:eastAsia="仿宋" w:hAnsi="仿宋" w:cs="仿宋" w:hint="eastAsia"/>
            <w:lang w:eastAsia="zh-CN"/>
          </w:rPr>
          <w:t>(二)、组织工程项目建设必要性分析</w:t>
        </w:r>
        <w:r>
          <w:tab/>
        </w:r>
        <w:r>
          <w:fldChar w:fldCharType="begin"/>
        </w:r>
        <w:r>
          <w:instrText xml:space="preserve"> PAGEREF _Toc6931 \h </w:instrText>
        </w:r>
        <w:r>
          <w:fldChar w:fldCharType="separate"/>
        </w:r>
        <w:r>
          <w:t>9</w:t>
        </w:r>
        <w:r>
          <w:fldChar w:fldCharType="end"/>
        </w:r>
      </w:hyperlink>
    </w:p>
    <w:p>
      <w:pPr>
        <w:pStyle w:val="TOC1"/>
        <w:tabs>
          <w:tab w:val="right" w:leader="dot" w:pos="8306"/>
        </w:tabs>
      </w:pPr>
      <w:hyperlink w:anchor="_Toc5975" w:history="1">
        <w:r>
          <w:rPr>
            <w:rFonts w:ascii="仿宋" w:eastAsia="仿宋" w:hAnsi="仿宋" w:cs="仿宋" w:hint="eastAsia"/>
            <w:lang w:eastAsia="zh-CN"/>
          </w:rPr>
          <w:t>四、产品规划分析</w:t>
        </w:r>
        <w:r>
          <w:tab/>
        </w:r>
        <w:r>
          <w:fldChar w:fldCharType="begin"/>
        </w:r>
        <w:r>
          <w:instrText xml:space="preserve"> PAGEREF _Toc5975 \h </w:instrText>
        </w:r>
        <w:r>
          <w:fldChar w:fldCharType="separate"/>
        </w:r>
        <w:r>
          <w:t>11</w:t>
        </w:r>
        <w:r>
          <w:fldChar w:fldCharType="end"/>
        </w:r>
      </w:hyperlink>
    </w:p>
    <w:p>
      <w:pPr>
        <w:pStyle w:val="TOC2"/>
        <w:tabs>
          <w:tab w:val="right" w:leader="dot" w:pos="8306"/>
        </w:tabs>
      </w:pPr>
      <w:hyperlink w:anchor="_Toc19634" w:history="1">
        <w:r>
          <w:rPr>
            <w:rFonts w:ascii="仿宋" w:eastAsia="仿宋" w:hAnsi="仿宋" w:cs="仿宋" w:hint="eastAsia"/>
            <w:lang w:eastAsia="zh-CN"/>
          </w:rPr>
          <w:t>(一)、产品规划</w:t>
        </w:r>
        <w:r>
          <w:tab/>
        </w:r>
        <w:r>
          <w:fldChar w:fldCharType="begin"/>
        </w:r>
        <w:r>
          <w:instrText xml:space="preserve"> PAGEREF _Toc19634 \h </w:instrText>
        </w:r>
        <w:r>
          <w:fldChar w:fldCharType="separate"/>
        </w:r>
        <w:r>
          <w:t>11</w:t>
        </w:r>
        <w:r>
          <w:fldChar w:fldCharType="end"/>
        </w:r>
      </w:hyperlink>
    </w:p>
    <w:p>
      <w:pPr>
        <w:pStyle w:val="TOC2"/>
        <w:tabs>
          <w:tab w:val="right" w:leader="dot" w:pos="8306"/>
        </w:tabs>
      </w:pPr>
      <w:hyperlink w:anchor="_Toc25313" w:history="1">
        <w:r>
          <w:rPr>
            <w:rFonts w:ascii="仿宋" w:eastAsia="仿宋" w:hAnsi="仿宋" w:cs="仿宋" w:hint="eastAsia"/>
            <w:lang w:eastAsia="zh-CN"/>
          </w:rPr>
          <w:t>(二)、建设规模</w:t>
        </w:r>
        <w:r>
          <w:tab/>
        </w:r>
        <w:r>
          <w:fldChar w:fldCharType="begin"/>
        </w:r>
        <w:r>
          <w:instrText xml:space="preserve"> PAGEREF _Toc25313 \h </w:instrText>
        </w:r>
        <w:r>
          <w:fldChar w:fldCharType="separate"/>
        </w:r>
        <w:r>
          <w:t>11</w:t>
        </w:r>
        <w:r>
          <w:fldChar w:fldCharType="end"/>
        </w:r>
      </w:hyperlink>
    </w:p>
    <w:p>
      <w:pPr>
        <w:pStyle w:val="TOC1"/>
        <w:tabs>
          <w:tab w:val="right" w:leader="dot" w:pos="8306"/>
        </w:tabs>
      </w:pPr>
      <w:hyperlink w:anchor="_Toc8067" w:history="1">
        <w:r>
          <w:rPr>
            <w:rFonts w:ascii="仿宋" w:eastAsia="仿宋" w:hAnsi="仿宋" w:cs="仿宋" w:hint="eastAsia"/>
            <w:lang w:eastAsia="zh-CN"/>
          </w:rPr>
          <w:t>五、组织工程项目文档管理</w:t>
        </w:r>
        <w:r>
          <w:tab/>
        </w:r>
        <w:r>
          <w:fldChar w:fldCharType="begin"/>
        </w:r>
        <w:r>
          <w:instrText xml:space="preserve"> PAGEREF _Toc8067 \h </w:instrText>
        </w:r>
        <w:r>
          <w:fldChar w:fldCharType="separate"/>
        </w:r>
        <w:r>
          <w:t>13</w:t>
        </w:r>
        <w:r>
          <w:fldChar w:fldCharType="end"/>
        </w:r>
      </w:hyperlink>
    </w:p>
    <w:p>
      <w:pPr>
        <w:pStyle w:val="TOC2"/>
        <w:tabs>
          <w:tab w:val="right" w:leader="dot" w:pos="8306"/>
        </w:tabs>
      </w:pPr>
      <w:hyperlink w:anchor="_Toc17979" w:history="1">
        <w:r>
          <w:rPr>
            <w:rFonts w:ascii="仿宋" w:eastAsia="仿宋" w:hAnsi="仿宋" w:cs="仿宋" w:hint="eastAsia"/>
            <w:lang w:eastAsia="zh-CN"/>
          </w:rPr>
          <w:t>(一)、文档编制与审查</w:t>
        </w:r>
        <w:r>
          <w:tab/>
        </w:r>
        <w:r>
          <w:fldChar w:fldCharType="begin"/>
        </w:r>
        <w:r>
          <w:instrText xml:space="preserve"> PAGEREF _Toc17979 \h </w:instrText>
        </w:r>
        <w:r>
          <w:fldChar w:fldCharType="separate"/>
        </w:r>
        <w:r>
          <w:t>13</w:t>
        </w:r>
        <w:r>
          <w:fldChar w:fldCharType="end"/>
        </w:r>
      </w:hyperlink>
    </w:p>
    <w:p>
      <w:pPr>
        <w:pStyle w:val="TOC2"/>
        <w:tabs>
          <w:tab w:val="right" w:leader="dot" w:pos="8306"/>
        </w:tabs>
      </w:pPr>
      <w:hyperlink w:anchor="_Toc28075" w:history="1">
        <w:r>
          <w:rPr>
            <w:rFonts w:ascii="仿宋" w:eastAsia="仿宋" w:hAnsi="仿宋" w:cs="仿宋" w:hint="eastAsia"/>
            <w:lang w:eastAsia="zh-CN"/>
          </w:rPr>
          <w:t>(二)、文档发布与分发</w:t>
        </w:r>
        <w:r>
          <w:tab/>
        </w:r>
        <w:r>
          <w:fldChar w:fldCharType="begin"/>
        </w:r>
        <w:r>
          <w:instrText xml:space="preserve"> PAGEREF _Toc28075 \h </w:instrText>
        </w:r>
        <w:r>
          <w:fldChar w:fldCharType="separate"/>
        </w:r>
        <w:r>
          <w:t>14</w:t>
        </w:r>
        <w:r>
          <w:fldChar w:fldCharType="end"/>
        </w:r>
      </w:hyperlink>
    </w:p>
    <w:p>
      <w:pPr>
        <w:pStyle w:val="TOC2"/>
        <w:tabs>
          <w:tab w:val="right" w:leader="dot" w:pos="8306"/>
        </w:tabs>
      </w:pPr>
      <w:hyperlink w:anchor="_Toc20550" w:history="1">
        <w:r>
          <w:rPr>
            <w:rFonts w:ascii="仿宋" w:eastAsia="仿宋" w:hAnsi="仿宋" w:cs="仿宋" w:hint="eastAsia"/>
            <w:lang w:eastAsia="zh-CN"/>
          </w:rPr>
          <w:t>(三)、文档存档与归档</w:t>
        </w:r>
        <w:r>
          <w:tab/>
        </w:r>
        <w:r>
          <w:fldChar w:fldCharType="begin"/>
        </w:r>
        <w:r>
          <w:instrText xml:space="preserve"> PAGEREF _Toc20550 \h </w:instrText>
        </w:r>
        <w:r>
          <w:fldChar w:fldCharType="separate"/>
        </w:r>
        <w:r>
          <w:t>15</w:t>
        </w:r>
        <w:r>
          <w:fldChar w:fldCharType="end"/>
        </w:r>
      </w:hyperlink>
    </w:p>
    <w:p>
      <w:pPr>
        <w:pStyle w:val="TOC1"/>
        <w:tabs>
          <w:tab w:val="right" w:leader="dot" w:pos="8306"/>
        </w:tabs>
      </w:pPr>
      <w:hyperlink w:anchor="_Toc23206" w:history="1">
        <w:r>
          <w:rPr>
            <w:rFonts w:ascii="仿宋" w:eastAsia="仿宋" w:hAnsi="仿宋" w:cs="仿宋" w:hint="eastAsia"/>
            <w:lang w:eastAsia="zh-CN"/>
          </w:rPr>
          <w:t>六、组织工程项目选址可行性分析</w:t>
        </w:r>
        <w:r>
          <w:tab/>
        </w:r>
        <w:r>
          <w:fldChar w:fldCharType="begin"/>
        </w:r>
        <w:r>
          <w:instrText xml:space="preserve"> PAGEREF _Toc23206 \h </w:instrText>
        </w:r>
        <w:r>
          <w:fldChar w:fldCharType="separate"/>
        </w:r>
        <w:r>
          <w:t>16</w:t>
        </w:r>
        <w:r>
          <w:fldChar w:fldCharType="end"/>
        </w:r>
      </w:hyperlink>
    </w:p>
    <w:p>
      <w:pPr>
        <w:pStyle w:val="TOC2"/>
        <w:tabs>
          <w:tab w:val="right" w:leader="dot" w:pos="8306"/>
        </w:tabs>
      </w:pPr>
      <w:hyperlink w:anchor="_Toc11812" w:history="1">
        <w:r>
          <w:rPr>
            <w:rFonts w:ascii="仿宋" w:eastAsia="仿宋" w:hAnsi="仿宋" w:cs="仿宋" w:hint="eastAsia"/>
            <w:lang w:eastAsia="zh-CN"/>
          </w:rPr>
          <w:t>(一)、组织工程项目选址</w:t>
        </w:r>
        <w:r>
          <w:tab/>
        </w:r>
        <w:r>
          <w:fldChar w:fldCharType="begin"/>
        </w:r>
        <w:r>
          <w:instrText xml:space="preserve"> PAGEREF _Toc11812 \h </w:instrText>
        </w:r>
        <w:r>
          <w:fldChar w:fldCharType="separate"/>
        </w:r>
        <w:r>
          <w:t>16</w:t>
        </w:r>
        <w:r>
          <w:fldChar w:fldCharType="end"/>
        </w:r>
      </w:hyperlink>
    </w:p>
    <w:p>
      <w:pPr>
        <w:pStyle w:val="TOC2"/>
        <w:tabs>
          <w:tab w:val="right" w:leader="dot" w:pos="8306"/>
        </w:tabs>
      </w:pPr>
      <w:hyperlink w:anchor="_Toc62" w:history="1">
        <w:r>
          <w:rPr>
            <w:rFonts w:ascii="仿宋" w:eastAsia="仿宋" w:hAnsi="仿宋" w:cs="仿宋" w:hint="eastAsia"/>
            <w:lang w:eastAsia="zh-CN"/>
          </w:rPr>
          <w:t>(二)、用地控制指标</w:t>
        </w:r>
        <w:r>
          <w:tab/>
        </w:r>
        <w:r>
          <w:fldChar w:fldCharType="begin"/>
        </w:r>
        <w:r>
          <w:instrText xml:space="preserve"> PAGEREF _Toc62 \h </w:instrText>
        </w:r>
        <w:r>
          <w:fldChar w:fldCharType="separate"/>
        </w:r>
        <w:r>
          <w:t>16</w:t>
        </w:r>
        <w:r>
          <w:fldChar w:fldCharType="end"/>
        </w:r>
      </w:hyperlink>
    </w:p>
    <w:p>
      <w:pPr>
        <w:pStyle w:val="TOC2"/>
        <w:tabs>
          <w:tab w:val="right" w:leader="dot" w:pos="8306"/>
        </w:tabs>
      </w:pPr>
      <w:hyperlink w:anchor="_Toc30434" w:history="1">
        <w:r>
          <w:rPr>
            <w:rFonts w:ascii="仿宋" w:eastAsia="仿宋" w:hAnsi="仿宋" w:cs="仿宋" w:hint="eastAsia"/>
            <w:lang w:eastAsia="zh-CN"/>
          </w:rPr>
          <w:t>(三)、节约用地措施</w:t>
        </w:r>
        <w:r>
          <w:tab/>
        </w:r>
        <w:r>
          <w:fldChar w:fldCharType="begin"/>
        </w:r>
        <w:r>
          <w:instrText xml:space="preserve"> PAGEREF _Toc30434 \h </w:instrText>
        </w:r>
        <w:r>
          <w:fldChar w:fldCharType="separate"/>
        </w:r>
        <w:r>
          <w:t>18</w:t>
        </w:r>
        <w:r>
          <w:fldChar w:fldCharType="end"/>
        </w:r>
      </w:hyperlink>
    </w:p>
    <w:p>
      <w:pPr>
        <w:pStyle w:val="TOC2"/>
        <w:tabs>
          <w:tab w:val="right" w:leader="dot" w:pos="8306"/>
        </w:tabs>
      </w:pPr>
      <w:hyperlink w:anchor="_Toc5138" w:history="1">
        <w:r>
          <w:rPr>
            <w:rFonts w:ascii="仿宋" w:eastAsia="仿宋" w:hAnsi="仿宋" w:cs="仿宋" w:hint="eastAsia"/>
            <w:lang w:eastAsia="zh-CN"/>
          </w:rPr>
          <w:t>(四)、总图布置方案</w:t>
        </w:r>
        <w:r>
          <w:tab/>
        </w:r>
        <w:r>
          <w:fldChar w:fldCharType="begin"/>
        </w:r>
        <w:r>
          <w:instrText xml:space="preserve"> PAGEREF _Toc5138 \h </w:instrText>
        </w:r>
        <w:r>
          <w:fldChar w:fldCharType="separate"/>
        </w:r>
        <w:r>
          <w:t>19</w:t>
        </w:r>
        <w:r>
          <w:fldChar w:fldCharType="end"/>
        </w:r>
      </w:hyperlink>
    </w:p>
    <w:p>
      <w:pPr>
        <w:pStyle w:val="TOC2"/>
        <w:tabs>
          <w:tab w:val="right" w:leader="dot" w:pos="8306"/>
        </w:tabs>
      </w:pPr>
      <w:hyperlink w:anchor="_Toc8541" w:history="1">
        <w:r>
          <w:rPr>
            <w:rFonts w:ascii="仿宋" w:eastAsia="仿宋" w:hAnsi="仿宋" w:cs="仿宋" w:hint="eastAsia"/>
            <w:lang w:eastAsia="zh-CN"/>
          </w:rPr>
          <w:t>(五)、选址综合评价</w:t>
        </w:r>
        <w:r>
          <w:tab/>
        </w:r>
        <w:r>
          <w:fldChar w:fldCharType="begin"/>
        </w:r>
        <w:r>
          <w:instrText xml:space="preserve"> PAGEREF _Toc8541 \h </w:instrText>
        </w:r>
        <w:r>
          <w:fldChar w:fldCharType="separate"/>
        </w:r>
        <w:r>
          <w:t>20</w:t>
        </w:r>
        <w:r>
          <w:fldChar w:fldCharType="end"/>
        </w:r>
      </w:hyperlink>
    </w:p>
    <w:p>
      <w:pPr>
        <w:pStyle w:val="TOC1"/>
        <w:tabs>
          <w:tab w:val="right" w:leader="dot" w:pos="8306"/>
        </w:tabs>
      </w:pPr>
      <w:hyperlink w:anchor="_Toc21081" w:history="1">
        <w:r>
          <w:rPr>
            <w:rFonts w:ascii="仿宋" w:eastAsia="仿宋" w:hAnsi="仿宋" w:cs="仿宋" w:hint="eastAsia"/>
            <w:lang w:eastAsia="zh-CN"/>
          </w:rPr>
          <w:t>七、组织工程项目人力资源培养与发展</w:t>
        </w:r>
        <w:r>
          <w:tab/>
        </w:r>
        <w:r>
          <w:fldChar w:fldCharType="begin"/>
        </w:r>
        <w:r>
          <w:instrText xml:space="preserve"> PAGEREF _Toc21081 \h </w:instrText>
        </w:r>
        <w:r>
          <w:fldChar w:fldCharType="separate"/>
        </w:r>
        <w:r>
          <w:t>21</w:t>
        </w:r>
        <w:r>
          <w:fldChar w:fldCharType="end"/>
        </w:r>
      </w:hyperlink>
    </w:p>
    <w:p>
      <w:pPr>
        <w:pStyle w:val="TOC2"/>
        <w:tabs>
          <w:tab w:val="right" w:leader="dot" w:pos="8306"/>
        </w:tabs>
      </w:pPr>
      <w:hyperlink w:anchor="_Toc24184" w:history="1">
        <w:r>
          <w:rPr>
            <w:rFonts w:ascii="仿宋" w:eastAsia="仿宋" w:hAnsi="仿宋" w:cs="仿宋" w:hint="eastAsia"/>
            <w:lang w:eastAsia="zh-CN"/>
          </w:rPr>
          <w:t>(一)、人才需求与规划</w:t>
        </w:r>
        <w:r>
          <w:tab/>
        </w:r>
        <w:r>
          <w:fldChar w:fldCharType="begin"/>
        </w:r>
        <w:r>
          <w:instrText xml:space="preserve"> PAGEREF _Toc24184 \h </w:instrText>
        </w:r>
        <w:r>
          <w:fldChar w:fldCharType="separate"/>
        </w:r>
        <w:r>
          <w:t>21</w:t>
        </w:r>
        <w:r>
          <w:fldChar w:fldCharType="end"/>
        </w:r>
      </w:hyperlink>
    </w:p>
    <w:p>
      <w:pPr>
        <w:pStyle w:val="TOC2"/>
        <w:tabs>
          <w:tab w:val="right" w:leader="dot" w:pos="8306"/>
        </w:tabs>
      </w:pPr>
      <w:hyperlink w:anchor="_Toc8144" w:history="1">
        <w:r>
          <w:rPr>
            <w:rFonts w:ascii="仿宋" w:eastAsia="仿宋" w:hAnsi="仿宋" w:cs="仿宋" w:hint="eastAsia"/>
            <w:lang w:eastAsia="zh-CN"/>
          </w:rPr>
          <w:t>(二)、培训与发展计划</w:t>
        </w:r>
        <w:r>
          <w:tab/>
        </w:r>
        <w:r>
          <w:fldChar w:fldCharType="begin"/>
        </w:r>
        <w:r>
          <w:instrText xml:space="preserve"> PAGEREF _Toc8144 \h </w:instrText>
        </w:r>
        <w:r>
          <w:fldChar w:fldCharType="separate"/>
        </w:r>
        <w:r>
          <w:t>22</w:t>
        </w:r>
        <w:r>
          <w:fldChar w:fldCharType="end"/>
        </w:r>
      </w:hyperlink>
    </w:p>
    <w:p>
      <w:pPr>
        <w:pStyle w:val="TOC1"/>
        <w:tabs>
          <w:tab w:val="right" w:leader="dot" w:pos="8306"/>
        </w:tabs>
      </w:pPr>
      <w:hyperlink w:anchor="_Toc8670" w:history="1">
        <w:r>
          <w:rPr>
            <w:rFonts w:ascii="仿宋" w:eastAsia="仿宋" w:hAnsi="仿宋" w:cs="仿宋" w:hint="eastAsia"/>
            <w:lang w:eastAsia="zh-CN"/>
          </w:rPr>
          <w:t>八、生产安全保护</w:t>
        </w:r>
        <w:r>
          <w:tab/>
        </w:r>
        <w:r>
          <w:fldChar w:fldCharType="begin"/>
        </w:r>
        <w:r>
          <w:instrText xml:space="preserve"> PAGEREF _Toc8670 \h </w:instrText>
        </w:r>
        <w:r>
          <w:fldChar w:fldCharType="separate"/>
        </w:r>
        <w:r>
          <w:t>22</w:t>
        </w:r>
        <w:r>
          <w:fldChar w:fldCharType="end"/>
        </w:r>
      </w:hyperlink>
    </w:p>
    <w:p>
      <w:pPr>
        <w:pStyle w:val="TOC2"/>
        <w:tabs>
          <w:tab w:val="right" w:leader="dot" w:pos="8306"/>
        </w:tabs>
      </w:pPr>
      <w:hyperlink w:anchor="_Toc9193" w:history="1">
        <w:r>
          <w:rPr>
            <w:rFonts w:ascii="仿宋" w:eastAsia="仿宋" w:hAnsi="仿宋" w:cs="仿宋" w:hint="eastAsia"/>
            <w:lang w:eastAsia="zh-CN"/>
          </w:rPr>
          <w:t>(一)、消防安全</w:t>
        </w:r>
        <w:r>
          <w:tab/>
        </w:r>
        <w:r>
          <w:fldChar w:fldCharType="begin"/>
        </w:r>
        <w:r>
          <w:instrText xml:space="preserve"> PAGEREF _Toc9193 \h </w:instrText>
        </w:r>
        <w:r>
          <w:fldChar w:fldCharType="separate"/>
        </w:r>
        <w:r>
          <w:t>22</w:t>
        </w:r>
        <w:r>
          <w:fldChar w:fldCharType="end"/>
        </w:r>
      </w:hyperlink>
    </w:p>
    <w:p>
      <w:pPr>
        <w:pStyle w:val="TOC2"/>
        <w:tabs>
          <w:tab w:val="right" w:leader="dot" w:pos="8306"/>
        </w:tabs>
      </w:pPr>
      <w:hyperlink w:anchor="_Toc13786" w:history="1">
        <w:r>
          <w:rPr>
            <w:rFonts w:ascii="仿宋" w:eastAsia="仿宋" w:hAnsi="仿宋" w:cs="仿宋" w:hint="eastAsia"/>
            <w:lang w:eastAsia="zh-CN"/>
          </w:rPr>
          <w:t>(二)、防火防爆总图布置措施</w:t>
        </w:r>
        <w:r>
          <w:tab/>
        </w:r>
        <w:r>
          <w:fldChar w:fldCharType="begin"/>
        </w:r>
        <w:r>
          <w:instrText xml:space="preserve"> PAGEREF _Toc13786 \h </w:instrText>
        </w:r>
        <w:r>
          <w:fldChar w:fldCharType="separate"/>
        </w:r>
        <w:r>
          <w:t>24</w:t>
        </w:r>
        <w:r>
          <w:fldChar w:fldCharType="end"/>
        </w:r>
      </w:hyperlink>
    </w:p>
    <w:p>
      <w:pPr>
        <w:pStyle w:val="TOC2"/>
        <w:tabs>
          <w:tab w:val="right" w:leader="dot" w:pos="8306"/>
        </w:tabs>
      </w:pPr>
      <w:hyperlink w:anchor="_Toc26045" w:history="1">
        <w:r>
          <w:rPr>
            <w:rFonts w:ascii="仿宋" w:eastAsia="仿宋" w:hAnsi="仿宋" w:cs="仿宋" w:hint="eastAsia"/>
            <w:lang w:eastAsia="zh-CN"/>
          </w:rPr>
          <w:t>(三)、自然灾害防范措施</w:t>
        </w:r>
        <w:r>
          <w:tab/>
        </w:r>
        <w:r>
          <w:fldChar w:fldCharType="begin"/>
        </w:r>
        <w:r>
          <w:instrText xml:space="preserve"> PAGEREF _Toc26045 \h </w:instrText>
        </w:r>
        <w:r>
          <w:fldChar w:fldCharType="separate"/>
        </w:r>
        <w:r>
          <w:t>24</w:t>
        </w:r>
        <w:r>
          <w:fldChar w:fldCharType="end"/>
        </w:r>
      </w:hyperlink>
    </w:p>
    <w:p>
      <w:pPr>
        <w:pStyle w:val="TOC2"/>
        <w:tabs>
          <w:tab w:val="right" w:leader="dot" w:pos="8306"/>
        </w:tabs>
      </w:pPr>
      <w:hyperlink w:anchor="_Toc23325" w:history="1">
        <w:r>
          <w:rPr>
            <w:rFonts w:ascii="仿宋" w:eastAsia="仿宋" w:hAnsi="仿宋" w:cs="仿宋" w:hint="eastAsia"/>
            <w:lang w:eastAsia="zh-CN"/>
          </w:rPr>
          <w:t>(四)、安全色及安全标志使用要求</w:t>
        </w:r>
        <w:r>
          <w:tab/>
        </w:r>
        <w:r>
          <w:fldChar w:fldCharType="begin"/>
        </w:r>
        <w:r>
          <w:instrText xml:space="preserve"> PAGEREF _Toc23325 \h </w:instrText>
        </w:r>
        <w:r>
          <w:fldChar w:fldCharType="separate"/>
        </w:r>
        <w:r>
          <w:t>25</w:t>
        </w:r>
        <w:r>
          <w:fldChar w:fldCharType="end"/>
        </w:r>
      </w:hyperlink>
    </w:p>
    <w:p>
      <w:pPr>
        <w:pStyle w:val="TOC2"/>
        <w:tabs>
          <w:tab w:val="right" w:leader="dot" w:pos="8306"/>
        </w:tabs>
      </w:pPr>
      <w:hyperlink w:anchor="_Toc2389" w:history="1">
        <w:r>
          <w:rPr>
            <w:rFonts w:ascii="仿宋" w:eastAsia="仿宋" w:hAnsi="仿宋" w:cs="仿宋" w:hint="eastAsia"/>
            <w:lang w:eastAsia="zh-CN"/>
          </w:rPr>
          <w:t>(五)、防尘防毒措施</w:t>
        </w:r>
        <w:r>
          <w:tab/>
        </w:r>
        <w:r>
          <w:fldChar w:fldCharType="begin"/>
        </w:r>
        <w:r>
          <w:instrText xml:space="preserve"> PAGEREF _Toc2389 \h </w:instrText>
        </w:r>
        <w:r>
          <w:fldChar w:fldCharType="separate"/>
        </w:r>
        <w:r>
          <w:t>26</w:t>
        </w:r>
        <w:r>
          <w:fldChar w:fldCharType="end"/>
        </w:r>
      </w:hyperlink>
    </w:p>
    <w:p>
      <w:pPr>
        <w:pStyle w:val="TOC2"/>
        <w:tabs>
          <w:tab w:val="right" w:leader="dot" w:pos="8306"/>
        </w:tabs>
      </w:pPr>
      <w:hyperlink w:anchor="_Toc15194" w:history="1">
        <w:r>
          <w:rPr>
            <w:rFonts w:ascii="仿宋" w:eastAsia="仿宋" w:hAnsi="仿宋" w:cs="仿宋" w:hint="eastAsia"/>
            <w:lang w:eastAsia="zh-CN"/>
          </w:rPr>
          <w:t>(六)、防静电、触电防护及防雷措施</w:t>
        </w:r>
        <w:r>
          <w:tab/>
        </w:r>
        <w:r>
          <w:fldChar w:fldCharType="begin"/>
        </w:r>
        <w:r>
          <w:instrText xml:space="preserve"> PAGEREF _Toc15194 \h </w:instrText>
        </w:r>
        <w:r>
          <w:fldChar w:fldCharType="separate"/>
        </w:r>
        <w:r>
          <w:t>27</w:t>
        </w:r>
        <w:r>
          <w:fldChar w:fldCharType="end"/>
        </w:r>
      </w:hyperlink>
    </w:p>
    <w:p>
      <w:pPr>
        <w:pStyle w:val="TOC2"/>
        <w:tabs>
          <w:tab w:val="right" w:leader="dot" w:pos="8306"/>
        </w:tabs>
      </w:pPr>
      <w:hyperlink w:anchor="_Toc30769" w:history="1">
        <w:r>
          <w:rPr>
            <w:rFonts w:ascii="仿宋" w:eastAsia="仿宋" w:hAnsi="仿宋" w:cs="仿宋" w:hint="eastAsia"/>
            <w:lang w:eastAsia="zh-CN"/>
          </w:rPr>
          <w:t>(七)、机械设备安全保障措施</w:t>
        </w:r>
        <w:r>
          <w:tab/>
        </w:r>
        <w:r>
          <w:fldChar w:fldCharType="begin"/>
        </w:r>
        <w:r>
          <w:instrText xml:space="preserve"> PAGEREF _Toc30769 \h </w:instrText>
        </w:r>
        <w:r>
          <w:fldChar w:fldCharType="separate"/>
        </w:r>
        <w:r>
          <w:t>29</w:t>
        </w:r>
        <w:r>
          <w:fldChar w:fldCharType="end"/>
        </w:r>
      </w:hyperlink>
    </w:p>
    <w:p>
      <w:pPr>
        <w:pStyle w:val="TOC1"/>
        <w:tabs>
          <w:tab w:val="right" w:leader="dot" w:pos="8306"/>
        </w:tabs>
      </w:pPr>
      <w:hyperlink w:anchor="_Toc28198" w:history="1">
        <w:r>
          <w:rPr>
            <w:rFonts w:ascii="仿宋" w:eastAsia="仿宋" w:hAnsi="仿宋" w:cs="仿宋" w:hint="eastAsia"/>
            <w:lang w:eastAsia="zh-CN"/>
          </w:rPr>
          <w:t>九、组织工程项目人力资源管理</w:t>
        </w:r>
        <w:r>
          <w:tab/>
        </w:r>
        <w:r>
          <w:fldChar w:fldCharType="begin"/>
        </w:r>
        <w:r>
          <w:instrText xml:space="preserve"> PAGEREF _Toc28198 \h </w:instrText>
        </w:r>
        <w:r>
          <w:fldChar w:fldCharType="separate"/>
        </w:r>
        <w:r>
          <w:t>30</w:t>
        </w:r>
        <w:r>
          <w:fldChar w:fldCharType="end"/>
        </w:r>
      </w:hyperlink>
    </w:p>
    <w:p>
      <w:pPr>
        <w:pStyle w:val="TOC2"/>
        <w:tabs>
          <w:tab w:val="right" w:leader="dot" w:pos="8306"/>
        </w:tabs>
      </w:pPr>
      <w:hyperlink w:anchor="_Toc22346" w:history="1">
        <w:r>
          <w:rPr>
            <w:rFonts w:ascii="仿宋" w:eastAsia="仿宋" w:hAnsi="仿宋" w:cs="仿宋" w:hint="eastAsia"/>
            <w:lang w:eastAsia="zh-CN"/>
          </w:rPr>
          <w:t>(一)、建立健全的预算管理制度</w:t>
        </w:r>
        <w:r>
          <w:tab/>
        </w:r>
        <w:r>
          <w:fldChar w:fldCharType="begin"/>
        </w:r>
        <w:r>
          <w:instrText xml:space="preserve"> PAGEREF _Toc22346 \h </w:instrText>
        </w:r>
        <w:r>
          <w:fldChar w:fldCharType="separate"/>
        </w:r>
        <w:r>
          <w:t>30</w:t>
        </w:r>
        <w:r>
          <w:fldChar w:fldCharType="end"/>
        </w:r>
      </w:hyperlink>
    </w:p>
    <w:p>
      <w:pPr>
        <w:pStyle w:val="TOC2"/>
        <w:tabs>
          <w:tab w:val="right" w:leader="dot" w:pos="8306"/>
        </w:tabs>
      </w:pPr>
      <w:hyperlink w:anchor="_Toc2434" w:history="1">
        <w:r>
          <w:rPr>
            <w:rFonts w:ascii="仿宋" w:eastAsia="仿宋" w:hAnsi="仿宋" w:cs="仿宋" w:hint="eastAsia"/>
            <w:lang w:eastAsia="zh-CN"/>
          </w:rPr>
          <w:t>(二)、加强资金流动监控</w:t>
        </w:r>
        <w:r>
          <w:tab/>
        </w:r>
        <w:r>
          <w:fldChar w:fldCharType="begin"/>
        </w:r>
        <w:r>
          <w:instrText xml:space="preserve"> PAGEREF _Toc2434 \h </w:instrText>
        </w:r>
        <w:r>
          <w:fldChar w:fldCharType="separate"/>
        </w:r>
        <w:r>
          <w:t>32</w:t>
        </w:r>
        <w:r>
          <w:fldChar w:fldCharType="end"/>
        </w:r>
      </w:hyperlink>
    </w:p>
    <w:p>
      <w:pPr>
        <w:pStyle w:val="TOC2"/>
        <w:tabs>
          <w:tab w:val="right" w:leader="dot" w:pos="8306"/>
        </w:tabs>
      </w:pPr>
      <w:hyperlink w:anchor="_Toc32223" w:history="1">
        <w:r>
          <w:rPr>
            <w:rFonts w:ascii="仿宋" w:eastAsia="仿宋" w:hAnsi="仿宋" w:cs="仿宋" w:hint="eastAsia"/>
            <w:lang w:eastAsia="zh-CN"/>
          </w:rPr>
          <w:t>(三)、制定完善的风险控制机制</w:t>
        </w:r>
        <w:r>
          <w:tab/>
        </w:r>
        <w:r>
          <w:fldChar w:fldCharType="begin"/>
        </w:r>
        <w:r>
          <w:instrText xml:space="preserve"> PAGEREF _Toc32223 \h </w:instrText>
        </w:r>
        <w:r>
          <w:fldChar w:fldCharType="separate"/>
        </w:r>
        <w:r>
          <w:t>33</w:t>
        </w:r>
        <w:r>
          <w:fldChar w:fldCharType="end"/>
        </w:r>
      </w:hyperlink>
    </w:p>
    <w:p>
      <w:pPr>
        <w:pStyle w:val="TOC2"/>
        <w:tabs>
          <w:tab w:val="right" w:leader="dot" w:pos="8306"/>
        </w:tabs>
      </w:pPr>
      <w:hyperlink w:anchor="_Toc17390" w:history="1">
        <w:r>
          <w:rPr>
            <w:rFonts w:ascii="仿宋" w:eastAsia="仿宋" w:hAnsi="仿宋" w:cs="仿宋" w:hint="eastAsia"/>
            <w:lang w:eastAsia="zh-CN"/>
          </w:rPr>
          <w:t>(四)、优化成本管理</w:t>
        </w:r>
        <w:r>
          <w:tab/>
        </w:r>
        <w:r>
          <w:fldChar w:fldCharType="begin"/>
        </w:r>
        <w:r>
          <w:instrText xml:space="preserve"> PAGEREF _Toc17390 \h </w:instrText>
        </w:r>
        <w:r>
          <w:fldChar w:fldCharType="separate"/>
        </w:r>
        <w:r>
          <w:t>34</w:t>
        </w:r>
        <w:r>
          <w:fldChar w:fldCharType="end"/>
        </w:r>
      </w:hyperlink>
    </w:p>
    <w:p>
      <w:pPr>
        <w:pStyle w:val="TOC1"/>
        <w:tabs>
          <w:tab w:val="right" w:leader="dot" w:pos="8306"/>
        </w:tabs>
      </w:pPr>
      <w:hyperlink w:anchor="_Toc31678" w:history="1">
        <w:r>
          <w:rPr>
            <w:rFonts w:ascii="仿宋" w:eastAsia="仿宋" w:hAnsi="仿宋" w:cs="仿宋" w:hint="eastAsia"/>
            <w:lang w:eastAsia="zh-CN"/>
          </w:rPr>
          <w:t>十、组织工程项目投资规划</w:t>
        </w:r>
        <w:r>
          <w:tab/>
        </w:r>
        <w:r>
          <w:fldChar w:fldCharType="begin"/>
        </w:r>
        <w:r>
          <w:instrText xml:space="preserve"> PAGEREF _Toc31678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73" w:history="1">
        <w:r>
          <w:rPr>
            <w:rFonts w:ascii="仿宋" w:eastAsia="仿宋" w:hAnsi="仿宋" w:cs="仿宋" w:hint="eastAsia"/>
            <w:lang w:eastAsia="zh-CN"/>
          </w:rPr>
          <w:t>(一)、组织工程项目总投资估算</w:t>
        </w:r>
        <w:r>
          <w:tab/>
        </w:r>
        <w:r>
          <w:fldChar w:fldCharType="begin"/>
        </w:r>
        <w:r>
          <w:instrText xml:space="preserve"> PAGEREF _Toc7173 \h </w:instrText>
        </w:r>
        <w:r>
          <w:fldChar w:fldCharType="separate"/>
        </w:r>
        <w:r>
          <w:t>35</w:t>
        </w:r>
        <w:r>
          <w:fldChar w:fldCharType="end"/>
        </w:r>
      </w:hyperlink>
    </w:p>
    <w:p>
      <w:pPr>
        <w:pStyle w:val="TOC2"/>
        <w:tabs>
          <w:tab w:val="right" w:leader="dot" w:pos="8306"/>
        </w:tabs>
      </w:pPr>
      <w:hyperlink w:anchor="_Toc29436" w:history="1">
        <w:r>
          <w:rPr>
            <w:rFonts w:ascii="仿宋" w:eastAsia="仿宋" w:hAnsi="仿宋" w:cs="仿宋" w:hint="eastAsia"/>
            <w:lang w:eastAsia="zh-CN"/>
          </w:rPr>
          <w:t>(二)、资金筹措</w:t>
        </w:r>
        <w:r>
          <w:tab/>
        </w:r>
        <w:r>
          <w:fldChar w:fldCharType="begin"/>
        </w:r>
        <w:r>
          <w:instrText xml:space="preserve"> PAGEREF _Toc29436 \h </w:instrText>
        </w:r>
        <w:r>
          <w:fldChar w:fldCharType="separate"/>
        </w:r>
        <w:r>
          <w:t>37</w:t>
        </w:r>
        <w:r>
          <w:fldChar w:fldCharType="end"/>
        </w:r>
      </w:hyperlink>
    </w:p>
    <w:p>
      <w:pPr>
        <w:pStyle w:val="TOC1"/>
        <w:tabs>
          <w:tab w:val="right" w:leader="dot" w:pos="8306"/>
        </w:tabs>
      </w:pPr>
      <w:hyperlink w:anchor="_Toc23012" w:history="1">
        <w:r>
          <w:rPr>
            <w:rFonts w:ascii="仿宋" w:eastAsia="仿宋" w:hAnsi="仿宋" w:cs="仿宋" w:hint="eastAsia"/>
            <w:lang w:eastAsia="zh-CN"/>
          </w:rPr>
          <w:t>十一、组织工程项目技术管理</w:t>
        </w:r>
        <w:r>
          <w:tab/>
        </w:r>
        <w:r>
          <w:fldChar w:fldCharType="begin"/>
        </w:r>
        <w:r>
          <w:instrText xml:space="preserve"> PAGEREF _Toc23012 \h </w:instrText>
        </w:r>
        <w:r>
          <w:fldChar w:fldCharType="separate"/>
        </w:r>
        <w:r>
          <w:t>37</w:t>
        </w:r>
        <w:r>
          <w:fldChar w:fldCharType="end"/>
        </w:r>
      </w:hyperlink>
    </w:p>
    <w:p>
      <w:pPr>
        <w:pStyle w:val="TOC2"/>
        <w:tabs>
          <w:tab w:val="right" w:leader="dot" w:pos="8306"/>
        </w:tabs>
      </w:pPr>
      <w:hyperlink w:anchor="_Toc26671" w:history="1">
        <w:r>
          <w:rPr>
            <w:rFonts w:ascii="仿宋" w:eastAsia="仿宋" w:hAnsi="仿宋" w:cs="仿宋" w:hint="eastAsia"/>
            <w:lang w:eastAsia="zh-CN"/>
          </w:rPr>
          <w:t>(一)、技术方案选用方向</w:t>
        </w:r>
        <w:r>
          <w:tab/>
        </w:r>
        <w:r>
          <w:fldChar w:fldCharType="begin"/>
        </w:r>
        <w:r>
          <w:instrText xml:space="preserve"> PAGEREF _Toc26671 \h </w:instrText>
        </w:r>
        <w:r>
          <w:fldChar w:fldCharType="separate"/>
        </w:r>
        <w:r>
          <w:t>37</w:t>
        </w:r>
        <w:r>
          <w:fldChar w:fldCharType="end"/>
        </w:r>
      </w:hyperlink>
    </w:p>
    <w:p>
      <w:pPr>
        <w:pStyle w:val="TOC2"/>
        <w:tabs>
          <w:tab w:val="right" w:leader="dot" w:pos="8306"/>
        </w:tabs>
      </w:pPr>
      <w:hyperlink w:anchor="_Toc8436" w:history="1">
        <w:r>
          <w:rPr>
            <w:rFonts w:ascii="仿宋" w:eastAsia="仿宋" w:hAnsi="仿宋" w:cs="仿宋" w:hint="eastAsia"/>
            <w:lang w:eastAsia="zh-CN"/>
          </w:rPr>
          <w:t>(二)、工艺技术方案选用原则</w:t>
        </w:r>
        <w:r>
          <w:tab/>
        </w:r>
        <w:r>
          <w:fldChar w:fldCharType="begin"/>
        </w:r>
        <w:r>
          <w:instrText xml:space="preserve"> PAGEREF _Toc8436 \h </w:instrText>
        </w:r>
        <w:r>
          <w:fldChar w:fldCharType="separate"/>
        </w:r>
        <w:r>
          <w:t>39</w:t>
        </w:r>
        <w:r>
          <w:fldChar w:fldCharType="end"/>
        </w:r>
      </w:hyperlink>
    </w:p>
    <w:p>
      <w:pPr>
        <w:pStyle w:val="TOC2"/>
        <w:tabs>
          <w:tab w:val="right" w:leader="dot" w:pos="8306"/>
        </w:tabs>
      </w:pPr>
      <w:hyperlink w:anchor="_Toc1444" w:history="1">
        <w:r>
          <w:rPr>
            <w:rFonts w:ascii="仿宋" w:eastAsia="仿宋" w:hAnsi="仿宋" w:cs="仿宋" w:hint="eastAsia"/>
            <w:lang w:eastAsia="zh-CN"/>
          </w:rPr>
          <w:t>(三)、工艺技术方案要求</w:t>
        </w:r>
        <w:r>
          <w:tab/>
        </w:r>
        <w:r>
          <w:fldChar w:fldCharType="begin"/>
        </w:r>
        <w:r>
          <w:instrText xml:space="preserve"> PAGEREF _Toc1444 \h </w:instrText>
        </w:r>
        <w:r>
          <w:fldChar w:fldCharType="separate"/>
        </w:r>
        <w:r>
          <w:t>41</w:t>
        </w:r>
        <w:r>
          <w:fldChar w:fldCharType="end"/>
        </w:r>
      </w:hyperlink>
    </w:p>
    <w:p>
      <w:pPr>
        <w:pStyle w:val="TOC1"/>
        <w:tabs>
          <w:tab w:val="right" w:leader="dot" w:pos="8306"/>
        </w:tabs>
      </w:pPr>
      <w:hyperlink w:anchor="_Toc15562" w:history="1">
        <w:r>
          <w:rPr>
            <w:rFonts w:ascii="仿宋" w:eastAsia="仿宋" w:hAnsi="仿宋" w:cs="仿宋" w:hint="eastAsia"/>
            <w:lang w:eastAsia="zh-CN"/>
          </w:rPr>
          <w:t>十二、组织工程项目经营效益</w:t>
        </w:r>
        <w:r>
          <w:tab/>
        </w:r>
        <w:r>
          <w:fldChar w:fldCharType="begin"/>
        </w:r>
        <w:r>
          <w:instrText xml:space="preserve"> PAGEREF _Toc15562 \h </w:instrText>
        </w:r>
        <w:r>
          <w:fldChar w:fldCharType="separate"/>
        </w:r>
        <w:r>
          <w:t>43</w:t>
        </w:r>
        <w:r>
          <w:fldChar w:fldCharType="end"/>
        </w:r>
      </w:hyperlink>
    </w:p>
    <w:p>
      <w:pPr>
        <w:pStyle w:val="TOC2"/>
        <w:tabs>
          <w:tab w:val="right" w:leader="dot" w:pos="8306"/>
        </w:tabs>
      </w:pPr>
      <w:hyperlink w:anchor="_Toc28972" w:history="1">
        <w:r>
          <w:rPr>
            <w:rFonts w:ascii="仿宋" w:eastAsia="仿宋" w:hAnsi="仿宋" w:cs="仿宋" w:hint="eastAsia"/>
            <w:lang w:eastAsia="zh-CN"/>
          </w:rPr>
          <w:t>(一)、经济评价财务测算</w:t>
        </w:r>
        <w:r>
          <w:tab/>
        </w:r>
        <w:r>
          <w:fldChar w:fldCharType="begin"/>
        </w:r>
        <w:r>
          <w:instrText xml:space="preserve"> PAGEREF _Toc28972 \h </w:instrText>
        </w:r>
        <w:r>
          <w:fldChar w:fldCharType="separate"/>
        </w:r>
        <w:r>
          <w:t>43</w:t>
        </w:r>
        <w:r>
          <w:fldChar w:fldCharType="end"/>
        </w:r>
      </w:hyperlink>
    </w:p>
    <w:p>
      <w:pPr>
        <w:pStyle w:val="TOC2"/>
        <w:tabs>
          <w:tab w:val="right" w:leader="dot" w:pos="8306"/>
        </w:tabs>
      </w:pPr>
      <w:hyperlink w:anchor="_Toc27189" w:history="1">
        <w:r>
          <w:rPr>
            <w:rFonts w:ascii="仿宋" w:eastAsia="仿宋" w:hAnsi="仿宋" w:cs="仿宋" w:hint="eastAsia"/>
            <w:lang w:eastAsia="zh-CN"/>
          </w:rPr>
          <w:t>(二)、组织工程项目盈利能力分析</w:t>
        </w:r>
        <w:r>
          <w:tab/>
        </w:r>
        <w:r>
          <w:fldChar w:fldCharType="begin"/>
        </w:r>
        <w:r>
          <w:instrText xml:space="preserve"> PAGEREF _Toc27189 \h </w:instrText>
        </w:r>
        <w:r>
          <w:fldChar w:fldCharType="separate"/>
        </w:r>
        <w:r>
          <w:t>45</w:t>
        </w:r>
        <w:r>
          <w:fldChar w:fldCharType="end"/>
        </w:r>
      </w:hyperlink>
    </w:p>
    <w:p>
      <w:pPr>
        <w:pStyle w:val="TOC1"/>
        <w:tabs>
          <w:tab w:val="right" w:leader="dot" w:pos="8306"/>
        </w:tabs>
      </w:pPr>
      <w:hyperlink w:anchor="_Toc4473" w:history="1">
        <w:r>
          <w:rPr>
            <w:rFonts w:ascii="仿宋" w:eastAsia="仿宋" w:hAnsi="仿宋" w:cs="仿宋" w:hint="eastAsia"/>
            <w:lang w:eastAsia="zh-CN"/>
          </w:rPr>
          <w:t>十三、质量管理体系</w:t>
        </w:r>
        <w:r>
          <w:tab/>
        </w:r>
        <w:r>
          <w:fldChar w:fldCharType="begin"/>
        </w:r>
        <w:r>
          <w:instrText xml:space="preserve"> PAGEREF _Toc4473 \h </w:instrText>
        </w:r>
        <w:r>
          <w:fldChar w:fldCharType="separate"/>
        </w:r>
        <w:r>
          <w:t>45</w:t>
        </w:r>
        <w:r>
          <w:fldChar w:fldCharType="end"/>
        </w:r>
      </w:hyperlink>
    </w:p>
    <w:p>
      <w:pPr>
        <w:pStyle w:val="TOC2"/>
        <w:tabs>
          <w:tab w:val="right" w:leader="dot" w:pos="8306"/>
        </w:tabs>
      </w:pPr>
      <w:hyperlink w:anchor="_Toc9667" w:history="1">
        <w:r>
          <w:rPr>
            <w:rFonts w:ascii="仿宋" w:eastAsia="仿宋" w:hAnsi="仿宋" w:cs="仿宋" w:hint="eastAsia"/>
            <w:lang w:eastAsia="zh-CN"/>
          </w:rPr>
          <w:t>(一)、质量目标与方针</w:t>
        </w:r>
        <w:r>
          <w:tab/>
        </w:r>
        <w:r>
          <w:fldChar w:fldCharType="begin"/>
        </w:r>
        <w:r>
          <w:instrText xml:space="preserve"> PAGEREF _Toc9667 \h </w:instrText>
        </w:r>
        <w:r>
          <w:fldChar w:fldCharType="separate"/>
        </w:r>
        <w:r>
          <w:t>45</w:t>
        </w:r>
        <w:r>
          <w:fldChar w:fldCharType="end"/>
        </w:r>
      </w:hyperlink>
    </w:p>
    <w:p>
      <w:pPr>
        <w:pStyle w:val="TOC2"/>
        <w:tabs>
          <w:tab w:val="right" w:leader="dot" w:pos="8306"/>
        </w:tabs>
      </w:pPr>
      <w:hyperlink w:anchor="_Toc18199" w:history="1">
        <w:r>
          <w:rPr>
            <w:rFonts w:ascii="仿宋" w:eastAsia="仿宋" w:hAnsi="仿宋" w:cs="仿宋" w:hint="eastAsia"/>
            <w:lang w:eastAsia="zh-CN"/>
          </w:rPr>
          <w:t>(二)、质量管理责任</w:t>
        </w:r>
        <w:r>
          <w:tab/>
        </w:r>
        <w:r>
          <w:fldChar w:fldCharType="begin"/>
        </w:r>
        <w:r>
          <w:instrText xml:space="preserve"> PAGEREF _Toc18199 \h </w:instrText>
        </w:r>
        <w:r>
          <w:fldChar w:fldCharType="separate"/>
        </w:r>
        <w:r>
          <w:t>46</w:t>
        </w:r>
        <w:r>
          <w:fldChar w:fldCharType="end"/>
        </w:r>
      </w:hyperlink>
    </w:p>
    <w:p>
      <w:pPr>
        <w:pStyle w:val="TOC2"/>
        <w:tabs>
          <w:tab w:val="right" w:leader="dot" w:pos="8306"/>
        </w:tabs>
      </w:pPr>
      <w:hyperlink w:anchor="_Toc4914" w:history="1">
        <w:r>
          <w:rPr>
            <w:rFonts w:ascii="仿宋" w:eastAsia="仿宋" w:hAnsi="仿宋" w:cs="仿宋" w:hint="eastAsia"/>
            <w:lang w:eastAsia="zh-CN"/>
          </w:rPr>
          <w:t>(三)、质量管理体系文件</w:t>
        </w:r>
        <w:r>
          <w:tab/>
        </w:r>
        <w:r>
          <w:fldChar w:fldCharType="begin"/>
        </w:r>
        <w:r>
          <w:instrText xml:space="preserve"> PAGEREF _Toc4914 \h </w:instrText>
        </w:r>
        <w:r>
          <w:fldChar w:fldCharType="separate"/>
        </w:r>
        <w:r>
          <w:t>48</w:t>
        </w:r>
        <w:r>
          <w:fldChar w:fldCharType="end"/>
        </w:r>
      </w:hyperlink>
    </w:p>
    <w:p>
      <w:pPr>
        <w:pStyle w:val="TOC2"/>
        <w:tabs>
          <w:tab w:val="right" w:leader="dot" w:pos="8306"/>
        </w:tabs>
      </w:pPr>
      <w:hyperlink w:anchor="_Toc32397" w:history="1">
        <w:r>
          <w:rPr>
            <w:rFonts w:ascii="仿宋" w:eastAsia="仿宋" w:hAnsi="仿宋" w:cs="仿宋" w:hint="eastAsia"/>
            <w:lang w:eastAsia="zh-CN"/>
          </w:rPr>
          <w:t>(四)、质量培训与教育</w:t>
        </w:r>
        <w:r>
          <w:tab/>
        </w:r>
        <w:r>
          <w:fldChar w:fldCharType="begin"/>
        </w:r>
        <w:r>
          <w:instrText xml:space="preserve"> PAGEREF _Toc32397 \h </w:instrText>
        </w:r>
        <w:r>
          <w:fldChar w:fldCharType="separate"/>
        </w:r>
        <w:r>
          <w:t>50</w:t>
        </w:r>
        <w:r>
          <w:fldChar w:fldCharType="end"/>
        </w:r>
      </w:hyperlink>
    </w:p>
    <w:p>
      <w:pPr>
        <w:pStyle w:val="TOC2"/>
        <w:tabs>
          <w:tab w:val="right" w:leader="dot" w:pos="8306"/>
        </w:tabs>
      </w:pPr>
      <w:hyperlink w:anchor="_Toc28077" w:history="1">
        <w:r>
          <w:rPr>
            <w:rFonts w:ascii="仿宋" w:eastAsia="仿宋" w:hAnsi="仿宋" w:cs="仿宋" w:hint="eastAsia"/>
            <w:lang w:eastAsia="zh-CN"/>
          </w:rPr>
          <w:t>(五)、质量审核与评价</w:t>
        </w:r>
        <w:r>
          <w:tab/>
        </w:r>
        <w:r>
          <w:fldChar w:fldCharType="begin"/>
        </w:r>
        <w:r>
          <w:instrText xml:space="preserve"> PAGEREF _Toc28077 \h </w:instrText>
        </w:r>
        <w:r>
          <w:fldChar w:fldCharType="separate"/>
        </w:r>
        <w:r>
          <w:t>51</w:t>
        </w:r>
        <w:r>
          <w:fldChar w:fldCharType="end"/>
        </w:r>
      </w:hyperlink>
    </w:p>
    <w:p>
      <w:pPr>
        <w:pStyle w:val="TOC2"/>
        <w:tabs>
          <w:tab w:val="right" w:leader="dot" w:pos="8306"/>
        </w:tabs>
      </w:pPr>
      <w:hyperlink w:anchor="_Toc27689" w:history="1">
        <w:r>
          <w:rPr>
            <w:rFonts w:ascii="仿宋" w:eastAsia="仿宋" w:hAnsi="仿宋" w:cs="仿宋" w:hint="eastAsia"/>
            <w:lang w:eastAsia="zh-CN"/>
          </w:rPr>
          <w:t>(六)、不符合与纠正措施</w:t>
        </w:r>
        <w:r>
          <w:tab/>
        </w:r>
        <w:r>
          <w:fldChar w:fldCharType="begin"/>
        </w:r>
        <w:r>
          <w:instrText xml:space="preserve"> PAGEREF _Toc27689 \h </w:instrText>
        </w:r>
        <w:r>
          <w:fldChar w:fldCharType="separate"/>
        </w:r>
        <w:r>
          <w:t>52</w:t>
        </w:r>
        <w:r>
          <w:fldChar w:fldCharType="end"/>
        </w:r>
      </w:hyperlink>
    </w:p>
    <w:p>
      <w:pPr>
        <w:pStyle w:val="TOC1"/>
        <w:tabs>
          <w:tab w:val="right" w:leader="dot" w:pos="8306"/>
        </w:tabs>
      </w:pPr>
      <w:hyperlink w:anchor="_Toc11982" w:history="1">
        <w:r>
          <w:rPr>
            <w:rFonts w:ascii="仿宋" w:eastAsia="仿宋" w:hAnsi="仿宋" w:cs="仿宋" w:hint="eastAsia"/>
            <w:lang w:eastAsia="zh-CN"/>
          </w:rPr>
          <w:t>十四、组织工程项目治理与监督</w:t>
        </w:r>
        <w:r>
          <w:tab/>
        </w:r>
        <w:r>
          <w:fldChar w:fldCharType="begin"/>
        </w:r>
        <w:r>
          <w:instrText xml:space="preserve"> PAGEREF _Toc11982 \h </w:instrText>
        </w:r>
        <w:r>
          <w:fldChar w:fldCharType="separate"/>
        </w:r>
        <w:r>
          <w:t>53</w:t>
        </w:r>
        <w:r>
          <w:fldChar w:fldCharType="end"/>
        </w:r>
      </w:hyperlink>
    </w:p>
    <w:p>
      <w:pPr>
        <w:pStyle w:val="TOC2"/>
        <w:tabs>
          <w:tab w:val="right" w:leader="dot" w:pos="8306"/>
        </w:tabs>
      </w:pPr>
      <w:hyperlink w:anchor="_Toc1922" w:history="1">
        <w:r>
          <w:rPr>
            <w:rFonts w:ascii="仿宋" w:eastAsia="仿宋" w:hAnsi="仿宋" w:cs="仿宋" w:hint="eastAsia"/>
            <w:lang w:eastAsia="zh-CN"/>
          </w:rPr>
          <w:t>(一)、组织工程项目治理结构</w:t>
        </w:r>
        <w:r>
          <w:tab/>
        </w:r>
        <w:r>
          <w:fldChar w:fldCharType="begin"/>
        </w:r>
        <w:r>
          <w:instrText xml:space="preserve"> PAGEREF _Toc1922 \h </w:instrText>
        </w:r>
        <w:r>
          <w:fldChar w:fldCharType="separate"/>
        </w:r>
        <w:r>
          <w:t>53</w:t>
        </w:r>
        <w:r>
          <w:fldChar w:fldCharType="end"/>
        </w:r>
      </w:hyperlink>
    </w:p>
    <w:p>
      <w:pPr>
        <w:pStyle w:val="TOC2"/>
        <w:tabs>
          <w:tab w:val="right" w:leader="dot" w:pos="8306"/>
        </w:tabs>
      </w:pPr>
      <w:hyperlink w:anchor="_Toc19120" w:history="1">
        <w:r>
          <w:rPr>
            <w:rFonts w:ascii="仿宋" w:eastAsia="仿宋" w:hAnsi="仿宋" w:cs="仿宋" w:hint="eastAsia"/>
            <w:lang w:eastAsia="zh-CN"/>
          </w:rPr>
          <w:t>(二)、监督与审计</w:t>
        </w:r>
        <w:r>
          <w:tab/>
        </w:r>
        <w:r>
          <w:fldChar w:fldCharType="begin"/>
        </w:r>
        <w:r>
          <w:instrText xml:space="preserve"> PAGEREF _Toc19120 \h </w:instrText>
        </w:r>
        <w:r>
          <w:fldChar w:fldCharType="separate"/>
        </w:r>
        <w:r>
          <w:t>55</w:t>
        </w:r>
        <w:r>
          <w:fldChar w:fldCharType="end"/>
        </w:r>
      </w:hyperlink>
    </w:p>
    <w:p>
      <w:pPr>
        <w:pStyle w:val="TOC1"/>
        <w:tabs>
          <w:tab w:val="right" w:leader="dot" w:pos="8306"/>
        </w:tabs>
      </w:pPr>
      <w:hyperlink w:anchor="_Toc19382" w:history="1">
        <w:r>
          <w:rPr>
            <w:rFonts w:ascii="仿宋" w:eastAsia="仿宋" w:hAnsi="仿宋" w:cs="仿宋" w:hint="eastAsia"/>
            <w:lang w:eastAsia="zh-CN"/>
          </w:rPr>
          <w:t>十五、供应链管理</w:t>
        </w:r>
        <w:r>
          <w:tab/>
        </w:r>
        <w:r>
          <w:fldChar w:fldCharType="begin"/>
        </w:r>
        <w:r>
          <w:instrText xml:space="preserve"> PAGEREF _Toc19382 \h </w:instrText>
        </w:r>
        <w:r>
          <w:fldChar w:fldCharType="separate"/>
        </w:r>
        <w:r>
          <w:t>56</w:t>
        </w:r>
        <w:r>
          <w:fldChar w:fldCharType="end"/>
        </w:r>
      </w:hyperlink>
    </w:p>
    <w:p>
      <w:pPr>
        <w:pStyle w:val="TOC2"/>
        <w:tabs>
          <w:tab w:val="right" w:leader="dot" w:pos="8306"/>
        </w:tabs>
      </w:pPr>
      <w:hyperlink w:anchor="_Toc4509" w:history="1">
        <w:r>
          <w:rPr>
            <w:rFonts w:ascii="仿宋" w:eastAsia="仿宋" w:hAnsi="仿宋" w:cs="仿宋" w:hint="eastAsia"/>
            <w:lang w:eastAsia="zh-CN"/>
          </w:rPr>
          <w:t>(一)、供应链战略规划</w:t>
        </w:r>
        <w:r>
          <w:tab/>
        </w:r>
        <w:r>
          <w:fldChar w:fldCharType="begin"/>
        </w:r>
        <w:r>
          <w:instrText xml:space="preserve"> PAGEREF _Toc4509 \h </w:instrText>
        </w:r>
        <w:r>
          <w:fldChar w:fldCharType="separate"/>
        </w:r>
        <w:r>
          <w:t>56</w:t>
        </w:r>
        <w:r>
          <w:fldChar w:fldCharType="end"/>
        </w:r>
      </w:hyperlink>
    </w:p>
    <w:p>
      <w:pPr>
        <w:pStyle w:val="TOC2"/>
        <w:tabs>
          <w:tab w:val="right" w:leader="dot" w:pos="8306"/>
        </w:tabs>
      </w:pPr>
      <w:hyperlink w:anchor="_Toc10991" w:history="1">
        <w:r>
          <w:rPr>
            <w:rFonts w:ascii="仿宋" w:eastAsia="仿宋" w:hAnsi="仿宋" w:cs="仿宋" w:hint="eastAsia"/>
            <w:lang w:eastAsia="zh-CN"/>
          </w:rPr>
          <w:t>(二)、供应商选择与合作</w:t>
        </w:r>
        <w:r>
          <w:tab/>
        </w:r>
        <w:r>
          <w:fldChar w:fldCharType="begin"/>
        </w:r>
        <w:r>
          <w:instrText xml:space="preserve"> PAGEREF _Toc10991 \h </w:instrText>
        </w:r>
        <w:r>
          <w:fldChar w:fldCharType="separate"/>
        </w:r>
        <w:r>
          <w:t>57</w:t>
        </w:r>
        <w:r>
          <w:fldChar w:fldCharType="end"/>
        </w:r>
      </w:hyperlink>
    </w:p>
    <w:p>
      <w:pPr>
        <w:pStyle w:val="TOC2"/>
        <w:tabs>
          <w:tab w:val="right" w:leader="dot" w:pos="8306"/>
        </w:tabs>
      </w:pPr>
      <w:hyperlink w:anchor="_Toc3095" w:history="1">
        <w:r>
          <w:rPr>
            <w:rFonts w:ascii="仿宋" w:eastAsia="仿宋" w:hAnsi="仿宋" w:cs="仿宋" w:hint="eastAsia"/>
            <w:lang w:eastAsia="zh-CN"/>
          </w:rPr>
          <w:t>(三)、物流与库存管理</w:t>
        </w:r>
        <w:r>
          <w:tab/>
        </w:r>
        <w:r>
          <w:fldChar w:fldCharType="begin"/>
        </w:r>
        <w:r>
          <w:instrText xml:space="preserve"> PAGEREF _Toc3095 \h </w:instrText>
        </w:r>
        <w:r>
          <w:fldChar w:fldCharType="separate"/>
        </w:r>
        <w:r>
          <w:t>59</w:t>
        </w:r>
        <w:r>
          <w:fldChar w:fldCharType="end"/>
        </w:r>
      </w:hyperlink>
    </w:p>
    <w:p>
      <w:pPr>
        <w:pStyle w:val="TOC1"/>
        <w:tabs>
          <w:tab w:val="right" w:leader="dot" w:pos="8306"/>
        </w:tabs>
      </w:pPr>
      <w:hyperlink w:anchor="_Toc22195" w:history="1">
        <w:r>
          <w:rPr>
            <w:rFonts w:ascii="仿宋" w:eastAsia="仿宋" w:hAnsi="仿宋" w:cs="仿宋" w:hint="eastAsia"/>
            <w:lang w:eastAsia="zh-CN"/>
          </w:rPr>
          <w:t>十六、风险识别与分类</w:t>
        </w:r>
        <w:r>
          <w:tab/>
        </w:r>
        <w:r>
          <w:fldChar w:fldCharType="begin"/>
        </w:r>
        <w:r>
          <w:instrText xml:space="preserve"> PAGEREF _Toc22195 \h </w:instrText>
        </w:r>
        <w:r>
          <w:fldChar w:fldCharType="separate"/>
        </w:r>
        <w:r>
          <w:t>60</w:t>
        </w:r>
        <w:r>
          <w:fldChar w:fldCharType="end"/>
        </w:r>
      </w:hyperlink>
    </w:p>
    <w:p>
      <w:pPr>
        <w:pStyle w:val="TOC2"/>
        <w:tabs>
          <w:tab w:val="right" w:leader="dot" w:pos="8306"/>
        </w:tabs>
      </w:pPr>
      <w:hyperlink w:anchor="_Toc3156" w:history="1">
        <w:r>
          <w:rPr>
            <w:rFonts w:ascii="仿宋" w:eastAsia="仿宋" w:hAnsi="仿宋" w:cs="仿宋" w:hint="eastAsia"/>
            <w:lang w:eastAsia="zh-CN"/>
          </w:rPr>
          <w:t>(一)、风险识别</w:t>
        </w:r>
        <w:r>
          <w:tab/>
        </w:r>
        <w:r>
          <w:fldChar w:fldCharType="begin"/>
        </w:r>
        <w:r>
          <w:instrText xml:space="preserve"> PAGEREF _Toc3156 \h </w:instrText>
        </w:r>
        <w:r>
          <w:fldChar w:fldCharType="separate"/>
        </w:r>
        <w:r>
          <w:t>60</w:t>
        </w:r>
        <w:r>
          <w:fldChar w:fldCharType="end"/>
        </w:r>
      </w:hyperlink>
    </w:p>
    <w:p>
      <w:pPr>
        <w:pStyle w:val="TOC2"/>
        <w:tabs>
          <w:tab w:val="right" w:leader="dot" w:pos="8306"/>
        </w:tabs>
      </w:pPr>
      <w:hyperlink w:anchor="_Toc19462" w:history="1">
        <w:r>
          <w:rPr>
            <w:rFonts w:ascii="仿宋" w:eastAsia="仿宋" w:hAnsi="仿宋" w:cs="仿宋" w:hint="eastAsia"/>
            <w:lang w:eastAsia="zh-CN"/>
          </w:rPr>
          <w:t>(二)、风险分类</w:t>
        </w:r>
        <w:r>
          <w:tab/>
        </w:r>
        <w:r>
          <w:fldChar w:fldCharType="begin"/>
        </w:r>
        <w:r>
          <w:instrText xml:space="preserve"> PAGEREF _Toc19462 \h </w:instrText>
        </w:r>
        <w:r>
          <w:fldChar w:fldCharType="separate"/>
        </w:r>
        <w:r>
          <w:t>61</w:t>
        </w:r>
        <w:r>
          <w:fldChar w:fldCharType="end"/>
        </w:r>
      </w:hyperlink>
    </w:p>
    <w:p>
      <w:pPr>
        <w:pStyle w:val="TOC1"/>
        <w:tabs>
          <w:tab w:val="right" w:leader="dot" w:pos="8306"/>
        </w:tabs>
      </w:pPr>
      <w:hyperlink w:anchor="_Toc18527" w:history="1">
        <w:r>
          <w:rPr>
            <w:rFonts w:ascii="仿宋" w:eastAsia="仿宋" w:hAnsi="仿宋" w:cs="仿宋" w:hint="eastAsia"/>
            <w:lang w:eastAsia="zh-CN"/>
          </w:rPr>
          <w:t>十七、营销与推广策略</w:t>
        </w:r>
        <w:r>
          <w:tab/>
        </w:r>
        <w:r>
          <w:fldChar w:fldCharType="begin"/>
        </w:r>
        <w:r>
          <w:instrText xml:space="preserve"> PAGEREF _Toc18527 \h </w:instrText>
        </w:r>
        <w:r>
          <w:fldChar w:fldCharType="separate"/>
        </w:r>
        <w:r>
          <w:t>63</w:t>
        </w:r>
        <w:r>
          <w:fldChar w:fldCharType="end"/>
        </w:r>
      </w:hyperlink>
    </w:p>
    <w:p>
      <w:pPr>
        <w:pStyle w:val="TOC2"/>
        <w:tabs>
          <w:tab w:val="right" w:leader="dot" w:pos="8306"/>
        </w:tabs>
      </w:pPr>
      <w:hyperlink w:anchor="_Toc18805" w:history="1">
        <w:r>
          <w:rPr>
            <w:rFonts w:ascii="仿宋" w:eastAsia="仿宋" w:hAnsi="仿宋" w:cs="仿宋" w:hint="eastAsia"/>
            <w:lang w:eastAsia="zh-CN"/>
          </w:rPr>
          <w:t>(一)、产品/服务定位与特点</w:t>
        </w:r>
        <w:r>
          <w:tab/>
        </w:r>
        <w:r>
          <w:fldChar w:fldCharType="begin"/>
        </w:r>
        <w:r>
          <w:instrText xml:space="preserve"> PAGEREF _Toc18805 \h </w:instrText>
        </w:r>
        <w:r>
          <w:fldChar w:fldCharType="separate"/>
        </w:r>
        <w:r>
          <w:t>63</w:t>
        </w:r>
        <w:r>
          <w:fldChar w:fldCharType="end"/>
        </w:r>
      </w:hyperlink>
    </w:p>
    <w:p>
      <w:pPr>
        <w:pStyle w:val="TOC2"/>
        <w:tabs>
          <w:tab w:val="right" w:leader="dot" w:pos="8306"/>
        </w:tabs>
      </w:pPr>
      <w:hyperlink w:anchor="_Toc10878" w:history="1">
        <w:r>
          <w:rPr>
            <w:rFonts w:ascii="仿宋" w:eastAsia="仿宋" w:hAnsi="仿宋" w:cs="仿宋" w:hint="eastAsia"/>
            <w:lang w:eastAsia="zh-CN"/>
          </w:rPr>
          <w:t>(二)、市场定位与竞争分析</w:t>
        </w:r>
        <w:r>
          <w:tab/>
        </w:r>
        <w:r>
          <w:fldChar w:fldCharType="begin"/>
        </w:r>
        <w:r>
          <w:instrText xml:space="preserve"> PAGEREF _Toc10878 \h </w:instrText>
        </w:r>
        <w:r>
          <w:fldChar w:fldCharType="separate"/>
        </w:r>
        <w:r>
          <w:t>64</w:t>
        </w:r>
        <w:r>
          <w:fldChar w:fldCharType="end"/>
        </w:r>
      </w:hyperlink>
    </w:p>
    <w:p>
      <w:pPr>
        <w:pStyle w:val="TOC2"/>
        <w:tabs>
          <w:tab w:val="right" w:leader="dot" w:pos="8306"/>
        </w:tabs>
      </w:pPr>
      <w:hyperlink w:anchor="_Toc18036" w:history="1">
        <w:r>
          <w:rPr>
            <w:rFonts w:ascii="仿宋" w:eastAsia="仿宋" w:hAnsi="仿宋" w:cs="仿宋" w:hint="eastAsia"/>
            <w:lang w:eastAsia="zh-CN"/>
          </w:rPr>
          <w:t>(三)、营销渠道与策略</w:t>
        </w:r>
        <w:r>
          <w:tab/>
        </w:r>
        <w:r>
          <w:fldChar w:fldCharType="begin"/>
        </w:r>
        <w:r>
          <w:instrText xml:space="preserve"> PAGEREF _Toc18036 \h </w:instrText>
        </w:r>
        <w:r>
          <w:fldChar w:fldCharType="separate"/>
        </w:r>
        <w:r>
          <w:t>66</w:t>
        </w:r>
        <w:r>
          <w:fldChar w:fldCharType="end"/>
        </w:r>
      </w:hyperlink>
    </w:p>
    <w:p>
      <w:pPr>
        <w:pStyle w:val="TOC2"/>
        <w:tabs>
          <w:tab w:val="right" w:leader="dot" w:pos="8306"/>
        </w:tabs>
      </w:pPr>
      <w:hyperlink w:anchor="_Toc12686" w:history="1">
        <w:r>
          <w:rPr>
            <w:rFonts w:ascii="仿宋" w:eastAsia="仿宋" w:hAnsi="仿宋" w:cs="仿宋" w:hint="eastAsia"/>
            <w:lang w:eastAsia="zh-CN"/>
          </w:rPr>
          <w:t>(四)、推广与宣传活动</w:t>
        </w:r>
        <w:r>
          <w:tab/>
        </w:r>
        <w:r>
          <w:fldChar w:fldCharType="begin"/>
        </w:r>
        <w:r>
          <w:instrText xml:space="preserve"> PAGEREF _Toc12686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8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338"/>
      <w:r>
        <w:rPr>
          <w:rFonts w:ascii="仿宋" w:eastAsia="仿宋" w:hAnsi="仿宋" w:cs="仿宋" w:hint="eastAsia"/>
          <w:sz w:val="28"/>
          <w:lang w:eastAsia="zh-CN"/>
        </w:rPr>
        <w:t>一、组织工程项目绩效评估</w:t>
      </w:r>
      <w:bookmarkEnd w:id="2"/>
    </w:p>
    <w:p>
      <w:pPr>
        <w:pStyle w:val="Heading2"/>
        <w:rPr>
          <w:rFonts w:ascii="仿宋" w:eastAsia="仿宋" w:hAnsi="仿宋" w:cs="仿宋" w:hint="eastAsia"/>
          <w:lang w:eastAsia="zh-CN"/>
        </w:rPr>
      </w:pPr>
      <w:bookmarkStart w:id="3" w:name="_Toc1345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组织工程项目中，我们设计了一套全面的绩效评估指标，以确保组织工程项目的可控和成功交付。这些指标跨足组织工程项目目标、成本、进度和质量等多个维度，为我们提供了全面洞察组织工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目标达成率是我们关注的首要指标。我们设定了明确的目标，并通过定期监测和评估，迅速发现并应对潜在的目标偏差。这为组织工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成本绩效是另一个核心关注点。通过实际成本与预算成本的对比分析，我们深入了解成本差异的原因，及时调整资源分配，保持组织工程项目在经济效益方面的合理水平。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进度作为关键的绩效指标之一，得到了精心的关注。我们制定了详细的组织工程项目进度计划，并设立了进度符合度指标，确保实际进度与计划进度保持一致。这使我们能够快速发现和解决潜在的进度问题，保持组织工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组织工程项目绩效的不可或缺的一环。我们引入了一系列的质量标准和客户满意度指标，以确保组织工程项目交付的成果在质量上达到或超越预期水平。通过持续监测这些指标，我们努力提升组织工程项目整体质量水平，为组织工程项目的成功交付提供有力保障。通过这些科学且全面的绩效评估，我们能够更好地引导组织工程项目的持续改进，确保组织工程项目目标的顺利达成。</w:t>
      </w:r>
    </w:p>
    <w:p>
      <w:pPr>
        <w:pStyle w:val="Heading2"/>
        <w:ind w:firstLine="560" w:firstLineChars="200"/>
        <w:rPr>
          <w:rFonts w:ascii="仿宋" w:eastAsia="仿宋" w:hAnsi="仿宋" w:cs="仿宋" w:hint="eastAsia"/>
          <w:sz w:val="28"/>
          <w:lang w:eastAsia="zh-CN"/>
        </w:rPr>
      </w:pPr>
      <w:bookmarkStart w:id="4" w:name="_Toc37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绩效评估是组织工程项目中的关键环节，为确保组织工程项目达到预期目标，我们采用了多层次、多维度的绩效评估方法。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组织工程项目的战略目标对齐，确保每个决策和行动都与组织工程项目整体目标保持一致。团队会定期召开战略对齐会议，审视当前工作与组织工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组织工程项目进度、质量、成本和风险等方面。这些指标通过数据收集和分析，为组织工程项目管理团队提供了客观的评估依据。例如，我们通过组织工程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绩效评估不仅仅停留在组织工程项目内部，还考虑了组织工程项目对外部环境的影响。我们定期进行干系人满意度调查，以了解各利益相关方对组织工程项目的期望和满意度，并及时做出调整。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这种多层次、多角度的绩效评估方法，使得我们能够全面了解组织工程项目的运行状态，及时做出调整，确保组织工程项目在不断变化的环境中保持稳健前行。</w:t>
      </w:r>
    </w:p>
    <w:p>
      <w:pPr>
        <w:pStyle w:val="Heading2"/>
        <w:ind w:firstLine="560" w:firstLineChars="200"/>
        <w:rPr>
          <w:rFonts w:ascii="仿宋" w:eastAsia="仿宋" w:hAnsi="仿宋" w:cs="仿宋" w:hint="eastAsia"/>
          <w:sz w:val="28"/>
          <w:lang w:eastAsia="zh-CN"/>
        </w:rPr>
      </w:pPr>
      <w:bookmarkStart w:id="5" w:name="_Toc2953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为了确保组织工程项目的有效管理和不断优化，我们采用了精心设计的绩效评估周期。这个周期旨在实现灵活、实时和全面的评估，以适应组织工程项目执行中的各种挑战。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组织工程项目的不同需求，分为短期、中期和长期。短期评估关注每个迭代或工作周期，以及时发现和解决当前任务中的问题。中期评估涵盖几个迭代，深入了解整体组织工程项目的趋势和性能。长期评估则着眼于整个组织工程项目阶段，确保组织工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组织工程项目管理工具和协作平台，团队成员能够随时更新和分享组织工程项目数据。这种实时性的反馈机制使我们能够及时察觉潜在问题，快速调整，保持组织工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组织工程项目的决策制定密不可分。每个周期的组织工程项目回顾会议成为集体总结经验、识别问题深层次原因并找到创新解决方案的平台。这种定期的反思与调整机制使组织工程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7157"/>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644"/>
      <w:r>
        <w:rPr>
          <w:rFonts w:ascii="仿宋" w:eastAsia="仿宋" w:hAnsi="仿宋" w:cs="仿宋" w:hint="eastAsia"/>
          <w:lang w:eastAsia="zh-CN"/>
        </w:rPr>
        <w:t>(一)、组织工程行业分析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行业一直以来都是市场的关注焦点。行业内的发展趋势、竞争态势以及潜在机会都对组织工程项目的推进产生深远的影响。通过深入研究行业的整体概貌，我们将更好地理解行业的核心特征，为组织工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织工程行业，技术一直是推动创新和发展的关键因素。我们将对当前技术趋势进行详尽分析，包括但不限于人工智能、大数据应用、先进制造技术等。这有助于组织工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组织工程项目成功的基础。我们将对主要竞争对手进行深入研究，包括其市场份额、产品特点、市场定位等。通过全面了解竞争对手的优势和劣势，组织工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5413"/>
      <w:r>
        <w:rPr>
          <w:rFonts w:ascii="仿宋" w:eastAsia="仿宋" w:hAnsi="仿宋" w:cs="仿宋" w:hint="eastAsia"/>
          <w:sz w:val="28"/>
          <w:lang w:eastAsia="zh-CN"/>
        </w:rPr>
        <w:t>(二)、组织工程市场分析预测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通过对市场规模的深入调研，我们将预测组织工程市场未来的增长趋势。这包括市场的整体规模、各细分领域的发展趋势等。组织工程项目可以根据市场的扩张速度和潜在机会，制定更符合市场需求的发展策略。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组织工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风险是组织工程项目实施过程中需要充分考虑的因素。我们将对市场风险进行全面评估，包括但不限于政策法规风险、市场竞争风险、技术变革风险等。通过对潜在风险的深入分析，组织工程项目可以制定相应的风险缓解策略，降低不确定性对组织工程项目的影响。</w:t>
      </w:r>
    </w:p>
    <w:p>
      <w:pPr>
        <w:pStyle w:val="Heading1"/>
        <w:ind w:firstLine="560" w:firstLineChars="200"/>
        <w:rPr>
          <w:rFonts w:ascii="仿宋" w:eastAsia="仿宋" w:hAnsi="仿宋" w:cs="仿宋" w:hint="eastAsia"/>
          <w:sz w:val="28"/>
          <w:lang w:eastAsia="zh-CN"/>
        </w:rPr>
      </w:pPr>
      <w:bookmarkStart w:id="9" w:name="_Toc17434"/>
      <w:r>
        <w:rPr>
          <w:rFonts w:ascii="仿宋" w:eastAsia="仿宋" w:hAnsi="仿宋" w:cs="仿宋" w:hint="eastAsia"/>
          <w:sz w:val="28"/>
          <w:lang w:eastAsia="zh-CN"/>
        </w:rPr>
        <w:t>三、组织工程项目建设背景及必要性分析</w:t>
      </w:r>
      <w:bookmarkEnd w:id="9"/>
    </w:p>
    <w:p>
      <w:pPr>
        <w:pStyle w:val="Heading2"/>
        <w:rPr>
          <w:rFonts w:ascii="仿宋" w:eastAsia="仿宋" w:hAnsi="仿宋" w:cs="仿宋" w:hint="eastAsia"/>
          <w:lang w:eastAsia="zh-CN"/>
        </w:rPr>
      </w:pPr>
      <w:bookmarkStart w:id="10" w:name="_Toc13772"/>
      <w:r>
        <w:rPr>
          <w:rFonts w:ascii="仿宋" w:eastAsia="仿宋" w:hAnsi="仿宋" w:cs="仿宋" w:hint="eastAsia"/>
          <w:lang w:eastAsia="zh-CN"/>
        </w:rPr>
        <w:t>(一)、组织工程项目背景分析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组织工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组织工程项目在这个潮流中的定位。同时，我们将关注行业内涌现的新兴机遇，以便组织工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组织工程项目提供了强大的发展动力。我们将聚焦于行业内最新的技术发展趋势，包括但不限于人工智能、大数据分析、物联网等领域。通过深度的技术研究，我们将确保组织工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组织工程项目发展的源泉。我们将投入更多的精力对市场需求进行深入剖析，超越表面的需求，深入挖掘潜在的市场痛点和机遇。通过对市场需求的细致了解，组织工程项目将更有针对性地设计解决方案，满足市场的多样化需求，从而更好地促进组织工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组织工程项目战略至关重要。我们将对竞争态势进行更为深入的分析，包括但不限于市场份额、产品特点、客户满意度等多个维度。通过深度的竞争分析，组织工程项目将能够更准确地把握市场脉搏，制定具有竞争力的组织工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组织工程项目的发展具有直接的影响。我们将进行更为全面的法规和政策分析，了解行业发展中的潜在法律风险和合规挑战。通过充分了解和遵守相关法规，组织工程项目将确保在法律框架内合法合规运营，为组织工程项目的稳健发展提供有力支持。</w:t>
      </w:r>
    </w:p>
    <w:p>
      <w:pPr>
        <w:pStyle w:val="Heading2"/>
        <w:ind w:firstLine="560" w:firstLineChars="200"/>
        <w:rPr>
          <w:rFonts w:ascii="仿宋" w:eastAsia="仿宋" w:hAnsi="仿宋" w:cs="仿宋" w:hint="eastAsia"/>
          <w:sz w:val="28"/>
          <w:lang w:eastAsia="zh-CN"/>
        </w:rPr>
      </w:pPr>
      <w:bookmarkStart w:id="11" w:name="_Toc6931"/>
      <w:r>
        <w:rPr>
          <w:rFonts w:ascii="仿宋" w:eastAsia="仿宋" w:hAnsi="仿宋" w:cs="仿宋" w:hint="eastAsia"/>
          <w:sz w:val="28"/>
          <w:lang w:eastAsia="zh-CN"/>
        </w:rPr>
        <w:t>(二)、组织工程项目建设必要性分析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组织工程项目建设的迫切性源于对行业发展趋势的深刻洞察。我们正处于一个行业变革的时代，科技创新、数字化转型成为企业发展的关键动力。组织工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建设不仅仅是为了跟上潮流，更是为了通过技术创新推动企业的持续发展。通过引入先进的技术和解决方案，组织工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组织工程项目的建设成为必然选择，通过提高产品质量、拓展服务领域，从而在竞争中获得更多的机会。组织工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组织工程项目建设的必要性体现在对客户需求更精准的满足。通过组织工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组织工程项目建设的背后是对企业持续创新的追求。只有通过不断创新，企业才能在竞争中立于不败之地。组织工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597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1963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组织工程项目的主要产品是XXXX，预计年产值为XXX万元。这一产品在市场中占据着重要的地位，其广泛的应用范围使得该组织工程项目的市场前景非常广阔。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组织工程项目的xxx产品作为重要的原材料之一，将在多个领域发挥关键作用。其在建筑、交通、能源等方面的广泛应用将为整个产业链提供强大的支持，形成产业协同效应。组织工程项目的年产值XXX万XXX万XXX万万元不仅反映了其在市场上的巨大潜力，更预示着它对国民经济的积极贡献。这种关联度高、涉及面广的产业关系，使得该组织工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313"/>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总征地面积为XXXX平方米，相当于约XX.XX亩，其中净用地面积为XXXX平方米，红线范围内相当于约XX.XX亩。这一用地规模充分考虑了组织工程项目的建设需求，保障了组织工程项目在合适的空间内得以充分发展。组织工程项目规划的总建筑面积为XXXX平方米，其中主体工程建设占XXXX平方米，计容建筑面积达XXXX平方米。预计建筑工程的投资将达到XXXX万元，为组织工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计划购置的设备共计XXXX台（套），设备购置费用为XXXX万元。这一设备购置计划充分考虑到组织工程项目的生产需求和技术要求，确保了组织工程项目在生产运营中具备先进的技术装备和高效的生产能力。设备的合理配置将为组织工程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组织工程项目计划总投资为XXXX万元，预计年实现营业收入为XXXX万元。这一产能规模的设定旨在确保组织工程项目能够在投资与回报之间取得平衡，实现长期可持续的发展。组织工程项目的总投资充分考虑到各个方面的需求，包括用地建设、设备购置等多个环节，以确保组织工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8067"/>
      <w:r>
        <w:rPr>
          <w:rFonts w:ascii="仿宋" w:eastAsia="仿宋" w:hAnsi="仿宋" w:cs="仿宋" w:hint="eastAsia"/>
          <w:sz w:val="28"/>
          <w:lang w:eastAsia="zh-CN"/>
        </w:rPr>
        <w:t>五、组织工程项目文档管理</w:t>
      </w:r>
      <w:bookmarkEnd w:id="15"/>
    </w:p>
    <w:p>
      <w:pPr>
        <w:pStyle w:val="Heading2"/>
        <w:rPr>
          <w:rFonts w:ascii="仿宋" w:eastAsia="仿宋" w:hAnsi="仿宋" w:cs="仿宋" w:hint="eastAsia"/>
          <w:lang w:eastAsia="zh-CN"/>
        </w:rPr>
      </w:pPr>
      <w:bookmarkStart w:id="16" w:name="_Toc17979"/>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组织工程项目高度重视文档的质量和准确性，以支持组织工程项目的各项活动和决策。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文档的编制始于组织工程项目计划的初期，我们制定了详细的文档编制计划，明确了每个文档的内容、格式和编写责任人。在组织工程项目启动阶段，我们首先编制了组织工程项目章程，明确定义了组织工程项目的目标、范围、风险等关键要素。随后，组织工程项目团队根据计划陆续编制了需求文档、设计文档、测试文档等各类文档，确保组织工程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组织工程项目管理中的重要环节，旨在确保组织工程项目文档符合质量标准和组织工程项目需求。在组织工程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除了内部审查，我们还进行了外部审查，邀请组织工程项目相关利益方和专业领域的专家对文档进行独立审查。这有助于获取更全面、客观的反馈，确保组织工程项目文档不仅符合内部标准，也满足外部需求。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组织工程项目在文档编制与审查方面建立了严格的管理机制，通过规范的流程和多维度的审查，确保组织工程项目文档的质量、准确性和可靠性，为组织工程项目的顺利推进提供了有力支持。</w:t>
      </w:r>
    </w:p>
    <w:p>
      <w:pPr>
        <w:pStyle w:val="Heading2"/>
        <w:ind w:firstLine="560" w:firstLineChars="200"/>
        <w:rPr>
          <w:rFonts w:ascii="仿宋" w:eastAsia="仿宋" w:hAnsi="仿宋" w:cs="仿宋" w:hint="eastAsia"/>
          <w:sz w:val="28"/>
          <w:lang w:eastAsia="zh-CN"/>
        </w:rPr>
      </w:pPr>
      <w:bookmarkStart w:id="17" w:name="_Toc2807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在组织工程项目中，我们致力于优化文档发布与分发过程，以确保信息的高效传递和团队间协作的顺畅进行。以下是我们采取的关键优化策略：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我们通过多渠道发布文档，包括电子邮件、组织工程项目管理平台、内部网站等，以满足不同团队成员的偏好和需求。多渠道发布确保了信息的全面覆盖。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我们采用了精细的权限控制，确保只有授权人员可以访问敏感信息。这种安全措施保护了组织工程项目文档的机密性，防止了未经授权的信息泄露。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055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文档存档与归档是组织工程项目生命周期中一个至关重要的环节，直接关系到组织工程项目信息的长期保存和历史记录的完整性。在组织工程项目中，我们实施了一系列有效的文档存档与归档管理策略：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3206"/>
      <w:r>
        <w:rPr>
          <w:rFonts w:ascii="仿宋" w:eastAsia="仿宋" w:hAnsi="仿宋" w:cs="仿宋" w:hint="eastAsia"/>
          <w:sz w:val="28"/>
          <w:lang w:eastAsia="zh-CN"/>
        </w:rPr>
        <w:t>六、组织工程项目选址可行性分析</w:t>
      </w:r>
      <w:bookmarkEnd w:id="19"/>
    </w:p>
    <w:p>
      <w:pPr>
        <w:pStyle w:val="Heading2"/>
        <w:rPr>
          <w:rFonts w:ascii="仿宋" w:eastAsia="仿宋" w:hAnsi="仿宋" w:cs="仿宋" w:hint="eastAsia"/>
          <w:lang w:eastAsia="zh-CN"/>
        </w:rPr>
      </w:pPr>
      <w:bookmarkStart w:id="20" w:name="_Toc11812"/>
      <w:r>
        <w:rPr>
          <w:rFonts w:ascii="仿宋" w:eastAsia="仿宋" w:hAnsi="仿宋" w:cs="仿宋" w:hint="eastAsia"/>
          <w:lang w:eastAsia="zh-CN"/>
        </w:rPr>
        <w:t>(一)、组织工程项目选址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该组织工程项目选址位于XX省XX市XX区XXX街道</w:t>
      </w:r>
    </w:p>
    <w:p>
      <w:pPr>
        <w:pStyle w:val="Heading2"/>
        <w:ind w:firstLine="560" w:firstLineChars="200"/>
        <w:rPr>
          <w:rFonts w:ascii="仿宋" w:eastAsia="仿宋" w:hAnsi="仿宋" w:cs="仿宋" w:hint="eastAsia"/>
          <w:sz w:val="28"/>
          <w:lang w:eastAsia="zh-CN"/>
        </w:rPr>
      </w:pPr>
      <w:bookmarkStart w:id="21" w:name="_Toc62"/>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组织工程项目的征地面积将根据组织工程项目的实际规模和需求进行精确规划。具体面积XXX平方米，旨在确保组织工程项目不仅能够满足当前的发展需求，还能够预留空间以适应未来的扩展。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净用地面积是在征地面积基础上去除不可利用面积后的实际可开发用地。具体面积XXX平方米，考虑到环保、交通、安全等多方面因素，以确保组织工程项目在整体利用效率上达到最优。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https://d.book118.com/387055023130006024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组织工程项目规划设计纲要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636C4E"/>
    <w:rsid w:val="1F636C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05502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2023-12-30T10:15:00Z</dcterms:created>
  <dcterms:modified xsi:type="dcterms:W3CDTF">2023-12-30T10:15:50Z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EAC26A13435043DC82FD8F95F5FDC01A_11</vt:lpwstr>
  </property>
  <property fmtid="{D5CDD505-2E9C-101B-9397-08002B2CF9AE}" pid="3" name="KSOProductBuildVer">
    <vt:lpwstr>2052-12.1.0.16120</vt:lpwstr>
  </property>
</Properties>
</file>