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218" w:lineRule="auto"/>
        <w:ind w:left="580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-1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黏合</w:t>
      </w:r>
      <w:r>
        <w:rPr>
          <w:rFonts w:ascii="SimSun" w:eastAsia="SimSun" w:hAnsi="SimSun" w:cs="SimSun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剂项目可行性研究报告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1196795071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8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概论</w:t>
          </w:r>
          <w:r>
            <w:rPr>
              <w:rFonts w:ascii="FangSong" w:eastAsia="FangSong" w:hAnsi="FangSong" w:cs="FangSong"/>
              <w:spacing w:val="-5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0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、黏合剂项目可行性研究报告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一)、产品规划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二)、建设规模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二、黏合剂项目概论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)、黏合剂项目承办单位基本情况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二)、黏合剂项目概况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7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三)、黏合剂项目评价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8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59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四)、主要经济指标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61" w:line="220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三、黏合剂项目建设背景及必要性分析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0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一)、行业背景分析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二)、产业发展分析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、原辅材料供应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13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)、黏合剂项目建设期原辅材料供应情况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14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)、黏合剂项目运营期原辅材料供应及质量管理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hyperlink w:anchor="_bookmark15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、市场分析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16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(一)、行业基本情况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二)、市场分析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18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六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、社会责任与可持续发展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19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14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一)、企业社会责任理念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20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14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)、社会责任黏合剂项目与计划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hyperlink w:anchor="_bookmark21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三)、可持续发展战略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(四)、节能减排与环保措施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五)、社会公益与慈善活动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七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、财务管理与资金运作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25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一)、财务战略规划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26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二)、资金需求与筹措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三)、成本与费用管理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(四)、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投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资决策与财务风险防范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9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八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、风险评估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0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(一)、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黏合剂项目风险分析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1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(二)、黏合剂项目风险对策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九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、进度计划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33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(一)、黏合剂项目进度安排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、黏合剂项目实施保障措施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十、团队建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设与领导力发展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6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24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899263527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(一)、高效团队建设原则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7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团队文化与价值观塑造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8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三)、领导力发展计划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、团队沟通与协作机制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五)、领导力在变革中的作用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41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十一、人力资源管理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42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0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1525117250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)、人员招聘与选拔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7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、绩效管理与激励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)、职业规划与晋升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(六)、员工关系与团队建设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十二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、黏合剂项目管理与团队协作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(一)、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黏合剂项目管理方法论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二)、黏合剂项目计划与进度管理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(三)、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团队组建与角色分工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四)、沟通与协作机制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62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五)、黏合剂项目风险管理与应对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41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7" w:line="222" w:lineRule="auto"/>
        <w:ind w:left="3753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r>
        <w:rPr>
          <w:rFonts w:ascii="FangSong" w:eastAsia="FangSong" w:hAnsi="FangSong" w:cs="FangSong"/>
          <w:spacing w:val="-13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概论</w:t>
      </w:r>
    </w:p>
    <w:p>
      <w:pPr>
        <w:spacing w:line="473" w:lineRule="auto"/>
        <w:rPr>
          <w:rFonts w:ascii="Arial"/>
          <w:sz w:val="21"/>
        </w:rPr>
      </w:pPr>
    </w:p>
    <w:p>
      <w:pPr>
        <w:spacing w:before="91" w:line="413" w:lineRule="auto"/>
        <w:ind w:left="3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本项</w:t>
      </w:r>
      <w:r>
        <w:rPr>
          <w:rFonts w:ascii="FangSong" w:eastAsia="FangSong" w:hAnsi="FangSong" w:cs="FangSong"/>
          <w:spacing w:val="-14"/>
          <w:sz w:val="28"/>
          <w:szCs w:val="28"/>
        </w:rPr>
        <w:t>目</w:t>
      </w:r>
      <w:r>
        <w:rPr>
          <w:rFonts w:ascii="FangSong" w:eastAsia="FangSong" w:hAnsi="FangSong" w:cs="FangSong"/>
          <w:spacing w:val="-8"/>
          <w:sz w:val="28"/>
          <w:szCs w:val="28"/>
        </w:rPr>
        <w:t>商业计划书是一个系统性的文档，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旨在规范和指导黏合剂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项目的实施过程</w:t>
      </w:r>
      <w:r>
        <w:rPr>
          <w:rFonts w:ascii="FangSong" w:eastAsia="FangSong" w:hAnsi="FangSong" w:cs="FangSong"/>
          <w:spacing w:val="-5"/>
          <w:sz w:val="28"/>
          <w:szCs w:val="28"/>
        </w:rPr>
        <w:t>。</w:t>
      </w:r>
      <w:r>
        <w:rPr>
          <w:rFonts w:ascii="FangSong" w:eastAsia="FangSong" w:hAnsi="FangSong" w:cs="FangSong"/>
          <w:spacing w:val="-3"/>
          <w:sz w:val="28"/>
          <w:szCs w:val="28"/>
        </w:rPr>
        <w:t>本方案的开展将包括黏合剂项目的目的和背景、需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求分析、项目范</w:t>
      </w:r>
      <w:r>
        <w:rPr>
          <w:rFonts w:ascii="FangSong" w:eastAsia="FangSong" w:hAnsi="FangSong" w:cs="FangSong"/>
          <w:spacing w:val="-5"/>
          <w:sz w:val="28"/>
          <w:szCs w:val="28"/>
        </w:rPr>
        <w:t>围</w:t>
      </w:r>
      <w:r>
        <w:rPr>
          <w:rFonts w:ascii="FangSong" w:eastAsia="FangSong" w:hAnsi="FangSong" w:cs="FangSong"/>
          <w:spacing w:val="-3"/>
          <w:sz w:val="28"/>
          <w:szCs w:val="28"/>
        </w:rPr>
        <w:t>、时间计划、资源分配等重要内容。此方案的编写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旨在促进知识和经验的交流，为相关人员提供一个共同认知的平</w:t>
      </w:r>
      <w:r>
        <w:rPr>
          <w:rFonts w:ascii="FangSong" w:eastAsia="FangSong" w:hAnsi="FangSong" w:cs="FangSong"/>
          <w:sz w:val="28"/>
          <w:szCs w:val="28"/>
        </w:rPr>
        <w:t>台。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请注意</w:t>
      </w:r>
      <w:r>
        <w:rPr>
          <w:rFonts w:ascii="FangSong" w:eastAsia="FangSong" w:hAnsi="FangSong" w:cs="FangSong"/>
          <w:spacing w:val="-2"/>
          <w:sz w:val="28"/>
          <w:szCs w:val="28"/>
        </w:rPr>
        <w:t>，本方案不可做为商业用途，只用作学习交流。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0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一、黏合剂项目可行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性研究报告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7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一)、产品规划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1" w:line="411" w:lineRule="auto"/>
        <w:ind w:left="32" w:right="5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在黏</w:t>
      </w:r>
      <w:r>
        <w:rPr>
          <w:rFonts w:ascii="FangSong" w:eastAsia="FangSong" w:hAnsi="FangSong" w:cs="FangSong"/>
          <w:spacing w:val="-15"/>
          <w:sz w:val="28"/>
          <w:szCs w:val="28"/>
        </w:rPr>
        <w:t>合</w:t>
      </w:r>
      <w:r>
        <w:rPr>
          <w:rFonts w:ascii="FangSong" w:eastAsia="FangSong" w:hAnsi="FangSong" w:cs="FangSong"/>
          <w:spacing w:val="-8"/>
          <w:sz w:val="28"/>
          <w:szCs w:val="28"/>
        </w:rPr>
        <w:t>剂行业，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我们的产品规划旨在为客户提供卓越的体验和实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用</w:t>
      </w:r>
      <w:r>
        <w:rPr>
          <w:rFonts w:ascii="FangSong" w:eastAsia="FangSong" w:hAnsi="FangSong" w:cs="FangSong"/>
          <w:spacing w:val="-6"/>
          <w:sz w:val="28"/>
          <w:szCs w:val="28"/>
        </w:rPr>
        <w:t>性，突显以下核心价值：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先进技术引领</w:t>
      </w:r>
    </w:p>
    <w:p>
      <w:pPr>
        <w:spacing w:before="288" w:line="339" w:lineRule="auto"/>
        <w:ind w:left="32" w:right="5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承</w:t>
      </w:r>
      <w:r>
        <w:rPr>
          <w:rFonts w:ascii="FangSong" w:eastAsia="FangSong" w:hAnsi="FangSong" w:cs="FangSong"/>
          <w:spacing w:val="-4"/>
          <w:sz w:val="28"/>
          <w:szCs w:val="28"/>
        </w:rPr>
        <w:t>诺将先进技术融入产品设计，不断追求创新。通过引入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创</w:t>
      </w:r>
      <w:r>
        <w:rPr>
          <w:rFonts w:ascii="FangSong" w:eastAsia="FangSong" w:hAnsi="FangSong" w:cs="FangSong"/>
          <w:spacing w:val="-16"/>
          <w:sz w:val="28"/>
          <w:szCs w:val="28"/>
        </w:rPr>
        <w:t>新</w:t>
      </w:r>
      <w:r>
        <w:rPr>
          <w:rFonts w:ascii="FangSong" w:eastAsia="FangSong" w:hAnsi="FangSong" w:cs="FangSong"/>
          <w:spacing w:val="-12"/>
          <w:sz w:val="28"/>
          <w:szCs w:val="28"/>
        </w:rPr>
        <w:t>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等前沿技术，我们的产品将引领行业发展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潮流，为用户带来超越寻常的科技感受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个性化定制</w:t>
      </w:r>
    </w:p>
    <w:p>
      <w:pPr>
        <w:spacing w:before="291" w:line="339" w:lineRule="auto"/>
        <w:ind w:left="4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深</w:t>
      </w:r>
      <w:r>
        <w:rPr>
          <w:rFonts w:ascii="FangSong" w:eastAsia="FangSong" w:hAnsi="FangSong" w:cs="FangSong"/>
          <w:spacing w:val="-4"/>
          <w:sz w:val="28"/>
          <w:szCs w:val="28"/>
        </w:rPr>
        <w:t>知每位用户的需求独一无二，因此，我们将推出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FangSong" w:eastAsia="FangSong" w:hAnsi="FangSong" w:cs="FangSong"/>
          <w:spacing w:val="-4"/>
          <w:sz w:val="28"/>
          <w:szCs w:val="28"/>
        </w:rPr>
        <w:t>附加产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附加产品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等个性化定制产品。用户可以根据自身喜好和需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求，</w:t>
      </w:r>
      <w:r>
        <w:rPr>
          <w:rFonts w:ascii="FangSong" w:eastAsia="FangSong" w:hAnsi="FangSong" w:cs="FangSong"/>
          <w:spacing w:val="-2"/>
          <w:sz w:val="28"/>
          <w:szCs w:val="28"/>
        </w:rPr>
        <w:t>定制专属于自己的产品，让每个用户都感受到独特的产品体验。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绿色环保理念</w:t>
      </w:r>
    </w:p>
    <w:p>
      <w:pPr>
        <w:spacing w:before="289" w:line="221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关注</w:t>
      </w:r>
      <w:r>
        <w:rPr>
          <w:rFonts w:ascii="FangSong" w:eastAsia="FangSong" w:hAnsi="FangSong" w:cs="FangSong"/>
          <w:spacing w:val="-5"/>
          <w:sz w:val="28"/>
          <w:szCs w:val="28"/>
        </w:rPr>
        <w:t>环</w:t>
      </w:r>
      <w:r>
        <w:rPr>
          <w:rFonts w:ascii="FangSong" w:eastAsia="FangSong" w:hAnsi="FangSong" w:cs="FangSong"/>
          <w:spacing w:val="-4"/>
          <w:sz w:val="28"/>
          <w:szCs w:val="28"/>
        </w:rPr>
        <w:t>保是我们产品规划的一个重要方面。通过推出绿色环保系</w:t>
      </w:r>
    </w:p>
    <w:p>
      <w:pPr>
        <w:sectPr>
          <w:pgSz w:w="11906" w:h="16839"/>
          <w:pgMar w:top="1431" w:right="1743" w:bottom="0" w:left="1785" w:header="0" w:footer="0" w:gutter="0"/>
          <w:pgNumType w:start="5"/>
          <w:cols w:space="708"/>
        </w:sectPr>
      </w:pPr>
    </w:p>
    <w:p>
      <w:pPr>
        <w:spacing w:before="182" w:line="355" w:lineRule="auto"/>
        <w:ind w:left="37" w:right="82" w:firstLine="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列</w:t>
      </w:r>
      <w:r>
        <w:rPr>
          <w:rFonts w:ascii="FangSong" w:eastAsia="FangSong" w:hAnsi="FangSong" w:cs="FangSong"/>
          <w:spacing w:val="-20"/>
          <w:sz w:val="28"/>
          <w:szCs w:val="28"/>
        </w:rPr>
        <w:t>产</w:t>
      </w:r>
      <w:r>
        <w:rPr>
          <w:rFonts w:ascii="FangSong" w:eastAsia="FangSong" w:hAnsi="FangSong" w:cs="FangSong"/>
          <w:spacing w:val="-12"/>
          <w:sz w:val="28"/>
          <w:szCs w:val="28"/>
        </w:rPr>
        <w:t>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，我们旨在通过可持续发展的理念，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为环境贡献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一份</w:t>
      </w:r>
      <w:r>
        <w:rPr>
          <w:rFonts w:ascii="FangSong" w:eastAsia="FangSong" w:hAnsi="FangSong" w:cs="FangSong"/>
          <w:spacing w:val="-2"/>
          <w:sz w:val="28"/>
          <w:szCs w:val="28"/>
        </w:rPr>
        <w:t>力量，让消费者在使用产品的同时感受到对地球的爱护。</w:t>
      </w:r>
    </w:p>
    <w:p>
      <w:pPr>
        <w:spacing w:line="221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智能</w:t>
      </w:r>
      <w:r>
        <w:rPr>
          <w:rFonts w:ascii="FangSong" w:eastAsia="FangSong" w:hAnsi="FangSong" w:cs="FangSong"/>
          <w:sz w:val="28"/>
          <w:szCs w:val="28"/>
        </w:rPr>
        <w:t>互联</w:t>
      </w:r>
    </w:p>
    <w:p>
      <w:pPr>
        <w:spacing w:before="286" w:line="372" w:lineRule="auto"/>
        <w:ind w:left="32" w:right="8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们将致力于构建智能互联的产品生态系统，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推出集成智能化技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术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产品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。这些产品将实现设备之间的互联互通，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户创造更智</w:t>
      </w:r>
      <w:r>
        <w:rPr>
          <w:rFonts w:ascii="FangSong" w:eastAsia="FangSong" w:hAnsi="FangSong" w:cs="FangSong"/>
          <w:spacing w:val="-2"/>
          <w:sz w:val="28"/>
          <w:szCs w:val="28"/>
        </w:rPr>
        <w:t>能、便捷的生活方式，提升生活品质。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用</w:t>
      </w:r>
      <w:r>
        <w:rPr>
          <w:rFonts w:ascii="FangSong" w:eastAsia="FangSong" w:hAnsi="FangSong" w:cs="FangSong"/>
          <w:spacing w:val="-1"/>
          <w:sz w:val="28"/>
          <w:szCs w:val="28"/>
        </w:rPr>
        <w:t>户体验至上</w:t>
      </w:r>
    </w:p>
    <w:p>
      <w:pPr>
        <w:spacing w:before="285" w:line="355" w:lineRule="auto"/>
        <w:ind w:left="3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无论是产品设计、功能还是售后服务，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我们始终将用户体验放</w:t>
      </w:r>
      <w:r>
        <w:rPr>
          <w:rFonts w:ascii="FangSong" w:eastAsia="FangSong" w:hAnsi="FangSong" w:cs="FangSong"/>
          <w:spacing w:val="-4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首</w:t>
      </w:r>
      <w:r>
        <w:rPr>
          <w:rFonts w:ascii="FangSong" w:eastAsia="FangSong" w:hAnsi="FangSong" w:cs="FangSong"/>
          <w:spacing w:val="-15"/>
          <w:sz w:val="28"/>
          <w:szCs w:val="28"/>
        </w:rPr>
        <w:t>位</w:t>
      </w:r>
      <w:r>
        <w:rPr>
          <w:rFonts w:ascii="FangSong" w:eastAsia="FangSong" w:hAnsi="FangSong" w:cs="FangSong"/>
          <w:spacing w:val="-8"/>
          <w:sz w:val="28"/>
          <w:szCs w:val="28"/>
        </w:rPr>
        <w:t>。通过提供个性化的季节性产品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〈</w:t>
      </w:r>
      <w:r>
        <w:rPr>
          <w:rFonts w:ascii="FangSong" w:eastAsia="FangSong" w:hAnsi="FangSong" w:cs="FangSong"/>
          <w:spacing w:val="-8"/>
          <w:sz w:val="28"/>
          <w:szCs w:val="28"/>
        </w:rPr>
        <w:t>季节性产品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»</w:t>
      </w:r>
      <w:r>
        <w:rPr>
          <w:rFonts w:ascii="FangSong" w:eastAsia="FangSong" w:hAnsi="FangSong" w:cs="FangSong"/>
          <w:spacing w:val="-8"/>
          <w:sz w:val="28"/>
          <w:szCs w:val="28"/>
        </w:rPr>
        <w:t>，以及全面的售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后</w:t>
      </w:r>
      <w:r>
        <w:rPr>
          <w:rFonts w:ascii="FangSong" w:eastAsia="FangSong" w:hAnsi="FangSong" w:cs="FangSong"/>
          <w:spacing w:val="-14"/>
          <w:sz w:val="28"/>
          <w:szCs w:val="28"/>
        </w:rPr>
        <w:t>服务和升级包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〈</w:t>
      </w:r>
      <w:r>
        <w:rPr>
          <w:rFonts w:ascii="FangSong" w:eastAsia="FangSong" w:hAnsi="FangSong" w:cs="FangSong"/>
          <w:spacing w:val="-14"/>
          <w:sz w:val="28"/>
          <w:szCs w:val="28"/>
        </w:rPr>
        <w:t>服务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»</w:t>
      </w:r>
      <w:r>
        <w:rPr>
          <w:rFonts w:ascii="FangSong" w:eastAsia="FangSong" w:hAnsi="FangSong" w:cs="FangSong"/>
          <w:spacing w:val="-14"/>
          <w:sz w:val="28"/>
          <w:szCs w:val="28"/>
        </w:rPr>
        <w:t>，我们旨在建立与用户之间更为紧密的关系，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为他们</w:t>
      </w:r>
      <w:r>
        <w:rPr>
          <w:rFonts w:ascii="FangSong" w:eastAsia="FangSong" w:hAnsi="FangSong" w:cs="FangSong"/>
          <w:spacing w:val="-4"/>
          <w:sz w:val="28"/>
          <w:szCs w:val="28"/>
        </w:rPr>
        <w:t>创</w:t>
      </w:r>
      <w:r>
        <w:rPr>
          <w:rFonts w:ascii="FangSong" w:eastAsia="FangSong" w:hAnsi="FangSong" w:cs="FangSong"/>
          <w:spacing w:val="-3"/>
          <w:sz w:val="28"/>
          <w:szCs w:val="28"/>
        </w:rPr>
        <w:t>造无以伦比的价值体验。</w:t>
      </w:r>
    </w:p>
    <w:p>
      <w:pPr>
        <w:spacing w:before="2" w:line="416" w:lineRule="auto"/>
        <w:ind w:left="34" w:right="8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我</w:t>
      </w:r>
      <w:r>
        <w:rPr>
          <w:rFonts w:ascii="FangSong" w:eastAsia="FangSong" w:hAnsi="FangSong" w:cs="FangSong"/>
          <w:spacing w:val="-13"/>
          <w:sz w:val="28"/>
          <w:szCs w:val="28"/>
        </w:rPr>
        <w:t>们深信，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通过这些核心价值的贯彻执行，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我们的产品将在市场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上脱颖而出，成为</w:t>
      </w:r>
      <w:r>
        <w:rPr>
          <w:rFonts w:ascii="FangSong" w:eastAsia="FangSong" w:hAnsi="FangSong" w:cs="FangSong"/>
          <w:spacing w:val="-2"/>
          <w:sz w:val="28"/>
          <w:szCs w:val="28"/>
        </w:rPr>
        <w:t>消费者首选的黏合剂产品。</w:t>
      </w:r>
    </w:p>
    <w:p>
      <w:pPr>
        <w:spacing w:before="244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二)、建设规模</w:t>
      </w:r>
    </w:p>
    <w:p>
      <w:pPr>
        <w:spacing w:line="451" w:lineRule="auto"/>
        <w:rPr>
          <w:rFonts w:ascii="Arial"/>
          <w:sz w:val="21"/>
        </w:rPr>
      </w:pPr>
    </w:p>
    <w:p>
      <w:pPr>
        <w:spacing w:before="92"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黏</w:t>
      </w:r>
      <w:r>
        <w:rPr>
          <w:rFonts w:ascii="FangSong" w:eastAsia="FangSong" w:hAnsi="FangSong" w:cs="FangSong"/>
          <w:spacing w:val="-2"/>
          <w:sz w:val="28"/>
          <w:szCs w:val="28"/>
        </w:rPr>
        <w:t>合剂项目总投资</w:t>
      </w:r>
    </w:p>
    <w:p>
      <w:pPr>
        <w:spacing w:before="287" w:line="411" w:lineRule="auto"/>
        <w:ind w:left="32" w:right="8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pacing w:val="-4"/>
          <w:sz w:val="28"/>
          <w:szCs w:val="28"/>
        </w:rPr>
        <w:t>建设规模旨在实现一个全面、可持续的黏合剂项目。黏合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剂</w:t>
      </w:r>
      <w:r>
        <w:rPr>
          <w:rFonts w:ascii="FangSong" w:eastAsia="FangSong" w:hAnsi="FangSong" w:cs="FangSong"/>
          <w:spacing w:val="-5"/>
          <w:sz w:val="28"/>
          <w:szCs w:val="28"/>
        </w:rPr>
        <w:t>项</w:t>
      </w:r>
      <w:r>
        <w:rPr>
          <w:rFonts w:ascii="FangSong" w:eastAsia="FangSong" w:hAnsi="FangSong" w:cs="FangSong"/>
          <w:spacing w:val="-4"/>
          <w:sz w:val="28"/>
          <w:szCs w:val="28"/>
        </w:rPr>
        <w:t>目总投资将主要用于以下几个方面：</w:t>
      </w:r>
    </w:p>
    <w:p>
      <w:pPr>
        <w:spacing w:before="1" w:line="411" w:lineRule="auto"/>
        <w:ind w:left="40" w:right="82" w:firstLine="6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基础</w:t>
      </w:r>
      <w:r>
        <w:rPr>
          <w:rFonts w:ascii="FangSong" w:eastAsia="FangSong" w:hAnsi="FangSong" w:cs="FangSong"/>
          <w:spacing w:val="-13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施建设：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我们将投入资金用于基础设施的修建，确保黏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合</w:t>
      </w:r>
      <w:r>
        <w:rPr>
          <w:rFonts w:ascii="FangSong" w:eastAsia="FangSong" w:hAnsi="FangSong" w:cs="FangSong"/>
          <w:spacing w:val="-8"/>
          <w:sz w:val="28"/>
          <w:szCs w:val="28"/>
        </w:rPr>
        <w:t>剂</w:t>
      </w:r>
      <w:r>
        <w:rPr>
          <w:rFonts w:ascii="FangSong" w:eastAsia="FangSong" w:hAnsi="FangSong" w:cs="FangSong"/>
          <w:spacing w:val="-5"/>
          <w:sz w:val="28"/>
          <w:szCs w:val="28"/>
        </w:rPr>
        <w:t>项目的顺利进行。</w:t>
      </w:r>
    </w:p>
    <w:p>
      <w:pPr>
        <w:spacing w:before="1" w:line="416" w:lineRule="auto"/>
        <w:ind w:left="32" w:right="82" w:firstLine="7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技术</w:t>
      </w:r>
      <w:r>
        <w:rPr>
          <w:rFonts w:ascii="FangSong" w:eastAsia="FangSong" w:hAnsi="FangSong" w:cs="FangSong"/>
          <w:spacing w:val="-14"/>
          <w:sz w:val="28"/>
          <w:szCs w:val="28"/>
        </w:rPr>
        <w:t>研</w:t>
      </w:r>
      <w:r>
        <w:rPr>
          <w:rFonts w:ascii="FangSong" w:eastAsia="FangSong" w:hAnsi="FangSong" w:cs="FangSong"/>
          <w:spacing w:val="-8"/>
          <w:sz w:val="28"/>
          <w:szCs w:val="28"/>
        </w:rPr>
        <w:t>发：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一部分资金将用于技术研发，以确保黏合剂项目引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领行</w:t>
      </w:r>
      <w:r>
        <w:rPr>
          <w:rFonts w:ascii="FangSong" w:eastAsia="FangSong" w:hAnsi="FangSong" w:cs="FangSong"/>
          <w:spacing w:val="-5"/>
          <w:sz w:val="28"/>
          <w:szCs w:val="28"/>
        </w:rPr>
        <w:t>业</w:t>
      </w:r>
      <w:r>
        <w:rPr>
          <w:rFonts w:ascii="FangSong" w:eastAsia="FangSong" w:hAnsi="FangSong" w:cs="FangSong"/>
          <w:spacing w:val="-3"/>
          <w:sz w:val="28"/>
          <w:szCs w:val="28"/>
        </w:rPr>
        <w:t>发展潮流，保持技术创新。</w:t>
      </w:r>
    </w:p>
    <w:p>
      <w:pPr>
        <w:sectPr>
          <w:pgSz w:w="11906" w:h="16839"/>
          <w:pgMar w:top="1431" w:right="1718" w:bottom="0" w:left="1785" w:header="0" w:footer="0" w:gutter="0"/>
          <w:pgNumType w:start="6"/>
          <w:cols w:space="708"/>
        </w:sectPr>
      </w:pPr>
    </w:p>
    <w:p>
      <w:pPr>
        <w:spacing w:before="182" w:line="222" w:lineRule="auto"/>
        <w:ind w:left="731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bookmarkStart w:id="5" w:name="_bookmark6"/>
      <w:bookmarkEnd w:id="5"/>
      <w:r>
        <w:rPr>
          <w:rFonts w:ascii="FangSong" w:eastAsia="FangSong" w:hAnsi="FangSong" w:cs="FangSong"/>
          <w:spacing w:val="-16"/>
          <w:sz w:val="28"/>
          <w:szCs w:val="28"/>
        </w:rPr>
        <w:t>设备</w:t>
      </w:r>
      <w:r>
        <w:rPr>
          <w:rFonts w:ascii="FangSong" w:eastAsia="FangSong" w:hAnsi="FangSong" w:cs="FangSong"/>
          <w:spacing w:val="-11"/>
          <w:sz w:val="28"/>
          <w:szCs w:val="28"/>
        </w:rPr>
        <w:t>采</w:t>
      </w:r>
      <w:r>
        <w:rPr>
          <w:rFonts w:ascii="FangSong" w:eastAsia="FangSong" w:hAnsi="FangSong" w:cs="FangSong"/>
          <w:spacing w:val="-8"/>
          <w:sz w:val="28"/>
          <w:szCs w:val="28"/>
        </w:rPr>
        <w:t>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我们将投资于先进的生产设备和工具，提高生产效</w:t>
      </w:r>
    </w:p>
    <w:p>
      <w:pPr>
        <w:spacing w:before="287" w:line="223" w:lineRule="auto"/>
        <w:ind w:left="4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率和产品质量。</w:t>
      </w:r>
    </w:p>
    <w:p>
      <w:pPr>
        <w:spacing w:before="285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黏合剂项目规模与产</w:t>
      </w:r>
      <w:r>
        <w:rPr>
          <w:rFonts w:ascii="FangSong" w:eastAsia="FangSong" w:hAnsi="FangSong" w:cs="FangSong"/>
          <w:sz w:val="28"/>
          <w:szCs w:val="28"/>
        </w:rPr>
        <w:t>能</w:t>
      </w:r>
    </w:p>
    <w:p>
      <w:pPr>
        <w:spacing w:before="288" w:line="339" w:lineRule="auto"/>
        <w:ind w:left="34" w:right="102" w:firstLine="70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年</w:t>
      </w:r>
      <w:r>
        <w:rPr>
          <w:rFonts w:ascii="FangSong" w:eastAsia="FangSong" w:hAnsi="FangSong" w:cs="FangSong"/>
          <w:spacing w:val="-16"/>
          <w:sz w:val="28"/>
          <w:szCs w:val="28"/>
        </w:rPr>
        <w:t>产量：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我们计划在黏合剂项目建设后的第一年实现</w:t>
      </w:r>
      <w:r>
        <w:rPr>
          <w:rFonts w:ascii="Microsoft YaHei" w:eastAsia="Microsoft YaHei" w:hAnsi="Microsoft YaHei" w:cs="Microsoft YaHei"/>
          <w:spacing w:val="-16"/>
          <w:sz w:val="28"/>
          <w:szCs w:val="28"/>
        </w:rPr>
        <w:t>〈</w:t>
      </w:r>
      <w:r>
        <w:rPr>
          <w:rFonts w:ascii="FangSong" w:eastAsia="FangSong" w:hAnsi="FangSong" w:cs="FangSong"/>
          <w:spacing w:val="-16"/>
          <w:sz w:val="28"/>
          <w:szCs w:val="28"/>
        </w:rPr>
        <w:t>产量</w:t>
      </w:r>
      <w:r>
        <w:rPr>
          <w:rFonts w:ascii="Microsoft YaHei" w:eastAsia="Microsoft YaHei" w:hAnsi="Microsoft YaHei" w:cs="Microsoft YaHei"/>
          <w:spacing w:val="-16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4"/>
          <w:sz w:val="28"/>
          <w:szCs w:val="28"/>
        </w:rPr>
        <w:t>年</w:t>
      </w:r>
      <w:r>
        <w:rPr>
          <w:rFonts w:ascii="FangSong" w:eastAsia="FangSong" w:hAnsi="FangSong" w:cs="FangSong"/>
          <w:spacing w:val="-23"/>
          <w:sz w:val="28"/>
          <w:szCs w:val="28"/>
        </w:rPr>
        <w:t>产</w:t>
      </w:r>
      <w:r>
        <w:rPr>
          <w:rFonts w:ascii="FangSong" w:eastAsia="FangSong" w:hAnsi="FangSong" w:cs="FangSong"/>
          <w:spacing w:val="-22"/>
          <w:sz w:val="28"/>
          <w:szCs w:val="28"/>
        </w:rPr>
        <w:t>量。通过逐步提升产能，</w:t>
      </w:r>
      <w:r>
        <w:rPr>
          <w:rFonts w:ascii="FangSong" w:eastAsia="FangSong" w:hAnsi="FangSong" w:cs="FangSong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我们将在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>〈</w:t>
      </w:r>
      <w:r>
        <w:rPr>
          <w:rFonts w:ascii="FangSong" w:eastAsia="FangSong" w:hAnsi="FangSong" w:cs="FangSong"/>
          <w:spacing w:val="-22"/>
          <w:sz w:val="28"/>
          <w:szCs w:val="28"/>
        </w:rPr>
        <w:t>时间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内达到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目标产量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的年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产</w:t>
      </w:r>
      <w:r>
        <w:rPr>
          <w:rFonts w:ascii="FangSong" w:eastAsia="FangSong" w:hAnsi="FangSong" w:cs="FangSong"/>
          <w:spacing w:val="-9"/>
          <w:sz w:val="28"/>
          <w:szCs w:val="28"/>
        </w:rPr>
        <w:t>量水平。</w:t>
      </w:r>
    </w:p>
    <w:p>
      <w:pPr>
        <w:spacing w:before="4" w:line="371" w:lineRule="auto"/>
        <w:ind w:left="40" w:right="46" w:firstLine="6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黏</w:t>
      </w:r>
      <w:r>
        <w:rPr>
          <w:rFonts w:ascii="FangSong" w:eastAsia="FangSong" w:hAnsi="FangSong" w:cs="FangSong"/>
          <w:spacing w:val="-14"/>
          <w:sz w:val="28"/>
          <w:szCs w:val="28"/>
        </w:rPr>
        <w:t>合剂项目规模：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4"/>
          <w:sz w:val="28"/>
          <w:szCs w:val="28"/>
        </w:rPr>
        <w:t>黏合剂项目将建设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〈</w:t>
      </w:r>
      <w:r>
        <w:rPr>
          <w:rFonts w:ascii="FangSong" w:eastAsia="FangSong" w:hAnsi="FangSong" w:cs="FangSong"/>
          <w:spacing w:val="-14"/>
          <w:sz w:val="28"/>
          <w:szCs w:val="28"/>
        </w:rPr>
        <w:t>规模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，包括生产厂房、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办</w:t>
      </w:r>
      <w:r>
        <w:rPr>
          <w:rFonts w:ascii="FangSong" w:eastAsia="FangSong" w:hAnsi="FangSong" w:cs="FangSong"/>
          <w:spacing w:val="-4"/>
          <w:sz w:val="28"/>
          <w:szCs w:val="28"/>
        </w:rPr>
        <w:t>公区域、仓储设施等。这将确保黏合剂项目能够满足预期的产能需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求，并</w:t>
      </w:r>
      <w:r>
        <w:rPr>
          <w:rFonts w:ascii="FangSong" w:eastAsia="FangSong" w:hAnsi="FangSong" w:cs="FangSong"/>
          <w:spacing w:val="-3"/>
          <w:sz w:val="28"/>
          <w:szCs w:val="28"/>
        </w:rPr>
        <w:t>为未来的扩展提供充足的空间。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生产线布局</w:t>
      </w:r>
    </w:p>
    <w:p>
      <w:pPr>
        <w:spacing w:before="292" w:line="411" w:lineRule="auto"/>
        <w:ind w:left="33" w:right="102" w:firstLine="71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生</w:t>
      </w:r>
      <w:r>
        <w:rPr>
          <w:rFonts w:ascii="FangSong" w:eastAsia="FangSong" w:hAnsi="FangSong" w:cs="FangSong"/>
          <w:spacing w:val="-9"/>
          <w:sz w:val="28"/>
          <w:szCs w:val="28"/>
        </w:rPr>
        <w:t>产流程：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我们将建立高效的生产线，涵盖从原材料采购到产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品</w:t>
      </w:r>
      <w:r>
        <w:rPr>
          <w:rFonts w:ascii="FangSong" w:eastAsia="FangSong" w:hAnsi="FangSong" w:cs="FangSong"/>
          <w:spacing w:val="-12"/>
          <w:sz w:val="28"/>
          <w:szCs w:val="28"/>
        </w:rPr>
        <w:t>制造的整个过程。通过优化生产流程，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提高生产效率，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降低生产成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本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1" w:line="411" w:lineRule="auto"/>
        <w:ind w:left="43" w:firstLine="6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智能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8"/>
          <w:sz w:val="28"/>
          <w:szCs w:val="28"/>
        </w:rPr>
        <w:t>生产：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引入智能化生产设备和系统，实现生产过程的数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4"/>
          <w:sz w:val="28"/>
          <w:szCs w:val="28"/>
        </w:rPr>
        <w:t>字</w:t>
      </w:r>
      <w:r>
        <w:rPr>
          <w:rFonts w:ascii="FangSong" w:eastAsia="FangSong" w:hAnsi="FangSong" w:cs="FangSong"/>
          <w:spacing w:val="-20"/>
          <w:sz w:val="28"/>
          <w:szCs w:val="28"/>
        </w:rPr>
        <w:t>化</w:t>
      </w:r>
      <w:r>
        <w:rPr>
          <w:rFonts w:ascii="FangSong" w:eastAsia="FangSong" w:hAnsi="FangSong" w:cs="FangSong"/>
          <w:spacing w:val="-17"/>
          <w:sz w:val="28"/>
          <w:szCs w:val="28"/>
        </w:rPr>
        <w:t>监控和控制，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提高生产线的自动化程度，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确保产品质量的稳定性。</w:t>
      </w:r>
    </w:p>
    <w:p>
      <w:pPr>
        <w:spacing w:before="2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环保</w:t>
      </w:r>
      <w:r>
        <w:rPr>
          <w:rFonts w:ascii="FangSong" w:eastAsia="FangSong" w:hAnsi="FangSong" w:cs="FangSong"/>
          <w:sz w:val="28"/>
          <w:szCs w:val="28"/>
        </w:rPr>
        <w:t>设施</w:t>
      </w:r>
    </w:p>
    <w:p>
      <w:pPr>
        <w:spacing w:before="290" w:line="411" w:lineRule="auto"/>
        <w:ind w:left="43" w:right="20" w:firstLine="6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环</w:t>
      </w:r>
      <w:r>
        <w:rPr>
          <w:rFonts w:ascii="FangSong" w:eastAsia="FangSong" w:hAnsi="FangSong" w:cs="FangSong"/>
          <w:spacing w:val="-19"/>
          <w:sz w:val="28"/>
          <w:szCs w:val="28"/>
        </w:rPr>
        <w:t>保标准：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在建设规模中，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我们将投资于符合环保标准的设施，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包括废水处理</w:t>
      </w:r>
      <w:r>
        <w:rPr>
          <w:rFonts w:ascii="FangSong" w:eastAsia="FangSong" w:hAnsi="FangSong" w:cs="FangSong"/>
          <w:spacing w:val="-3"/>
          <w:sz w:val="28"/>
          <w:szCs w:val="28"/>
        </w:rPr>
        <w:t>、</w:t>
      </w:r>
      <w:r>
        <w:rPr>
          <w:rFonts w:ascii="FangSong" w:eastAsia="FangSong" w:hAnsi="FangSong" w:cs="FangSong"/>
          <w:spacing w:val="-2"/>
          <w:sz w:val="28"/>
          <w:szCs w:val="28"/>
        </w:rPr>
        <w:t>废气处理等，以确保黏合剂项目的环保性。</w:t>
      </w:r>
    </w:p>
    <w:p>
      <w:pPr>
        <w:spacing w:before="1" w:line="411" w:lineRule="auto"/>
        <w:ind w:left="61" w:right="66" w:firstLine="67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清洁</w:t>
      </w:r>
      <w:r>
        <w:rPr>
          <w:rFonts w:ascii="FangSong" w:eastAsia="FangSong" w:hAnsi="FangSong" w:cs="FangSong"/>
          <w:spacing w:val="-10"/>
          <w:sz w:val="28"/>
          <w:szCs w:val="28"/>
        </w:rPr>
        <w:t>能</w:t>
      </w:r>
      <w:r>
        <w:rPr>
          <w:rFonts w:ascii="FangSong" w:eastAsia="FangSong" w:hAnsi="FangSong" w:cs="FangSong"/>
          <w:spacing w:val="-7"/>
          <w:sz w:val="28"/>
          <w:szCs w:val="28"/>
        </w:rPr>
        <w:t>源：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我们将探索清洁能源的应用，如太阳能、风能等，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减少对传统能源的依赖，降低环境影响。</w:t>
      </w:r>
    </w:p>
    <w:p>
      <w:pPr>
        <w:spacing w:line="223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黏合剂项目总投资与用地规</w:t>
      </w:r>
      <w:r>
        <w:rPr>
          <w:rFonts w:ascii="FangSong" w:eastAsia="FangSong" w:hAnsi="FangSong" w:cs="FangSong"/>
          <w:sz w:val="28"/>
          <w:szCs w:val="28"/>
        </w:rPr>
        <w:t>模</w:t>
      </w:r>
    </w:p>
    <w:p>
      <w:pPr>
        <w:spacing w:before="286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该黏合剂</w:t>
      </w:r>
      <w:r>
        <w:rPr>
          <w:rFonts w:ascii="FangSong" w:eastAsia="FangSong" w:hAnsi="FangSong" w:cs="FangSong"/>
          <w:spacing w:val="-4"/>
          <w:sz w:val="28"/>
          <w:szCs w:val="28"/>
        </w:rPr>
        <w:t>项</w:t>
      </w:r>
      <w:r>
        <w:rPr>
          <w:rFonts w:ascii="FangSong" w:eastAsia="FangSong" w:hAnsi="FangSong" w:cs="FangSong"/>
          <w:spacing w:val="-3"/>
          <w:sz w:val="28"/>
          <w:szCs w:val="28"/>
        </w:rPr>
        <w:t>目总征地面积为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平方米(约合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亩)，其中：</w:t>
      </w:r>
    </w:p>
    <w:p>
      <w:pPr>
        <w:sectPr>
          <w:pgSz w:w="11906" w:h="16839"/>
          <w:pgMar w:top="1431" w:right="1697" w:bottom="0" w:left="1785" w:header="0" w:footer="0" w:gutter="0"/>
          <w:pgNumType w:start="7"/>
          <w:cols w:space="708"/>
        </w:sectPr>
      </w:pPr>
    </w:p>
    <w:p>
      <w:pPr>
        <w:spacing w:before="185" w:line="411" w:lineRule="auto"/>
        <w:ind w:left="32" w:right="66" w:firstLine="2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bookmarkStart w:id="7" w:name="_bookmark8"/>
      <w:bookmarkEnd w:id="7"/>
      <w:r>
        <w:rPr>
          <w:rFonts w:ascii="FangSong" w:eastAsia="FangSong" w:hAnsi="FangSong" w:cs="FangSong"/>
          <w:spacing w:val="-6"/>
          <w:sz w:val="28"/>
          <w:szCs w:val="28"/>
        </w:rPr>
        <w:t>净用</w:t>
      </w:r>
      <w:r>
        <w:rPr>
          <w:rFonts w:ascii="FangSong" w:eastAsia="FangSong" w:hAnsi="FangSong" w:cs="FangSong"/>
          <w:spacing w:val="-4"/>
          <w:sz w:val="28"/>
          <w:szCs w:val="28"/>
        </w:rPr>
        <w:t>地</w:t>
      </w:r>
      <w:r>
        <w:rPr>
          <w:rFonts w:ascii="FangSong" w:eastAsia="FangSong" w:hAnsi="FangSong" w:cs="FangSong"/>
          <w:spacing w:val="-3"/>
          <w:sz w:val="28"/>
          <w:szCs w:val="28"/>
        </w:rPr>
        <w:t>面积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平方米(红线范围折合约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亩)。黏合剂项目规划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的总</w:t>
      </w:r>
      <w:r>
        <w:rPr>
          <w:rFonts w:ascii="FangSong" w:eastAsia="FangSong" w:hAnsi="FangSong" w:cs="FangSong"/>
          <w:spacing w:val="-15"/>
          <w:sz w:val="28"/>
          <w:szCs w:val="28"/>
        </w:rPr>
        <w:t>建</w:t>
      </w:r>
      <w:r>
        <w:rPr>
          <w:rFonts w:ascii="FangSong" w:eastAsia="FangSong" w:hAnsi="FangSong" w:cs="FangSong"/>
          <w:spacing w:val="-9"/>
          <w:sz w:val="28"/>
          <w:szCs w:val="28"/>
        </w:rPr>
        <w:t>筑面积为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平方米，包括规划建设主体工程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平方米，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计</w:t>
      </w:r>
      <w:r>
        <w:rPr>
          <w:rFonts w:ascii="FangSong" w:eastAsia="FangSong" w:hAnsi="FangSong" w:cs="FangSong"/>
          <w:spacing w:val="-10"/>
          <w:sz w:val="28"/>
          <w:szCs w:val="28"/>
        </w:rPr>
        <w:t>容建筑面积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XXXX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平方米。预计建筑工程投资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XX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万元。</w:t>
      </w:r>
    </w:p>
    <w:p>
      <w:pPr>
        <w:spacing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设备购置计划</w:t>
      </w:r>
    </w:p>
    <w:p>
      <w:pPr>
        <w:spacing w:before="288" w:line="411" w:lineRule="auto"/>
        <w:ind w:left="38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黏合</w:t>
      </w:r>
      <w:r>
        <w:rPr>
          <w:rFonts w:ascii="FangSong" w:eastAsia="FangSong" w:hAnsi="FangSong" w:cs="FangSong"/>
          <w:spacing w:val="-9"/>
          <w:sz w:val="28"/>
          <w:szCs w:val="28"/>
        </w:rPr>
        <w:t>剂</w:t>
      </w:r>
      <w:r>
        <w:rPr>
          <w:rFonts w:ascii="FangSong" w:eastAsia="FangSong" w:hAnsi="FangSong" w:cs="FangSong"/>
          <w:spacing w:val="-8"/>
          <w:sz w:val="28"/>
          <w:szCs w:val="28"/>
        </w:rPr>
        <w:t>项目计划购置设备共计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台(套)，设备购置费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万元。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这</w:t>
      </w:r>
      <w:r>
        <w:rPr>
          <w:rFonts w:ascii="FangSong" w:eastAsia="FangSong" w:hAnsi="FangSong" w:cs="FangSong"/>
          <w:spacing w:val="-11"/>
          <w:sz w:val="28"/>
          <w:szCs w:val="28"/>
        </w:rPr>
        <w:t>些</w:t>
      </w:r>
      <w:r>
        <w:rPr>
          <w:rFonts w:ascii="FangSong" w:eastAsia="FangSong" w:hAnsi="FangSong" w:cs="FangSong"/>
          <w:spacing w:val="-8"/>
          <w:sz w:val="28"/>
          <w:szCs w:val="28"/>
        </w:rPr>
        <w:t>设备将在黏合剂项目运营中发挥关键作用，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提高生产效率和产品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3"/>
          <w:sz w:val="28"/>
          <w:szCs w:val="28"/>
        </w:rPr>
        <w:t>量。</w:t>
      </w:r>
    </w:p>
    <w:p>
      <w:pPr>
        <w:spacing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总投资与预计年收入</w:t>
      </w:r>
    </w:p>
    <w:p>
      <w:pPr>
        <w:spacing w:before="288" w:line="411" w:lineRule="auto"/>
        <w:ind w:left="38" w:right="102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黏合剂项目计划</w:t>
      </w:r>
      <w:r>
        <w:rPr>
          <w:rFonts w:ascii="FangSong" w:eastAsia="FangSong" w:hAnsi="FangSong" w:cs="FangSong"/>
          <w:spacing w:val="-4"/>
          <w:sz w:val="28"/>
          <w:szCs w:val="28"/>
        </w:rPr>
        <w:t>总</w:t>
      </w:r>
      <w:r>
        <w:rPr>
          <w:rFonts w:ascii="FangSong" w:eastAsia="FangSong" w:hAnsi="FangSong" w:cs="FangSong"/>
          <w:spacing w:val="-3"/>
          <w:sz w:val="28"/>
          <w:szCs w:val="28"/>
        </w:rPr>
        <w:t>投资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万元，其中包括用地费、建筑工程投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资和设备购置费等</w:t>
      </w:r>
      <w:r>
        <w:rPr>
          <w:rFonts w:ascii="FangSong" w:eastAsia="FangSong" w:hAnsi="FangSong" w:cs="FangSong"/>
          <w:spacing w:val="-3"/>
          <w:sz w:val="28"/>
          <w:szCs w:val="28"/>
        </w:rPr>
        <w:t>多个方面的支出。预计年实现营业收入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这将为黏合剂</w:t>
      </w:r>
      <w:r>
        <w:rPr>
          <w:rFonts w:ascii="FangSong" w:eastAsia="FangSong" w:hAnsi="FangSong" w:cs="FangSong"/>
          <w:spacing w:val="-3"/>
          <w:sz w:val="28"/>
          <w:szCs w:val="28"/>
        </w:rPr>
        <w:t>项</w:t>
      </w:r>
      <w:r>
        <w:rPr>
          <w:rFonts w:ascii="FangSong" w:eastAsia="FangSong" w:hAnsi="FangSong" w:cs="FangSong"/>
          <w:spacing w:val="-2"/>
          <w:sz w:val="28"/>
          <w:szCs w:val="28"/>
        </w:rPr>
        <w:t>目未来的发展提供可观的经济回报。</w:t>
      </w:r>
    </w:p>
    <w:p>
      <w:pPr>
        <w:spacing w:before="1" w:line="416" w:lineRule="auto"/>
        <w:ind w:left="32" w:right="10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通过合理的建设规模和投资计划，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我们有信心在未来取得可观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业务成</w:t>
      </w:r>
      <w:r>
        <w:rPr>
          <w:rFonts w:ascii="FangSong" w:eastAsia="FangSong" w:hAnsi="FangSong" w:cs="FangSong"/>
          <w:spacing w:val="-2"/>
          <w:sz w:val="28"/>
          <w:szCs w:val="28"/>
        </w:rPr>
        <w:t>果，同时为当地经济发展和就业创造积极影响。</w:t>
      </w:r>
    </w:p>
    <w:p>
      <w:pPr>
        <w:spacing w:line="295" w:lineRule="auto"/>
        <w:rPr>
          <w:rFonts w:ascii="Arial"/>
          <w:sz w:val="21"/>
        </w:rPr>
      </w:pPr>
    </w:p>
    <w:p>
      <w:pPr>
        <w:spacing w:before="91" w:line="222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、黏合剂项目概论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(一)、黏合剂</w:t>
      </w: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项目承办单位基本情况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公</w:t>
      </w:r>
      <w:r>
        <w:rPr>
          <w:rFonts w:ascii="FangSong" w:eastAsia="FangSong" w:hAnsi="FangSong" w:cs="FangSong"/>
          <w:spacing w:val="-18"/>
          <w:sz w:val="28"/>
          <w:szCs w:val="28"/>
        </w:rPr>
        <w:t>司名称：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公司</w:t>
      </w:r>
    </w:p>
    <w:p>
      <w:pPr>
        <w:spacing w:before="289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注册资本：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X</w:t>
      </w:r>
      <w:r>
        <w:rPr>
          <w:rFonts w:ascii="FangSong" w:eastAsia="FangSong" w:hAnsi="FangSong" w:cs="FangSong"/>
          <w:spacing w:val="-17"/>
          <w:sz w:val="28"/>
          <w:szCs w:val="28"/>
        </w:rPr>
        <w:t>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万元</w:t>
      </w:r>
    </w:p>
    <w:p>
      <w:pPr>
        <w:spacing w:before="288"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6"/>
          <w:sz w:val="28"/>
          <w:szCs w:val="28"/>
        </w:rPr>
        <w:t>成</w:t>
      </w:r>
      <w:r>
        <w:rPr>
          <w:rFonts w:ascii="FangSong" w:eastAsia="FangSong" w:hAnsi="FangSong" w:cs="FangSong"/>
          <w:spacing w:val="-20"/>
          <w:sz w:val="28"/>
          <w:szCs w:val="28"/>
        </w:rPr>
        <w:t>立时间：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0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年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月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日</w:t>
      </w:r>
    </w:p>
    <w:p>
      <w:pPr>
        <w:spacing w:before="287" w:line="223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法</w:t>
      </w:r>
      <w:r>
        <w:rPr>
          <w:rFonts w:ascii="FangSong" w:eastAsia="FangSong" w:hAnsi="FangSong" w:cs="FangSong"/>
          <w:spacing w:val="-16"/>
          <w:sz w:val="28"/>
          <w:szCs w:val="28"/>
        </w:rPr>
        <w:t>定代表人：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</w:p>
    <w:p>
      <w:pPr>
        <w:spacing w:before="286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公</w:t>
      </w:r>
      <w:r>
        <w:rPr>
          <w:rFonts w:ascii="FangSong" w:eastAsia="FangSong" w:hAnsi="FangSong" w:cs="FangSong"/>
          <w:spacing w:val="-16"/>
          <w:sz w:val="28"/>
          <w:szCs w:val="28"/>
        </w:rPr>
        <w:t>司性质：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有限公司</w:t>
      </w:r>
    </w:p>
    <w:p>
      <w:pPr>
        <w:sectPr>
          <w:pgSz w:w="11906" w:h="16839"/>
          <w:pgMar w:top="1431" w:right="1697" w:bottom="0" w:left="1785" w:header="0" w:footer="0" w:gutter="0"/>
          <w:pgNumType w:start="8"/>
          <w:cols w:space="708"/>
        </w:sectPr>
      </w:pPr>
    </w:p>
    <w:p>
      <w:pPr>
        <w:spacing w:before="183"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0"/>
          <w:sz w:val="28"/>
          <w:szCs w:val="28"/>
        </w:rPr>
        <w:t>经</w:t>
      </w:r>
      <w:r>
        <w:rPr>
          <w:rFonts w:ascii="FangSong" w:eastAsia="FangSong" w:hAnsi="FangSong" w:cs="FangSong"/>
          <w:spacing w:val="-24"/>
          <w:sz w:val="28"/>
          <w:szCs w:val="28"/>
        </w:rPr>
        <w:t>营范围：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</w:t>
      </w:r>
    </w:p>
    <w:p>
      <w:pPr>
        <w:spacing w:before="284" w:line="415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7"/>
          <w:sz w:val="28"/>
          <w:szCs w:val="28"/>
        </w:rPr>
        <w:t>企</w:t>
      </w:r>
      <w:r>
        <w:rPr>
          <w:rFonts w:ascii="FangSong" w:eastAsia="FangSong" w:hAnsi="FangSong" w:cs="FangSong"/>
          <w:spacing w:val="-19"/>
          <w:sz w:val="28"/>
          <w:szCs w:val="28"/>
        </w:rPr>
        <w:t>业简介：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公司成立于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年，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是一家专注于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领域的企业。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公司以提供高品</w:t>
      </w:r>
      <w:r>
        <w:rPr>
          <w:rFonts w:ascii="FangSong" w:eastAsia="FangSong" w:hAnsi="FangSong" w:cs="FangSong"/>
          <w:spacing w:val="-5"/>
          <w:sz w:val="28"/>
          <w:szCs w:val="28"/>
        </w:rPr>
        <w:t>质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服务而闻名，拥有一支充满创造力和实力的团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队</w:t>
      </w:r>
      <w:r>
        <w:rPr>
          <w:rFonts w:ascii="FangSong" w:eastAsia="FangSong" w:hAnsi="FangSong" w:cs="FangSong"/>
          <w:spacing w:val="-8"/>
          <w:sz w:val="28"/>
          <w:szCs w:val="28"/>
        </w:rPr>
        <w:t>。我们的使命是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XX，愿景是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XX，核心价值观是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8" w:name="_bookmark10"/>
      <w:bookmarkEnd w:id="8"/>
      <w:bookmarkStart w:id="9" w:name="_bookmark11"/>
      <w:bookmarkEnd w:id="9"/>
      <w:bookmarkStart w:id="10" w:name="_bookmark9"/>
      <w:bookmarkEnd w:id="10"/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二)、黏合剂项目概况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1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黏</w:t>
      </w:r>
      <w:r>
        <w:rPr>
          <w:rFonts w:ascii="FangSong" w:eastAsia="FangSong" w:hAnsi="FangSong" w:cs="FangSong"/>
          <w:spacing w:val="-10"/>
          <w:sz w:val="28"/>
          <w:szCs w:val="28"/>
        </w:rPr>
        <w:t>合剂项目名称：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0"/>
          <w:sz w:val="28"/>
          <w:szCs w:val="28"/>
        </w:rPr>
        <w:t>黏合剂项目</w:t>
      </w:r>
    </w:p>
    <w:p>
      <w:pPr>
        <w:spacing w:before="288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黏</w:t>
      </w:r>
      <w:r>
        <w:rPr>
          <w:rFonts w:ascii="FangSong" w:eastAsia="FangSong" w:hAnsi="FangSong" w:cs="FangSong"/>
          <w:spacing w:val="-11"/>
          <w:sz w:val="28"/>
          <w:szCs w:val="28"/>
        </w:rPr>
        <w:t>合剂项目类型：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制造业</w:t>
      </w:r>
    </w:p>
    <w:p>
      <w:pPr>
        <w:spacing w:before="288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黏</w:t>
      </w:r>
      <w:r>
        <w:rPr>
          <w:rFonts w:ascii="FangSong" w:eastAsia="FangSong" w:hAnsi="FangSong" w:cs="FangSong"/>
          <w:spacing w:val="-17"/>
          <w:sz w:val="28"/>
          <w:szCs w:val="28"/>
        </w:rPr>
        <w:t>合剂项目地点：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市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区</w:t>
      </w:r>
    </w:p>
    <w:p>
      <w:pPr>
        <w:spacing w:before="288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8"/>
          <w:sz w:val="28"/>
          <w:szCs w:val="28"/>
        </w:rPr>
        <w:t>黏</w:t>
      </w:r>
      <w:r>
        <w:rPr>
          <w:rFonts w:ascii="FangSong" w:eastAsia="FangSong" w:hAnsi="FangSong" w:cs="FangSong"/>
          <w:spacing w:val="-25"/>
          <w:sz w:val="28"/>
          <w:szCs w:val="28"/>
        </w:rPr>
        <w:t>合</w:t>
      </w:r>
      <w:r>
        <w:rPr>
          <w:rFonts w:ascii="FangSong" w:eastAsia="FangSong" w:hAnsi="FangSong" w:cs="FangSong"/>
          <w:spacing w:val="-14"/>
          <w:sz w:val="28"/>
          <w:szCs w:val="28"/>
        </w:rPr>
        <w:t>剂项目规模：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4"/>
          <w:sz w:val="28"/>
          <w:szCs w:val="28"/>
        </w:rPr>
        <w:t>投资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万元，年产值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万元，占地面积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XX</w:t>
      </w:r>
    </w:p>
    <w:p>
      <w:pPr>
        <w:spacing w:before="287" w:line="222" w:lineRule="auto"/>
        <w:ind w:left="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平</w:t>
      </w:r>
      <w:r>
        <w:rPr>
          <w:rFonts w:ascii="FangSong" w:eastAsia="FangSong" w:hAnsi="FangSong" w:cs="FangSong"/>
          <w:spacing w:val="-4"/>
          <w:sz w:val="28"/>
          <w:szCs w:val="28"/>
        </w:rPr>
        <w:t>方米</w:t>
      </w:r>
    </w:p>
    <w:p>
      <w:pPr>
        <w:spacing w:before="287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8"/>
          <w:sz w:val="28"/>
          <w:szCs w:val="28"/>
        </w:rPr>
        <w:t>黏</w:t>
      </w:r>
      <w:r>
        <w:rPr>
          <w:rFonts w:ascii="FangSong" w:eastAsia="FangSong" w:hAnsi="FangSong" w:cs="FangSong"/>
          <w:spacing w:val="-22"/>
          <w:sz w:val="28"/>
          <w:szCs w:val="28"/>
        </w:rPr>
        <w:t>合</w:t>
      </w:r>
      <w:r>
        <w:rPr>
          <w:rFonts w:ascii="FangSong" w:eastAsia="FangSong" w:hAnsi="FangSong" w:cs="FangSong"/>
          <w:spacing w:val="-14"/>
          <w:sz w:val="28"/>
          <w:szCs w:val="28"/>
        </w:rPr>
        <w:t>剂项目周期：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4"/>
          <w:sz w:val="28"/>
          <w:szCs w:val="28"/>
        </w:rPr>
        <w:t>建设期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个月，运营期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XX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年</w:t>
      </w:r>
    </w:p>
    <w:p>
      <w:pPr>
        <w:spacing w:before="288" w:line="219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黏合剂</w:t>
      </w:r>
      <w:r>
        <w:rPr>
          <w:rFonts w:ascii="FangSong" w:eastAsia="FangSong" w:hAnsi="FangSong" w:cs="FangSong"/>
          <w:spacing w:val="-7"/>
          <w:sz w:val="28"/>
          <w:szCs w:val="28"/>
        </w:rPr>
        <w:t>项目背景：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黏合剂项目的建设旨在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XX，将为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领域带</w:t>
      </w:r>
    </w:p>
    <w:p>
      <w:pPr>
        <w:spacing w:before="290" w:line="222" w:lineRule="auto"/>
        <w:ind w:left="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来</w:t>
      </w:r>
      <w:r>
        <w:rPr>
          <w:rFonts w:ascii="FangSong" w:eastAsia="FangSong" w:hAnsi="FangSong" w:cs="FangSong"/>
          <w:spacing w:val="-6"/>
          <w:sz w:val="28"/>
          <w:szCs w:val="28"/>
        </w:rPr>
        <w:t>新的发展机遇。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三)、黏合剂项目评价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34" w:right="10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市</w:t>
      </w:r>
      <w:r>
        <w:rPr>
          <w:rFonts w:ascii="FangSong" w:eastAsia="FangSong" w:hAnsi="FangSong" w:cs="FangSong"/>
          <w:spacing w:val="-17"/>
          <w:sz w:val="28"/>
          <w:szCs w:val="28"/>
        </w:rPr>
        <w:t>场</w:t>
      </w:r>
      <w:r>
        <w:rPr>
          <w:rFonts w:ascii="FangSong" w:eastAsia="FangSong" w:hAnsi="FangSong" w:cs="FangSong"/>
          <w:spacing w:val="-12"/>
          <w:sz w:val="28"/>
          <w:szCs w:val="28"/>
        </w:rPr>
        <w:t>前景：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该黏合剂项目处于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行业，市场前景广阔，有望在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未</w:t>
      </w:r>
      <w:r>
        <w:rPr>
          <w:rFonts w:ascii="FangSong" w:eastAsia="FangSong" w:hAnsi="FangSong" w:cs="FangSong"/>
          <w:spacing w:val="-6"/>
          <w:sz w:val="28"/>
          <w:szCs w:val="28"/>
        </w:rPr>
        <w:t>来</w:t>
      </w:r>
      <w:r>
        <w:rPr>
          <w:rFonts w:ascii="FangSong" w:eastAsia="FangSong" w:hAnsi="FangSong" w:cs="FangSong"/>
          <w:spacing w:val="-4"/>
          <w:sz w:val="28"/>
          <w:szCs w:val="28"/>
        </w:rPr>
        <w:t>取得可观的市场份额。</w:t>
      </w:r>
    </w:p>
    <w:p>
      <w:pPr>
        <w:spacing w:before="1" w:line="411" w:lineRule="auto"/>
        <w:ind w:left="31" w:right="103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竞争</w:t>
      </w:r>
      <w:r>
        <w:rPr>
          <w:rFonts w:ascii="FangSong" w:eastAsia="FangSong" w:hAnsi="FangSong" w:cs="FangSong"/>
          <w:spacing w:val="-16"/>
          <w:sz w:val="28"/>
          <w:szCs w:val="28"/>
        </w:rPr>
        <w:t>优</w:t>
      </w:r>
      <w:r>
        <w:rPr>
          <w:rFonts w:ascii="FangSong" w:eastAsia="FangSong" w:hAnsi="FangSong" w:cs="FangSong"/>
          <w:spacing w:val="-11"/>
          <w:sz w:val="28"/>
          <w:szCs w:val="28"/>
        </w:rPr>
        <w:t>势：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我们具备先进的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技术，以及在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方面的专业经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验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将在市场竞争中占据有利位置。</w:t>
      </w:r>
    </w:p>
    <w:p>
      <w:pPr>
        <w:spacing w:before="2" w:line="415" w:lineRule="auto"/>
        <w:ind w:left="32" w:right="10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风</w:t>
      </w:r>
      <w:r>
        <w:rPr>
          <w:rFonts w:ascii="FangSong" w:eastAsia="FangSong" w:hAnsi="FangSong" w:cs="FangSong"/>
          <w:spacing w:val="-12"/>
          <w:sz w:val="28"/>
          <w:szCs w:val="28"/>
        </w:rPr>
        <w:t>险分析：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尽管存在一些市场和技术上的风险，但通过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策略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措施，我们将努力降低潜在风险。</w:t>
      </w:r>
    </w:p>
    <w:p>
      <w:pPr>
        <w:sectPr>
          <w:pgSz w:w="11906" w:h="16839"/>
          <w:pgMar w:top="1431" w:right="1697" w:bottom="0" w:left="1785" w:header="0" w:footer="0" w:gutter="0"/>
          <w:pgNumType w:start="9"/>
          <w:cols w:space="708"/>
        </w:sectPr>
      </w:pPr>
    </w:p>
    <w:p>
      <w:pPr>
        <w:spacing w:before="182" w:line="416" w:lineRule="auto"/>
        <w:ind w:left="40" w:right="10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可</w:t>
      </w:r>
      <w:r>
        <w:rPr>
          <w:rFonts w:ascii="FangSong" w:eastAsia="FangSong" w:hAnsi="FangSong" w:cs="FangSong"/>
          <w:spacing w:val="-4"/>
          <w:sz w:val="28"/>
          <w:szCs w:val="28"/>
        </w:rPr>
        <w:t>行性分析：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经过全面的技术、市场和财务可行性分析，该黏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合剂项目具备较高的实施可行性。</w:t>
      </w:r>
    </w:p>
    <w:p>
      <w:pPr>
        <w:spacing w:before="246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1" w:name="_bookmark12"/>
      <w:bookmarkEnd w:id="11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(四)、主要经济指标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预</w:t>
      </w:r>
      <w:r>
        <w:rPr>
          <w:rFonts w:ascii="FangSong" w:eastAsia="FangSong" w:hAnsi="FangSong" w:cs="FangSong"/>
          <w:spacing w:val="-15"/>
          <w:sz w:val="28"/>
          <w:szCs w:val="28"/>
        </w:rPr>
        <w:t>计投资总额：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预计年产值：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预计年利润：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7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就</w:t>
      </w:r>
      <w:r>
        <w:rPr>
          <w:rFonts w:ascii="FangSong" w:eastAsia="FangSong" w:hAnsi="FangSong" w:cs="FangSong"/>
          <w:spacing w:val="-16"/>
          <w:sz w:val="28"/>
          <w:szCs w:val="28"/>
        </w:rPr>
        <w:t>业</w:t>
      </w:r>
      <w:r>
        <w:rPr>
          <w:rFonts w:ascii="FangSong" w:eastAsia="FangSong" w:hAnsi="FangSong" w:cs="FangSong"/>
          <w:spacing w:val="-13"/>
          <w:sz w:val="28"/>
          <w:szCs w:val="28"/>
        </w:rPr>
        <w:t>人数：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预计创造就业机会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人</w:t>
      </w:r>
    </w:p>
    <w:p>
      <w:pPr>
        <w:spacing w:before="287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投</w:t>
      </w:r>
      <w:r>
        <w:rPr>
          <w:rFonts w:ascii="FangSong" w:eastAsia="FangSong" w:hAnsi="FangSong" w:cs="FangSong"/>
          <w:spacing w:val="-13"/>
          <w:sz w:val="28"/>
          <w:szCs w:val="28"/>
        </w:rPr>
        <w:t>资回收期：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预计投资回收期为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年</w:t>
      </w:r>
    </w:p>
    <w:p>
      <w:pPr>
        <w:spacing w:before="288"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财</w:t>
      </w:r>
      <w:r>
        <w:rPr>
          <w:rFonts w:ascii="FangSong" w:eastAsia="FangSong" w:hAnsi="FangSong" w:cs="FangSong"/>
          <w:spacing w:val="-14"/>
          <w:sz w:val="28"/>
          <w:szCs w:val="28"/>
        </w:rPr>
        <w:t>务</w:t>
      </w:r>
      <w:r>
        <w:rPr>
          <w:rFonts w:ascii="FangSong" w:eastAsia="FangSong" w:hAnsi="FangSong" w:cs="FangSong"/>
          <w:spacing w:val="-9"/>
          <w:sz w:val="28"/>
          <w:szCs w:val="28"/>
        </w:rPr>
        <w:t>内部收益率：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预计财务内部收益率为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XX%</w:t>
      </w:r>
    </w:p>
    <w:p>
      <w:pPr>
        <w:spacing w:line="297" w:lineRule="auto"/>
        <w:rPr>
          <w:rFonts w:ascii="Arial"/>
          <w:sz w:val="21"/>
        </w:rPr>
      </w:pPr>
    </w:p>
    <w:p>
      <w:pPr>
        <w:spacing w:line="297" w:lineRule="auto"/>
        <w:rPr>
          <w:rFonts w:ascii="Arial"/>
          <w:sz w:val="21"/>
        </w:rPr>
      </w:pPr>
    </w:p>
    <w:p>
      <w:pPr>
        <w:spacing w:before="91" w:line="220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三、黏合剂项目建设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背景及必要性分析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)、行业背景分析</w:t>
      </w: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line="261" w:lineRule="auto"/>
        <w:rPr>
          <w:rFonts w:ascii="Arial"/>
          <w:sz w:val="21"/>
        </w:rPr>
      </w:pPr>
    </w:p>
    <w:p>
      <w:pPr>
        <w:spacing w:before="92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行业背景分析</w:t>
      </w:r>
    </w:p>
    <w:p>
      <w:pPr>
        <w:spacing w:before="291" w:line="411" w:lineRule="auto"/>
        <w:ind w:left="31" w:firstLine="563"/>
        <w:rPr>
          <w:rFonts w:ascii="FangSong" w:eastAsia="FangSong" w:hAnsi="FangSong" w:cs="FangSong"/>
          <w:sz w:val="28"/>
          <w:szCs w:val="28"/>
        </w:rPr>
        <w:sectPr>
          <w:pgSz w:w="11906" w:h="16839"/>
          <w:pgMar w:top="1431" w:right="1697" w:bottom="0" w:left="1785" w:header="0" w:footer="0" w:gutter="0"/>
          <w:pgNumType w:start="10"/>
          <w:cols w:space="708"/>
        </w:sectPr>
      </w:pPr>
      <w:r>
        <w:rPr>
          <w:rFonts w:ascii="FangSong" w:eastAsia="FangSong" w:hAnsi="FangSong" w:cs="FangSong"/>
          <w:spacing w:val="-23"/>
          <w:sz w:val="28"/>
          <w:szCs w:val="28"/>
        </w:rPr>
        <w:t>行</w:t>
      </w:r>
      <w:r>
        <w:rPr>
          <w:rFonts w:ascii="FangSong" w:eastAsia="FangSong" w:hAnsi="FangSong" w:cs="FangSong"/>
          <w:spacing w:val="-12"/>
          <w:sz w:val="28"/>
          <w:szCs w:val="28"/>
        </w:rPr>
        <w:t>业发展趋势：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进入新时代，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行业正在迎来一波数字化、智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能</w:t>
      </w:r>
      <w:r>
        <w:rPr>
          <w:rFonts w:ascii="FangSong" w:eastAsia="FangSong" w:hAnsi="FangSong" w:cs="FangSong"/>
          <w:spacing w:val="-13"/>
          <w:sz w:val="28"/>
          <w:szCs w:val="28"/>
        </w:rPr>
        <w:t>化的革新浪潮。随着科技不断推陈出新，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对行业的影响深刻而广泛。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数</w:t>
      </w:r>
      <w:r>
        <w:rPr>
          <w:rFonts w:ascii="FangSong" w:eastAsia="FangSong" w:hAnsi="FangSong" w:cs="FangSong"/>
          <w:spacing w:val="-8"/>
          <w:sz w:val="28"/>
          <w:szCs w:val="28"/>
        </w:rPr>
        <w:t>字化技术的应用加速了生产流程的信息化，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智能设备的引入使得生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产效率和品质得以显著提升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1" w:line="414" w:lineRule="auto"/>
        <w:ind w:left="20" w:right="32" w:firstLine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5"/>
          <w:sz w:val="28"/>
          <w:szCs w:val="28"/>
        </w:rPr>
        <w:t>市</w:t>
      </w:r>
      <w:r>
        <w:rPr>
          <w:rFonts w:ascii="FangSong" w:eastAsia="FangSong" w:hAnsi="FangSong" w:cs="FangSong"/>
          <w:spacing w:val="-18"/>
          <w:sz w:val="28"/>
          <w:szCs w:val="28"/>
        </w:rPr>
        <w:t>场需求：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随着人们生活水平的提高和消费观念的升级，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对于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产品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需求不断扩大。特别是在绿色环保、健康生活的时代背景下，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行业在满足基本需求</w:t>
      </w:r>
      <w:r>
        <w:rPr>
          <w:rFonts w:ascii="FangSong" w:eastAsia="FangSong" w:hAnsi="FangSong" w:cs="FangSong"/>
          <w:spacing w:val="1"/>
          <w:sz w:val="28"/>
          <w:szCs w:val="28"/>
        </w:rPr>
        <w:t>的同时，不断推陈出新，追求更高层次的品</w:t>
      </w:r>
    </w:p>
    <w:p>
      <w:pPr>
        <w:sectPr>
          <w:type w:val="nextPage"/>
          <w:pgSz w:w="11906" w:h="16839"/>
          <w:pgMar w:top="1431" w:right="1697" w:bottom="0" w:left="1785" w:header="0" w:footer="0" w:gutter="0"/>
          <w:pgNumType w:start="11"/>
          <w:cols w:space="708"/>
          <w:titlePg w:val="0"/>
        </w:sectPr>
      </w:pPr>
    </w:p>
    <w:p>
      <w:pPr>
        <w:spacing w:before="182" w:line="222" w:lineRule="auto"/>
        <w:ind w:left="39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bookmarkStart w:id="13" w:name="_bookmark14"/>
      <w:bookmarkEnd w:id="13"/>
      <w:r>
        <w:rPr>
          <w:rFonts w:ascii="FangSong" w:eastAsia="FangSong" w:hAnsi="FangSong" w:cs="FangSong"/>
          <w:spacing w:val="-10"/>
          <w:sz w:val="28"/>
          <w:szCs w:val="28"/>
        </w:rPr>
        <w:t>质和功能。</w:t>
      </w:r>
    </w:p>
    <w:p>
      <w:pPr>
        <w:spacing w:before="289" w:line="411" w:lineRule="auto"/>
        <w:ind w:left="31" w:right="14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产业创新：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行业内不乏一些创新领军企业，它们通过不断引</w:t>
      </w:r>
      <w:r>
        <w:rPr>
          <w:rFonts w:ascii="FangSong" w:eastAsia="FangSong" w:hAnsi="FangSong" w:cs="FangSong"/>
          <w:spacing w:val="-3"/>
          <w:sz w:val="28"/>
          <w:szCs w:val="28"/>
        </w:rPr>
        <w:t>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新</w:t>
      </w:r>
      <w:r>
        <w:rPr>
          <w:rFonts w:ascii="FangSong" w:eastAsia="FangSong" w:hAnsi="FangSong" w:cs="FangSong"/>
          <w:spacing w:val="-8"/>
          <w:sz w:val="28"/>
          <w:szCs w:val="28"/>
        </w:rPr>
        <w:t>材料、新工艺、新技术，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推动了整个行业的升级。数字化生产、智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能制造、互联网应用等方面的创新已经成为行业竞争的新焦</w:t>
      </w:r>
      <w:r>
        <w:rPr>
          <w:rFonts w:ascii="FangSong" w:eastAsia="FangSong" w:hAnsi="FangSong" w:cs="FangSong"/>
          <w:spacing w:val="-1"/>
          <w:sz w:val="28"/>
          <w:szCs w:val="28"/>
        </w:rPr>
        <w:t>点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4" w:line="414" w:lineRule="auto"/>
        <w:ind w:left="33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政</w:t>
      </w:r>
      <w:r>
        <w:rPr>
          <w:rFonts w:ascii="FangSong" w:eastAsia="FangSong" w:hAnsi="FangSong" w:cs="FangSong"/>
          <w:spacing w:val="-12"/>
          <w:sz w:val="28"/>
          <w:szCs w:val="28"/>
        </w:rPr>
        <w:t>策支持：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政府对于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行业的支持力度日益增强，出台了一系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列</w:t>
      </w:r>
      <w:r>
        <w:rPr>
          <w:rFonts w:ascii="FangSong" w:eastAsia="FangSong" w:hAnsi="FangSong" w:cs="FangSong"/>
          <w:spacing w:val="-12"/>
          <w:sz w:val="28"/>
          <w:szCs w:val="28"/>
        </w:rPr>
        <w:t>的扶持政策，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涉及财税、科研、创新等多个方面，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为企业提供了更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多</w:t>
      </w:r>
      <w:r>
        <w:rPr>
          <w:rFonts w:ascii="FangSong" w:eastAsia="FangSong" w:hAnsi="FangSong" w:cs="FangSong"/>
          <w:spacing w:val="-12"/>
          <w:sz w:val="28"/>
          <w:szCs w:val="28"/>
        </w:rPr>
        <w:t>的发展机遇。政策引导下，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行业内企业积极应对，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助力行业快速发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展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39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(二)、产业发展分析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3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产</w:t>
      </w:r>
      <w:r>
        <w:rPr>
          <w:rFonts w:ascii="FangSong" w:eastAsia="FangSong" w:hAnsi="FangSong" w:cs="FangSong"/>
          <w:spacing w:val="-3"/>
          <w:sz w:val="28"/>
          <w:szCs w:val="28"/>
        </w:rPr>
        <w:t>业链完善</w:t>
      </w:r>
    </w:p>
    <w:p>
      <w:pPr>
        <w:spacing w:before="289" w:line="411" w:lineRule="auto"/>
        <w:ind w:left="31" w:right="14" w:firstLine="54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2"/>
          <w:sz w:val="28"/>
          <w:szCs w:val="28"/>
        </w:rPr>
        <w:t>行业的产业链已经形成了</w:t>
      </w:r>
      <w:r>
        <w:rPr>
          <w:rFonts w:ascii="FangSong" w:eastAsia="FangSong" w:hAnsi="FangSong" w:cs="FangSong"/>
          <w:spacing w:val="1"/>
          <w:sz w:val="28"/>
          <w:szCs w:val="28"/>
        </w:rPr>
        <w:t>一个相对完善的生态系统，各个环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节</w:t>
      </w:r>
      <w:r>
        <w:rPr>
          <w:rFonts w:ascii="FangSong" w:eastAsia="FangSong" w:hAnsi="FangSong" w:cs="FangSong"/>
          <w:spacing w:val="-8"/>
          <w:sz w:val="28"/>
          <w:szCs w:val="28"/>
        </w:rPr>
        <w:t>之间密切互动，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形成了紧密的产业协同。从原材料的采集、生产制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造</w:t>
      </w:r>
      <w:r>
        <w:rPr>
          <w:rFonts w:ascii="FangSong" w:eastAsia="FangSong" w:hAnsi="FangSong" w:cs="FangSong"/>
          <w:spacing w:val="-8"/>
          <w:sz w:val="28"/>
          <w:szCs w:val="28"/>
        </w:rPr>
        <w:t>再到产品的销售，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每个环节都在产业链中扮演着关键的角色。这种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良</w:t>
      </w:r>
      <w:r>
        <w:rPr>
          <w:rFonts w:ascii="FangSong" w:eastAsia="FangSong" w:hAnsi="FangSong" w:cs="FangSong"/>
          <w:spacing w:val="-8"/>
          <w:sz w:val="28"/>
          <w:szCs w:val="28"/>
        </w:rPr>
        <w:t>好的产业链格局不仅推动了行业内生产效率的提升，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也为企业提供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了</w:t>
      </w:r>
      <w:r>
        <w:rPr>
          <w:rFonts w:ascii="FangSong" w:eastAsia="FangSong" w:hAnsi="FangSong" w:cs="FangSong"/>
          <w:spacing w:val="-3"/>
          <w:sz w:val="28"/>
          <w:szCs w:val="28"/>
        </w:rPr>
        <w:t>更</w:t>
      </w:r>
      <w:r>
        <w:rPr>
          <w:rFonts w:ascii="FangSong" w:eastAsia="FangSong" w:hAnsi="FangSong" w:cs="FangSong"/>
          <w:spacing w:val="-2"/>
          <w:sz w:val="28"/>
          <w:szCs w:val="28"/>
        </w:rPr>
        <w:t>多的合作和创新机会，共同推动整个行业向前发展。</w:t>
      </w:r>
    </w:p>
    <w:p>
      <w:pPr>
        <w:spacing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新</w:t>
      </w:r>
      <w:r>
        <w:rPr>
          <w:rFonts w:ascii="FangSong" w:eastAsia="FangSong" w:hAnsi="FangSong" w:cs="FangSong"/>
          <w:spacing w:val="-3"/>
          <w:sz w:val="28"/>
          <w:szCs w:val="28"/>
        </w:rPr>
        <w:t>兴市场</w:t>
      </w:r>
    </w:p>
    <w:p>
      <w:pPr>
        <w:spacing w:before="290" w:line="413" w:lineRule="auto"/>
        <w:ind w:left="31" w:right="14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随着科技进步和市场需求的变化</w:t>
      </w:r>
      <w:r>
        <w:rPr>
          <w:rFonts w:ascii="FangSong" w:eastAsia="FangSong" w:hAnsi="FangSong" w:cs="FangSong"/>
          <w:sz w:val="28"/>
          <w:szCs w:val="28"/>
        </w:rPr>
        <w:t>，XX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z w:val="28"/>
          <w:szCs w:val="28"/>
        </w:rPr>
        <w:t>行业正积极应对，将目光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投</w:t>
      </w:r>
      <w:r>
        <w:rPr>
          <w:rFonts w:ascii="FangSong" w:eastAsia="FangSong" w:hAnsi="FangSong" w:cs="FangSong"/>
          <w:spacing w:val="-8"/>
          <w:sz w:val="28"/>
          <w:szCs w:val="28"/>
        </w:rPr>
        <w:t>向一些新兴市场。特别是在新能源和智能家居领域，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行业企业正在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进</w:t>
      </w:r>
      <w:r>
        <w:rPr>
          <w:rFonts w:ascii="FangSong" w:eastAsia="FangSong" w:hAnsi="FangSong" w:cs="FangSong"/>
          <w:spacing w:val="-8"/>
          <w:sz w:val="28"/>
          <w:szCs w:val="28"/>
        </w:rPr>
        <w:t>行技术创新和产品升级，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以迎合消费者对绿色、智能产品日益增长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需求。这些新兴市场的崛起为行业带来了全新的商机，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也促使企业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加</w:t>
      </w:r>
      <w:r>
        <w:rPr>
          <w:rFonts w:ascii="FangSong" w:eastAsia="FangSong" w:hAnsi="FangSong" w:cs="FangSong"/>
          <w:spacing w:val="-4"/>
          <w:sz w:val="28"/>
          <w:szCs w:val="28"/>
        </w:rPr>
        <w:t>速</w:t>
      </w:r>
      <w:r>
        <w:rPr>
          <w:rFonts w:ascii="FangSong" w:eastAsia="FangSong" w:hAnsi="FangSong" w:cs="FangSong"/>
          <w:spacing w:val="-3"/>
          <w:sz w:val="28"/>
          <w:szCs w:val="28"/>
        </w:rPr>
        <w:t>调整发展战略，保持竞争优势。</w:t>
      </w:r>
    </w:p>
    <w:p>
      <w:pPr>
        <w:sectPr>
          <w:pgSz w:w="11906" w:h="16839"/>
          <w:pgMar w:top="1431" w:right="1785" w:bottom="0" w:left="1785" w:header="0" w:footer="0" w:gutter="0"/>
          <w:pgNumType w:start="12"/>
          <w:cols w:space="708"/>
        </w:sectPr>
      </w:pPr>
    </w:p>
    <w:p>
      <w:pPr>
        <w:spacing w:before="183" w:line="220" w:lineRule="auto"/>
        <w:ind w:left="624"/>
        <w:rPr>
          <w:rFonts w:ascii="FangSong" w:eastAsia="FangSong" w:hAnsi="FangSong" w:cs="FangSong"/>
          <w:sz w:val="28"/>
          <w:szCs w:val="28"/>
        </w:rPr>
      </w:pPr>
      <w:bookmarkStart w:id="14" w:name="_bookmark15"/>
      <w:bookmarkEnd w:id="14"/>
      <w:r>
        <w:rPr>
          <w:rFonts w:ascii="FangSong" w:eastAsia="FangSong" w:hAnsi="FangSong" w:cs="FangSong"/>
          <w:spacing w:val="-11"/>
          <w:sz w:val="28"/>
          <w:szCs w:val="28"/>
        </w:rPr>
        <w:t>国</w:t>
      </w:r>
      <w:r>
        <w:rPr>
          <w:rFonts w:ascii="FangSong" w:eastAsia="FangSong" w:hAnsi="FangSong" w:cs="FangSong"/>
          <w:spacing w:val="-9"/>
          <w:sz w:val="28"/>
          <w:szCs w:val="28"/>
        </w:rPr>
        <w:t>际合作</w:t>
      </w:r>
    </w:p>
    <w:p>
      <w:pPr>
        <w:spacing w:before="293" w:line="411" w:lineRule="auto"/>
        <w:ind w:left="31" w:right="10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为了在全球竞争中占据有利地位，</w:t>
      </w:r>
      <w:r>
        <w:rPr>
          <w:rFonts w:ascii="FangSong" w:eastAsia="FangSong" w:hAnsi="FangSong" w:cs="FangSong"/>
          <w:sz w:val="28"/>
          <w:szCs w:val="28"/>
        </w:rPr>
        <w:t>XX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>业内的企业纷纷加强与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国</w:t>
      </w:r>
      <w:r>
        <w:rPr>
          <w:rFonts w:ascii="FangSong" w:eastAsia="FangSong" w:hAnsi="FangSong" w:cs="FangSong"/>
          <w:spacing w:val="-8"/>
          <w:sz w:val="28"/>
          <w:szCs w:val="28"/>
        </w:rPr>
        <w:t>际伙伴的合作。通过与国外企业的技术交流、市场拓展，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行业不仅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获</w:t>
      </w:r>
      <w:r>
        <w:rPr>
          <w:rFonts w:ascii="FangSong" w:eastAsia="FangSong" w:hAnsi="FangSong" w:cs="FangSong"/>
          <w:spacing w:val="-8"/>
          <w:sz w:val="28"/>
          <w:szCs w:val="28"/>
        </w:rPr>
        <w:t>得了更多的创新动力，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也提高了产品和服务的国际水平。国际合作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</w:t>
      </w:r>
      <w:r>
        <w:rPr>
          <w:rFonts w:ascii="FangSong" w:eastAsia="FangSong" w:hAnsi="FangSong" w:cs="FangSong"/>
          <w:spacing w:val="-8"/>
          <w:sz w:val="28"/>
          <w:szCs w:val="28"/>
        </w:rPr>
        <w:t>推了行业的全球化发展，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使得行业更好地适应了全球化的市场竞争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before="1"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4"/>
          <w:sz w:val="28"/>
          <w:szCs w:val="28"/>
        </w:rPr>
        <w:t>才培养</w:t>
      </w:r>
    </w:p>
    <w:p>
      <w:pPr>
        <w:spacing w:before="289" w:line="413" w:lineRule="auto"/>
        <w:ind w:left="3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作</w:t>
      </w: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高科技产业的代表，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行业对高素质人才的需求日益增加。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为</w:t>
      </w:r>
      <w:r>
        <w:rPr>
          <w:rFonts w:ascii="FangSong" w:eastAsia="FangSong" w:hAnsi="FangSong" w:cs="FangSong"/>
          <w:spacing w:val="-12"/>
          <w:sz w:val="28"/>
          <w:szCs w:val="28"/>
        </w:rPr>
        <w:t>了应对这一挑战，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行业内部积极与高校和科研机构合作，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共同推动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人才培养和科技创新。通过设立研发基地、提供奖学金和实习机</w:t>
      </w:r>
      <w:r>
        <w:rPr>
          <w:rFonts w:ascii="FangSong" w:eastAsia="FangSong" w:hAnsi="FangSong" w:cs="FangSong"/>
          <w:spacing w:val="-3"/>
          <w:sz w:val="28"/>
          <w:szCs w:val="28"/>
        </w:rPr>
        <w:t>会</w:t>
      </w:r>
      <w:r>
        <w:rPr>
          <w:rFonts w:ascii="FangSong" w:eastAsia="FangSong" w:hAnsi="FangSong" w:cs="FangSong"/>
          <w:sz w:val="28"/>
          <w:szCs w:val="28"/>
        </w:rPr>
        <w:t>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方</w:t>
      </w:r>
      <w:r>
        <w:rPr>
          <w:rFonts w:ascii="FangSong" w:eastAsia="FangSong" w:hAnsi="FangSong" w:cs="FangSong"/>
          <w:spacing w:val="-12"/>
          <w:sz w:val="28"/>
          <w:szCs w:val="28"/>
        </w:rPr>
        <w:t>式，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行业为年轻人提供更多接触实际工作的机会，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助力他们更好地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融入并推动行业的未来发展。这种人才培养的合作模式有助于行</w:t>
      </w:r>
      <w:r>
        <w:rPr>
          <w:rFonts w:ascii="FangSong" w:eastAsia="FangSong" w:hAnsi="FangSong" w:cs="FangSong"/>
          <w:spacing w:val="-3"/>
          <w:sz w:val="28"/>
          <w:szCs w:val="28"/>
        </w:rPr>
        <w:t>业</w:t>
      </w:r>
      <w:r>
        <w:rPr>
          <w:rFonts w:ascii="FangSong" w:eastAsia="FangSong" w:hAnsi="FangSong" w:cs="FangSong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持创新活力，</w:t>
      </w:r>
      <w:r>
        <w:rPr>
          <w:rFonts w:ascii="FangSong" w:eastAsia="FangSong" w:hAnsi="FangSong" w:cs="FangSong"/>
          <w:spacing w:val="-2"/>
          <w:sz w:val="28"/>
          <w:szCs w:val="28"/>
        </w:rPr>
        <w:t>促使行业朝着更可持续的方向前行。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2" w:line="220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</w:t>
      </w: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、原辅材料供应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</w:t>
      </w: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)、黏合剂项目建设期原辅材料供应情况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1" w:right="102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在黏</w:t>
      </w:r>
      <w:r>
        <w:rPr>
          <w:rFonts w:ascii="FangSong" w:eastAsia="FangSong" w:hAnsi="FangSong" w:cs="FangSong"/>
          <w:spacing w:val="-15"/>
          <w:sz w:val="28"/>
          <w:szCs w:val="28"/>
        </w:rPr>
        <w:t>合</w:t>
      </w:r>
      <w:r>
        <w:rPr>
          <w:rFonts w:ascii="FangSong" w:eastAsia="FangSong" w:hAnsi="FangSong" w:cs="FangSong"/>
          <w:spacing w:val="-8"/>
          <w:sz w:val="28"/>
          <w:szCs w:val="28"/>
        </w:rPr>
        <w:t>剂项目的建设和运营过程中，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原辅材料的供应是确保工程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顺利进行和产品</w:t>
      </w:r>
      <w:r>
        <w:rPr>
          <w:rFonts w:ascii="FangSong" w:eastAsia="FangSong" w:hAnsi="FangSong" w:cs="FangSong"/>
          <w:spacing w:val="-4"/>
          <w:sz w:val="28"/>
          <w:szCs w:val="28"/>
        </w:rPr>
        <w:t>质</w:t>
      </w:r>
      <w:r>
        <w:rPr>
          <w:rFonts w:ascii="FangSong" w:eastAsia="FangSong" w:hAnsi="FangSong" w:cs="FangSong"/>
          <w:spacing w:val="-3"/>
          <w:sz w:val="28"/>
          <w:szCs w:val="28"/>
        </w:rPr>
        <w:t>量稳定的重要环节。本章将详细探讨黏合剂项目建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设期和运营期的原辅材料供应情况，以及相关的质量管理措</w:t>
      </w:r>
      <w:r>
        <w:rPr>
          <w:rFonts w:ascii="FangSong" w:eastAsia="FangSong" w:hAnsi="FangSong" w:cs="FangSong"/>
          <w:spacing w:val="-1"/>
          <w:sz w:val="28"/>
          <w:szCs w:val="28"/>
        </w:rPr>
        <w:t>施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7.1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黏合剂项目建设期原辅材料</w:t>
      </w:r>
      <w:r>
        <w:rPr>
          <w:rFonts w:ascii="FangSong" w:eastAsia="FangSong" w:hAnsi="FangSong" w:cs="FangSong"/>
          <w:sz w:val="28"/>
          <w:szCs w:val="28"/>
        </w:rPr>
        <w:t>供应情况</w:t>
      </w:r>
    </w:p>
    <w:p>
      <w:pPr>
        <w:spacing w:before="291"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在黏</w:t>
      </w:r>
      <w:r>
        <w:rPr>
          <w:rFonts w:ascii="FangSong" w:eastAsia="FangSong" w:hAnsi="FangSong" w:cs="FangSong"/>
          <w:spacing w:val="-14"/>
          <w:sz w:val="28"/>
          <w:szCs w:val="28"/>
        </w:rPr>
        <w:t>合</w:t>
      </w:r>
      <w:r>
        <w:rPr>
          <w:rFonts w:ascii="FangSong" w:eastAsia="FangSong" w:hAnsi="FangSong" w:cs="FangSong"/>
          <w:spacing w:val="-8"/>
          <w:sz w:val="28"/>
          <w:szCs w:val="28"/>
        </w:rPr>
        <w:t>剂项目建设期间，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原辅材料的及时供应对工程进度和质量</w:t>
      </w:r>
    </w:p>
    <w:p>
      <w:pPr>
        <w:sectPr>
          <w:pgSz w:w="11906" w:h="16839"/>
          <w:pgMar w:top="1431" w:right="1697" w:bottom="0" w:left="1785" w:header="0" w:footer="0" w:gutter="0"/>
          <w:pgNumType w:start="13"/>
          <w:cols w:space="708"/>
        </w:sectPr>
      </w:pPr>
    </w:p>
    <w:p>
      <w:pPr>
        <w:spacing w:before="184" w:line="411" w:lineRule="auto"/>
        <w:ind w:left="66" w:right="14" w:hanging="37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bookmarkStart w:id="16" w:name="_bookmark17"/>
      <w:bookmarkEnd w:id="16"/>
      <w:r>
        <w:rPr>
          <w:rFonts w:ascii="FangSong" w:eastAsia="FangSong" w:hAnsi="FangSong" w:cs="FangSong"/>
          <w:spacing w:val="-6"/>
          <w:sz w:val="28"/>
          <w:szCs w:val="28"/>
        </w:rPr>
        <w:t>有着直接的影</w:t>
      </w:r>
      <w:r>
        <w:rPr>
          <w:rFonts w:ascii="FangSong" w:eastAsia="FangSong" w:hAnsi="FangSong" w:cs="FangSong"/>
          <w:spacing w:val="-5"/>
          <w:sz w:val="28"/>
          <w:szCs w:val="28"/>
        </w:rPr>
        <w:t>响</w:t>
      </w:r>
      <w:r>
        <w:rPr>
          <w:rFonts w:ascii="FangSong" w:eastAsia="FangSong" w:hAnsi="FangSong" w:cs="FangSong"/>
          <w:spacing w:val="-3"/>
          <w:sz w:val="28"/>
          <w:szCs w:val="28"/>
        </w:rPr>
        <w:t>。下面是黏合剂项目建设期原辅材料供应情况的主要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7"/>
          <w:sz w:val="28"/>
          <w:szCs w:val="28"/>
        </w:rPr>
        <w:t>内</w:t>
      </w:r>
      <w:r>
        <w:rPr>
          <w:rFonts w:ascii="FangSong" w:eastAsia="FangSong" w:hAnsi="FangSong" w:cs="FangSong"/>
          <w:spacing w:val="-25"/>
          <w:sz w:val="28"/>
          <w:szCs w:val="28"/>
        </w:rPr>
        <w:t>容：</w:t>
      </w:r>
    </w:p>
    <w:p>
      <w:pPr>
        <w:spacing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应链策略：</w:t>
      </w:r>
    </w:p>
    <w:p>
      <w:pPr>
        <w:spacing w:before="288" w:line="411" w:lineRule="auto"/>
        <w:ind w:left="49" w:right="14" w:firstLine="9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我们将建立稳定、可靠的供应链体系，</w:t>
      </w:r>
      <w:r>
        <w:rPr>
          <w:rFonts w:ascii="FangSong" w:eastAsia="FangSong" w:hAnsi="FangSong" w:cs="FangSong"/>
          <w:sz w:val="28"/>
          <w:szCs w:val="28"/>
        </w:rPr>
        <w:t>与有资质、信誉良好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供应商建立合作关系，确保原辅材料的及时供应。</w:t>
      </w:r>
    </w:p>
    <w:p>
      <w:pPr>
        <w:spacing w:line="222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量标准：</w:t>
      </w:r>
    </w:p>
    <w:p>
      <w:pPr>
        <w:spacing w:before="288" w:line="411" w:lineRule="auto"/>
        <w:ind w:left="31" w:right="14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对所有原辅材料设定明确的质量标准和技术要求，保障原</w:t>
      </w:r>
      <w:r>
        <w:rPr>
          <w:rFonts w:ascii="FangSong" w:eastAsia="FangSong" w:hAnsi="FangSong" w:cs="FangSong"/>
          <w:sz w:val="28"/>
          <w:szCs w:val="28"/>
        </w:rPr>
        <w:t>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料的质</w:t>
      </w:r>
      <w:r>
        <w:rPr>
          <w:rFonts w:ascii="FangSong" w:eastAsia="FangSong" w:hAnsi="FangSong" w:cs="FangSong"/>
          <w:spacing w:val="-3"/>
          <w:sz w:val="28"/>
          <w:szCs w:val="28"/>
        </w:rPr>
        <w:t>量</w:t>
      </w:r>
      <w:r>
        <w:rPr>
          <w:rFonts w:ascii="FangSong" w:eastAsia="FangSong" w:hAnsi="FangSong" w:cs="FangSong"/>
          <w:spacing w:val="-2"/>
          <w:sz w:val="28"/>
          <w:szCs w:val="28"/>
        </w:rPr>
        <w:t>符合相关标准，以确保产品达到设计要求。</w:t>
      </w:r>
    </w:p>
    <w:p>
      <w:pPr>
        <w:spacing w:line="219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库</w:t>
      </w:r>
      <w:r>
        <w:rPr>
          <w:rFonts w:ascii="FangSong" w:eastAsia="FangSong" w:hAnsi="FangSong" w:cs="FangSong"/>
          <w:spacing w:val="-13"/>
          <w:sz w:val="28"/>
          <w:szCs w:val="28"/>
        </w:rPr>
        <w:t>存管理：</w:t>
      </w:r>
    </w:p>
    <w:p>
      <w:pPr>
        <w:spacing w:before="292" w:line="411" w:lineRule="auto"/>
        <w:ind w:left="39" w:right="14" w:firstLine="9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在建设期，将建立合理的库存管理系统，确保原辅材料的</w:t>
      </w:r>
      <w:r>
        <w:rPr>
          <w:rFonts w:ascii="FangSong" w:eastAsia="FangSong" w:hAnsi="FangSong" w:cs="FangSong"/>
          <w:sz w:val="28"/>
          <w:szCs w:val="28"/>
        </w:rPr>
        <w:t>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全储存，并</w:t>
      </w:r>
      <w:r>
        <w:rPr>
          <w:rFonts w:ascii="FangSong" w:eastAsia="FangSong" w:hAnsi="FangSong" w:cs="FangSong"/>
          <w:spacing w:val="-2"/>
          <w:sz w:val="28"/>
          <w:szCs w:val="28"/>
        </w:rPr>
        <w:t>通过先进的信息化手段实现库存的及时监控。</w:t>
      </w:r>
    </w:p>
    <w:p>
      <w:pPr>
        <w:spacing w:before="2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3"/>
          <w:sz w:val="28"/>
          <w:szCs w:val="28"/>
        </w:rPr>
        <w:t>应保障：</w:t>
      </w:r>
    </w:p>
    <w:p>
      <w:pPr>
        <w:spacing w:before="287" w:line="416" w:lineRule="auto"/>
        <w:ind w:left="34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对于关键原辅材料，将建立备货计划和储备机制，以应对</w:t>
      </w:r>
      <w:r>
        <w:rPr>
          <w:rFonts w:ascii="FangSong" w:eastAsia="FangSong" w:hAnsi="FangSong" w:cs="FangSong"/>
          <w:sz w:val="28"/>
          <w:szCs w:val="28"/>
        </w:rPr>
        <w:t>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在的供应中</w:t>
      </w:r>
      <w:r>
        <w:rPr>
          <w:rFonts w:ascii="FangSong" w:eastAsia="FangSong" w:hAnsi="FangSong" w:cs="FangSong"/>
          <w:spacing w:val="-2"/>
          <w:sz w:val="28"/>
          <w:szCs w:val="28"/>
        </w:rPr>
        <w:t>断或价格波动，确保施工进度不受影响。</w:t>
      </w:r>
    </w:p>
    <w:p>
      <w:pPr>
        <w:spacing w:before="248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(二)、黏合剂项目运营期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原辅材料供应及质量管理</w:t>
      </w:r>
    </w:p>
    <w:p>
      <w:pPr>
        <w:spacing w:line="458" w:lineRule="auto"/>
        <w:rPr>
          <w:rFonts w:ascii="Arial"/>
          <w:sz w:val="21"/>
        </w:rPr>
      </w:pPr>
    </w:p>
    <w:p>
      <w:pPr>
        <w:spacing w:before="91" w:line="411" w:lineRule="auto"/>
        <w:ind w:left="39" w:right="14" w:firstLine="5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黏合</w:t>
      </w:r>
      <w:r>
        <w:rPr>
          <w:rFonts w:ascii="FangSong" w:eastAsia="FangSong" w:hAnsi="FangSong" w:cs="FangSong"/>
          <w:spacing w:val="-12"/>
          <w:sz w:val="28"/>
          <w:szCs w:val="28"/>
        </w:rPr>
        <w:t>剂</w:t>
      </w:r>
      <w:r>
        <w:rPr>
          <w:rFonts w:ascii="FangSong" w:eastAsia="FangSong" w:hAnsi="FangSong" w:cs="FangSong"/>
          <w:spacing w:val="-8"/>
          <w:sz w:val="28"/>
          <w:szCs w:val="28"/>
        </w:rPr>
        <w:t>项目进入运营期后，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原辅材料的持续供应和质量管理同样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至关重要。下面是黏合剂项目运营期原辅材料供应及质量管理的关键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方</w:t>
      </w:r>
      <w:r>
        <w:rPr>
          <w:rFonts w:ascii="FangSong" w:eastAsia="FangSong" w:hAnsi="FangSong" w:cs="FangSong"/>
          <w:spacing w:val="-19"/>
          <w:sz w:val="28"/>
          <w:szCs w:val="28"/>
        </w:rPr>
        <w:t>面：</w:t>
      </w:r>
    </w:p>
    <w:p>
      <w:pPr>
        <w:spacing w:before="1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应链维护：</w:t>
      </w:r>
    </w:p>
    <w:p>
      <w:pPr>
        <w:spacing w:before="287" w:line="416" w:lineRule="auto"/>
        <w:ind w:left="34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在运营期，将继续与供应商保持密切的合作，定期评估供</w:t>
      </w:r>
      <w:r>
        <w:rPr>
          <w:rFonts w:ascii="FangSong" w:eastAsia="FangSong" w:hAnsi="FangSong" w:cs="FangSong"/>
          <w:sz w:val="28"/>
          <w:szCs w:val="28"/>
        </w:rPr>
        <w:t>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链的稳定性，确</w:t>
      </w:r>
      <w:r>
        <w:rPr>
          <w:rFonts w:ascii="FangSong" w:eastAsia="FangSong" w:hAnsi="FangSong" w:cs="FangSong"/>
          <w:spacing w:val="-2"/>
          <w:sz w:val="28"/>
          <w:szCs w:val="28"/>
        </w:rPr>
        <w:t>保原辅材料的长期可持续供应。</w:t>
      </w:r>
    </w:p>
    <w:p>
      <w:pPr>
        <w:sectPr>
          <w:pgSz w:w="11906" w:h="16839"/>
          <w:pgMar w:top="1431" w:right="1785" w:bottom="0" w:left="1785" w:header="0" w:footer="0" w:gutter="0"/>
          <w:pgNumType w:start="14"/>
          <w:cols w:space="708"/>
        </w:sectPr>
      </w:pPr>
    </w:p>
    <w:p>
      <w:pPr>
        <w:spacing w:before="183" w:line="223" w:lineRule="auto"/>
        <w:ind w:left="739"/>
        <w:rPr>
          <w:rFonts w:ascii="FangSong" w:eastAsia="FangSong" w:hAnsi="FangSong" w:cs="FangSong"/>
          <w:sz w:val="28"/>
          <w:szCs w:val="28"/>
        </w:rPr>
      </w:pPr>
      <w:bookmarkStart w:id="17" w:name="_bookmark18"/>
      <w:bookmarkEnd w:id="17"/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量监控：</w:t>
      </w:r>
    </w:p>
    <w:p>
      <w:pPr>
        <w:spacing w:before="287" w:line="411" w:lineRule="auto"/>
        <w:ind w:left="38" w:right="176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强化原辅材料的质量监控体系，建立检测</w:t>
      </w:r>
      <w:r>
        <w:rPr>
          <w:rFonts w:ascii="FangSong" w:eastAsia="FangSong" w:hAnsi="FangSong" w:cs="FangSong"/>
          <w:sz w:val="28"/>
          <w:szCs w:val="28"/>
        </w:rPr>
        <w:t>、评估机制，确保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原辅材</w:t>
      </w:r>
      <w:r>
        <w:rPr>
          <w:rFonts w:ascii="FangSong" w:eastAsia="FangSong" w:hAnsi="FangSong" w:cs="FangSong"/>
          <w:spacing w:val="-2"/>
          <w:sz w:val="28"/>
          <w:szCs w:val="28"/>
        </w:rPr>
        <w:t>料的质量符合产品标准，提高产品的可靠性和稳定性。</w:t>
      </w:r>
    </w:p>
    <w:p>
      <w:pPr>
        <w:spacing w:line="223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应商管理：</w:t>
      </w:r>
    </w:p>
    <w:p>
      <w:pPr>
        <w:spacing w:before="287" w:line="411" w:lineRule="auto"/>
        <w:ind w:left="32" w:right="176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加强</w:t>
      </w:r>
      <w:r>
        <w:rPr>
          <w:rFonts w:ascii="FangSong" w:eastAsia="FangSong" w:hAnsi="FangSong" w:cs="FangSong"/>
          <w:spacing w:val="1"/>
          <w:sz w:val="28"/>
          <w:szCs w:val="28"/>
        </w:rPr>
        <w:t>对供应商的管理，建立供应商绩效评估体系，与优质供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应商保持战</w:t>
      </w:r>
      <w:r>
        <w:rPr>
          <w:rFonts w:ascii="FangSong" w:eastAsia="FangSong" w:hAnsi="FangSong" w:cs="FangSong"/>
          <w:spacing w:val="-2"/>
          <w:sz w:val="28"/>
          <w:szCs w:val="28"/>
        </w:rPr>
        <w:t>略合作，推动整个供应链的不断优化。</w:t>
      </w:r>
    </w:p>
    <w:p>
      <w:pPr>
        <w:spacing w:line="221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成</w:t>
      </w:r>
      <w:r>
        <w:rPr>
          <w:rFonts w:ascii="FangSong" w:eastAsia="FangSong" w:hAnsi="FangSong" w:cs="FangSong"/>
          <w:spacing w:val="-13"/>
          <w:sz w:val="28"/>
          <w:szCs w:val="28"/>
        </w:rPr>
        <w:t>本控制：</w:t>
      </w:r>
    </w:p>
    <w:p>
      <w:pPr>
        <w:spacing w:before="286" w:line="417" w:lineRule="auto"/>
        <w:ind w:left="35" w:right="176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在运营期，将不断寻求降低原辅材料采购成本的机会，通</w:t>
      </w:r>
      <w:r>
        <w:rPr>
          <w:rFonts w:ascii="FangSong" w:eastAsia="FangSong" w:hAnsi="FangSong" w:cs="FangSong"/>
          <w:sz w:val="28"/>
          <w:szCs w:val="28"/>
        </w:rPr>
        <w:t>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谈判、采购策</w:t>
      </w:r>
      <w:r>
        <w:rPr>
          <w:rFonts w:ascii="FangSong" w:eastAsia="FangSong" w:hAnsi="FangSong" w:cs="FangSong"/>
          <w:spacing w:val="-3"/>
          <w:sz w:val="28"/>
          <w:szCs w:val="28"/>
        </w:rPr>
        <w:t>略</w:t>
      </w:r>
      <w:r>
        <w:rPr>
          <w:rFonts w:ascii="FangSong" w:eastAsia="FangSong" w:hAnsi="FangSong" w:cs="FangSong"/>
          <w:spacing w:val="-2"/>
          <w:sz w:val="28"/>
          <w:szCs w:val="28"/>
        </w:rPr>
        <w:t>调整等手段实现成本的有效控制。</w:t>
      </w:r>
    </w:p>
    <w:p>
      <w:pPr>
        <w:spacing w:line="293" w:lineRule="auto"/>
        <w:rPr>
          <w:rFonts w:ascii="Arial"/>
          <w:sz w:val="21"/>
        </w:rPr>
      </w:pPr>
    </w:p>
    <w:p>
      <w:pPr>
        <w:spacing w:before="91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五、市场分析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行业概况</w:t>
      </w:r>
    </w:p>
    <w:p>
      <w:pPr>
        <w:spacing w:before="291" w:line="411" w:lineRule="auto"/>
        <w:ind w:left="3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黏</w:t>
      </w:r>
      <w:r>
        <w:rPr>
          <w:rFonts w:ascii="FangSong" w:eastAsia="FangSong" w:hAnsi="FangSong" w:cs="FangSong"/>
          <w:spacing w:val="-13"/>
          <w:sz w:val="28"/>
          <w:szCs w:val="28"/>
        </w:rPr>
        <w:t>合</w:t>
      </w:r>
      <w:r>
        <w:rPr>
          <w:rFonts w:ascii="FangSong" w:eastAsia="FangSong" w:hAnsi="FangSong" w:cs="FangSong"/>
          <w:spacing w:val="-7"/>
          <w:sz w:val="28"/>
          <w:szCs w:val="28"/>
        </w:rPr>
        <w:t>剂行业作为一个充满活力的领域，涵盖了广泛的产品和服务，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为国家经济的健康发展做出了积极贡献。其多元化的业务领域使</w:t>
      </w:r>
      <w:r>
        <w:rPr>
          <w:rFonts w:ascii="FangSong" w:eastAsia="FangSong" w:hAnsi="FangSong" w:cs="FangSong"/>
          <w:spacing w:val="-3"/>
          <w:sz w:val="28"/>
          <w:szCs w:val="28"/>
        </w:rPr>
        <w:t>得</w:t>
      </w:r>
      <w:r>
        <w:rPr>
          <w:rFonts w:ascii="FangSong" w:eastAsia="FangSong" w:hAnsi="FangSong" w:cs="FangSong"/>
          <w:sz w:val="28"/>
          <w:szCs w:val="28"/>
        </w:rPr>
        <w:t>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行业成为科</w:t>
      </w:r>
      <w:r>
        <w:rPr>
          <w:rFonts w:ascii="FangSong" w:eastAsia="FangSong" w:hAnsi="FangSong" w:cs="FangSong"/>
          <w:spacing w:val="-2"/>
          <w:sz w:val="28"/>
          <w:szCs w:val="28"/>
        </w:rPr>
        <w:t>技进步、市场需求不断演变的前沿阵地。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6" w:line="414" w:lineRule="auto"/>
        <w:ind w:left="33" w:right="17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市</w:t>
      </w:r>
      <w:r>
        <w:rPr>
          <w:rFonts w:ascii="FangSong" w:eastAsia="FangSong" w:hAnsi="FangSong" w:cs="FangSong"/>
          <w:spacing w:val="-8"/>
          <w:sz w:val="28"/>
          <w:szCs w:val="28"/>
        </w:rPr>
        <w:t>场规模庞大，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呈现出年复一年的增长势头。这一增长主要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受益于消费者对高</w:t>
      </w:r>
      <w:r>
        <w:rPr>
          <w:rFonts w:ascii="FangSong" w:eastAsia="FangSong" w:hAnsi="FangSong" w:cs="FangSong"/>
          <w:spacing w:val="-3"/>
          <w:sz w:val="28"/>
          <w:szCs w:val="28"/>
        </w:rPr>
        <w:t>品质产品和创新服务的持续追求。随着消费者对技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术</w:t>
      </w:r>
      <w:r>
        <w:rPr>
          <w:rFonts w:ascii="FangSong" w:eastAsia="FangSong" w:hAnsi="FangSong" w:cs="FangSong"/>
          <w:spacing w:val="-12"/>
          <w:sz w:val="28"/>
          <w:szCs w:val="28"/>
        </w:rPr>
        <w:t>和创新的渴望不断提高，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市场规模不仅持续扩大，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而且为新进入者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提供了更多的机</w:t>
      </w:r>
      <w:r>
        <w:rPr>
          <w:rFonts w:ascii="FangSong" w:eastAsia="FangSong" w:hAnsi="FangSong" w:cs="FangSong"/>
          <w:spacing w:val="-2"/>
          <w:sz w:val="28"/>
          <w:szCs w:val="28"/>
        </w:rPr>
        <w:t>会，使行业内竞争更加激烈。</w:t>
      </w:r>
    </w:p>
    <w:p>
      <w:pPr>
        <w:sectPr>
          <w:pgSz w:w="11906" w:h="16839"/>
          <w:pgMar w:top="1431" w:right="1623" w:bottom="0" w:left="1785" w:header="0" w:footer="0" w:gutter="0"/>
          <w:pgNumType w:start="15"/>
          <w:cols w:space="708"/>
        </w:sectPr>
      </w:pPr>
    </w:p>
    <w:p>
      <w:pPr>
        <w:spacing w:before="183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bookmarkStart w:id="18" w:name="_bookmark19"/>
      <w:bookmarkEnd w:id="18"/>
      <w:bookmarkStart w:id="19" w:name="_bookmark20"/>
      <w:bookmarkEnd w:id="19"/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9" w:line="411" w:lineRule="auto"/>
        <w:ind w:left="32" w:right="5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行业内部，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存在一些市场份额较高的龙头企业，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这些企业通常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拥</w:t>
      </w:r>
      <w:r>
        <w:rPr>
          <w:rFonts w:ascii="FangSong" w:eastAsia="FangSong" w:hAnsi="FangSong" w:cs="FangSong"/>
          <w:spacing w:val="-8"/>
          <w:sz w:val="28"/>
          <w:szCs w:val="28"/>
        </w:rPr>
        <w:t>有雄厚的技术实力和广泛的品牌影响力。然而，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随着新兴力量的崛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起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市场上的竞争格局愈发多元化。新进入者通过不断创新和灵活的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</w:t>
      </w:r>
      <w:r>
        <w:rPr>
          <w:rFonts w:ascii="FangSong" w:eastAsia="FangSong" w:hAnsi="FangSong" w:cs="FangSong"/>
          <w:spacing w:val="-2"/>
          <w:sz w:val="28"/>
          <w:szCs w:val="28"/>
        </w:rPr>
        <w:t>略，逐渐在市场上崭露头角，形成了多层次的竞争格局。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6" w:line="414" w:lineRule="auto"/>
        <w:ind w:left="31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随着科技的迅</w:t>
      </w:r>
      <w:r>
        <w:rPr>
          <w:rFonts w:ascii="FangSong" w:eastAsia="FangSong" w:hAnsi="FangSong" w:cs="FangSong"/>
          <w:spacing w:val="-3"/>
          <w:sz w:val="28"/>
          <w:szCs w:val="28"/>
        </w:rPr>
        <w:t>猛</w:t>
      </w:r>
      <w:r>
        <w:rPr>
          <w:rFonts w:ascii="FangSong" w:eastAsia="FangSong" w:hAnsi="FangSong" w:cs="FangSong"/>
          <w:spacing w:val="-2"/>
          <w:sz w:val="28"/>
          <w:szCs w:val="28"/>
        </w:rPr>
        <w:t>发展，黏合剂行业在技术上取得了显著的突破。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高</w:t>
      </w:r>
      <w:r>
        <w:rPr>
          <w:rFonts w:ascii="FangSong" w:eastAsia="FangSong" w:hAnsi="FangSong" w:cs="FangSong"/>
          <w:spacing w:val="-12"/>
          <w:sz w:val="28"/>
          <w:szCs w:val="28"/>
        </w:rPr>
        <w:t>新技术的广泛应用，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不仅提高了生产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效</w:t>
      </w:r>
      <w:r>
        <w:rPr>
          <w:rFonts w:ascii="FangSong" w:eastAsia="FangSong" w:hAnsi="FangSong" w:cs="FangSong"/>
          <w:spacing w:val="-8"/>
          <w:sz w:val="28"/>
          <w:szCs w:val="28"/>
        </w:rPr>
        <w:t>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还拓展了产品和服务的边界。这种技术水平的提升为行业带来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了</w:t>
      </w:r>
      <w:r>
        <w:rPr>
          <w:rFonts w:ascii="FangSong" w:eastAsia="FangSong" w:hAnsi="FangSong" w:cs="FangSong"/>
          <w:spacing w:val="-8"/>
          <w:sz w:val="28"/>
          <w:szCs w:val="28"/>
        </w:rPr>
        <w:t>更多的发展可能性，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同时也推动了行业朝着数字化和智能化方向迅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速</w:t>
      </w:r>
      <w:r>
        <w:rPr>
          <w:rFonts w:ascii="FangSong" w:eastAsia="FangSong" w:hAnsi="FangSong" w:cs="FangSong"/>
          <w:spacing w:val="-10"/>
          <w:sz w:val="28"/>
          <w:szCs w:val="28"/>
        </w:rPr>
        <w:t>发展。</w:t>
      </w: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before="9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二)、市场分析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2" w:line="411" w:lineRule="auto"/>
        <w:ind w:left="20" w:right="5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**黏合剂行业**是一片充满活力的领域，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囊括了广泛的产品和</w:t>
      </w:r>
      <w:r>
        <w:rPr>
          <w:rFonts w:ascii="FangSong" w:eastAsia="FangSong" w:hAnsi="FangSong" w:cs="FangSong"/>
          <w:spacing w:val="-3"/>
          <w:sz w:val="28"/>
          <w:szCs w:val="28"/>
        </w:rPr>
        <w:t>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务。根据最新的统计数据，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该行业在过去几年保持了平稳增长，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家经济</w:t>
      </w:r>
      <w:r>
        <w:rPr>
          <w:rFonts w:ascii="FangSong" w:eastAsia="FangSong" w:hAnsi="FangSong" w:cs="FangSong"/>
          <w:spacing w:val="-5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健康发展做出了积极贡献。行业内涉及的领域包括但不限于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XX</w:t>
      </w:r>
      <w:r>
        <w:rPr>
          <w:rFonts w:ascii="FangSong" w:eastAsia="FangSong" w:hAnsi="FangSong" w:cs="FangSong"/>
          <w:spacing w:val="-1"/>
          <w:sz w:val="28"/>
          <w:szCs w:val="28"/>
        </w:rPr>
        <w:t>X</w:t>
      </w:r>
    </w:p>
    <w:p>
      <w:pPr>
        <w:spacing w:before="1"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消</w:t>
      </w:r>
      <w:r>
        <w:rPr>
          <w:rFonts w:ascii="FangSong" w:eastAsia="FangSong" w:hAnsi="FangSong" w:cs="FangSong"/>
          <w:spacing w:val="-4"/>
          <w:sz w:val="28"/>
          <w:szCs w:val="28"/>
        </w:rPr>
        <w:t>费趋势</w:t>
      </w:r>
    </w:p>
    <w:p>
      <w:pPr>
        <w:spacing w:before="288" w:line="414" w:lineRule="auto"/>
        <w:ind w:left="34" w:right="5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消费者的需求不断演变，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对高品质、高技术含量的产品和服务</w:t>
      </w:r>
      <w:r>
        <w:rPr>
          <w:rFonts w:ascii="FangSong" w:eastAsia="FangSong" w:hAnsi="FangSong" w:cs="FangSong"/>
          <w:spacing w:val="-8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追</w:t>
      </w:r>
      <w:r>
        <w:rPr>
          <w:rFonts w:ascii="FangSong" w:eastAsia="FangSong" w:hAnsi="FangSong" w:cs="FangSong"/>
          <w:spacing w:val="-8"/>
          <w:sz w:val="28"/>
          <w:szCs w:val="28"/>
        </w:rPr>
        <w:t>求愈发强烈。因此，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市场上对于满足这些高标准的产品的需求也在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不</w:t>
      </w:r>
      <w:r>
        <w:rPr>
          <w:rFonts w:ascii="FangSong" w:eastAsia="FangSong" w:hAnsi="FangSong" w:cs="FangSong"/>
          <w:spacing w:val="-8"/>
          <w:sz w:val="28"/>
          <w:szCs w:val="28"/>
        </w:rPr>
        <w:t>断上升。这为企业提供了创新和升级产品线的机会，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尤其是在追求</w:t>
      </w:r>
    </w:p>
    <w:p>
      <w:pPr>
        <w:sectPr>
          <w:pgSz w:w="11906" w:h="16839"/>
          <w:pgMar w:top="1431" w:right="1743" w:bottom="0" w:left="1785" w:header="0" w:footer="0" w:gutter="0"/>
          <w:pgNumType w:start="16"/>
          <w:cols w:space="708"/>
        </w:sectPr>
      </w:pPr>
    </w:p>
    <w:p>
      <w:pPr>
        <w:spacing w:before="183" w:line="220" w:lineRule="auto"/>
        <w:ind w:left="33"/>
        <w:rPr>
          <w:rFonts w:ascii="FangSong" w:eastAsia="FangSong" w:hAnsi="FangSong" w:cs="FangSong"/>
          <w:sz w:val="28"/>
          <w:szCs w:val="28"/>
        </w:rPr>
      </w:pPr>
      <w:bookmarkStart w:id="20" w:name="_bookmark21"/>
      <w:bookmarkEnd w:id="20"/>
      <w:bookmarkStart w:id="21" w:name="_bookmark22"/>
      <w:bookmarkEnd w:id="21"/>
      <w:r>
        <w:rPr>
          <w:rFonts w:ascii="FangSong" w:eastAsia="FangSong" w:hAnsi="FangSong" w:cs="FangSong"/>
          <w:spacing w:val="-4"/>
          <w:sz w:val="28"/>
          <w:szCs w:val="28"/>
        </w:rPr>
        <w:t>科技感和个性化</w:t>
      </w:r>
      <w:r>
        <w:rPr>
          <w:rFonts w:ascii="FangSong" w:eastAsia="FangSong" w:hAnsi="FangSong" w:cs="FangSong"/>
          <w:spacing w:val="-2"/>
          <w:sz w:val="28"/>
          <w:szCs w:val="28"/>
        </w:rPr>
        <w:t>的新一代消费者中更为明显。</w:t>
      </w:r>
    </w:p>
    <w:p>
      <w:pPr>
        <w:spacing w:before="290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8" w:line="411" w:lineRule="auto"/>
        <w:ind w:left="35" w:right="82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黏合</w:t>
      </w:r>
      <w:r>
        <w:rPr>
          <w:rFonts w:ascii="FangSong" w:eastAsia="FangSong" w:hAnsi="FangSong" w:cs="FangSong"/>
          <w:spacing w:val="-12"/>
          <w:sz w:val="28"/>
          <w:szCs w:val="28"/>
        </w:rPr>
        <w:t>剂</w:t>
      </w:r>
      <w:r>
        <w:rPr>
          <w:rFonts w:ascii="FangSong" w:eastAsia="FangSong" w:hAnsi="FangSong" w:cs="FangSong"/>
          <w:spacing w:val="-8"/>
          <w:sz w:val="28"/>
          <w:szCs w:val="28"/>
        </w:rPr>
        <w:t>行业市场规模庞大，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年复一年的增长势头不减。这主要受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益于消费者对高品质产品和创新服务的不断追求。市场规模的扩大</w:t>
      </w:r>
      <w:r>
        <w:rPr>
          <w:rFonts w:ascii="FangSong" w:eastAsia="FangSong" w:hAnsi="FangSong" w:cs="FangSong"/>
          <w:sz w:val="28"/>
          <w:szCs w:val="28"/>
        </w:rPr>
        <w:t>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为新进入</w:t>
      </w:r>
      <w:r>
        <w:rPr>
          <w:rFonts w:ascii="FangSong" w:eastAsia="FangSong" w:hAnsi="FangSong" w:cs="FangSong"/>
          <w:spacing w:val="-3"/>
          <w:sz w:val="28"/>
          <w:szCs w:val="28"/>
        </w:rPr>
        <w:t>者</w:t>
      </w:r>
      <w:r>
        <w:rPr>
          <w:rFonts w:ascii="FangSong" w:eastAsia="FangSong" w:hAnsi="FangSong" w:cs="FangSong"/>
          <w:spacing w:val="-2"/>
          <w:sz w:val="28"/>
          <w:szCs w:val="28"/>
        </w:rPr>
        <w:t>提供了更多的机遇，加剧了行业内的竞争。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8" w:line="411" w:lineRule="auto"/>
        <w:ind w:left="33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存在一些具有较高市场份额的企业，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它们通常拥有雄厚的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术实力和品牌影响力。与此同时，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新兴力量通过不断创新和灵活的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战略在市</w:t>
      </w:r>
      <w:r>
        <w:rPr>
          <w:rFonts w:ascii="FangSong" w:eastAsia="FangSong" w:hAnsi="FangSong" w:cs="FangSong"/>
          <w:spacing w:val="-3"/>
          <w:sz w:val="28"/>
          <w:szCs w:val="28"/>
        </w:rPr>
        <w:t>场</w:t>
      </w:r>
      <w:r>
        <w:rPr>
          <w:rFonts w:ascii="FangSong" w:eastAsia="FangSong" w:hAnsi="FangSong" w:cs="FangSong"/>
          <w:spacing w:val="-2"/>
          <w:sz w:val="28"/>
          <w:szCs w:val="28"/>
        </w:rPr>
        <w:t>上崭露头角，形成了多层次的竞争格局。</w:t>
      </w:r>
    </w:p>
    <w:p>
      <w:pPr>
        <w:spacing w:before="1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9" w:line="414" w:lineRule="auto"/>
        <w:ind w:left="41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随着科技的飞</w:t>
      </w:r>
      <w:r>
        <w:rPr>
          <w:rFonts w:ascii="FangSong" w:eastAsia="FangSong" w:hAnsi="FangSong" w:cs="FangSong"/>
          <w:spacing w:val="-3"/>
          <w:sz w:val="28"/>
          <w:szCs w:val="28"/>
        </w:rPr>
        <w:t>速</w:t>
      </w:r>
      <w:r>
        <w:rPr>
          <w:rFonts w:ascii="FangSong" w:eastAsia="FangSong" w:hAnsi="FangSong" w:cs="FangSong"/>
          <w:spacing w:val="-2"/>
          <w:sz w:val="28"/>
          <w:szCs w:val="28"/>
        </w:rPr>
        <w:t>发展，黏合剂行业在技术上取得了显著的突破。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高</w:t>
      </w:r>
      <w:r>
        <w:rPr>
          <w:rFonts w:ascii="FangSong" w:eastAsia="FangSong" w:hAnsi="FangSong" w:cs="FangSong"/>
          <w:spacing w:val="-18"/>
          <w:sz w:val="28"/>
          <w:szCs w:val="28"/>
        </w:rPr>
        <w:t>新技术的应用，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不仅提高了生产效率，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也拓展</w:t>
      </w:r>
      <w:r>
        <w:rPr>
          <w:rFonts w:ascii="FangSong" w:eastAsia="FangSong" w:hAnsi="FangSong" w:cs="FangSong"/>
          <w:spacing w:val="-3"/>
          <w:sz w:val="28"/>
          <w:szCs w:val="28"/>
        </w:rPr>
        <w:t>了</w:t>
      </w:r>
      <w:r>
        <w:rPr>
          <w:rFonts w:ascii="FangSong" w:eastAsia="FangSong" w:hAnsi="FangSong" w:cs="FangSong"/>
          <w:spacing w:val="-2"/>
          <w:sz w:val="28"/>
          <w:szCs w:val="28"/>
        </w:rPr>
        <w:t>产品和服务的边界，为行业带来了更多的发展可能性。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2" w:lineRule="auto"/>
        <w:ind w:left="594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六、社会责任与可持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续发展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)、企业社会责任理念</w:t>
      </w:r>
    </w:p>
    <w:p>
      <w:pPr>
        <w:spacing w:line="421" w:lineRule="auto"/>
        <w:rPr>
          <w:rFonts w:ascii="Arial"/>
          <w:sz w:val="21"/>
        </w:rPr>
      </w:pPr>
    </w:p>
    <w:p>
      <w:pPr>
        <w:spacing w:before="91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社</w:t>
      </w:r>
      <w:r>
        <w:rPr>
          <w:rFonts w:ascii="FangSong" w:eastAsia="FangSong" w:hAnsi="FangSong" w:cs="FangSong"/>
          <w:spacing w:val="-2"/>
          <w:sz w:val="28"/>
          <w:szCs w:val="28"/>
        </w:rPr>
        <w:t>会责任核心信念</w:t>
      </w:r>
    </w:p>
    <w:p>
      <w:pPr>
        <w:spacing w:before="290" w:line="411" w:lineRule="auto"/>
        <w:ind w:left="32" w:right="25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我</w:t>
      </w:r>
      <w:r>
        <w:rPr>
          <w:rFonts w:ascii="FangSong" w:eastAsia="FangSong" w:hAnsi="FangSong" w:cs="FangSong"/>
          <w:spacing w:val="-13"/>
          <w:sz w:val="28"/>
          <w:szCs w:val="28"/>
        </w:rPr>
        <w:t>们坚信企业不仅是盈利的机构，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更是社会的一部分，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应当对社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会、环境和利益</w:t>
      </w:r>
      <w:r>
        <w:rPr>
          <w:rFonts w:ascii="FangSong" w:eastAsia="FangSong" w:hAnsi="FangSong" w:cs="FangSong"/>
          <w:spacing w:val="-5"/>
          <w:sz w:val="28"/>
          <w:szCs w:val="28"/>
        </w:rPr>
        <w:t>相</w:t>
      </w:r>
      <w:r>
        <w:rPr>
          <w:rFonts w:ascii="FangSong" w:eastAsia="FangSong" w:hAnsi="FangSong" w:cs="FangSong"/>
          <w:spacing w:val="-3"/>
          <w:sz w:val="28"/>
          <w:szCs w:val="28"/>
        </w:rPr>
        <w:t>关方负有积极的责任。我们的核心信念是通过可持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续的商业实践，为社会创造长期价值，促进社会和谐与可持续发</w:t>
      </w:r>
      <w:r>
        <w:rPr>
          <w:rFonts w:ascii="FangSong" w:eastAsia="FangSong" w:hAnsi="FangSong" w:cs="FangSong"/>
          <w:sz w:val="28"/>
          <w:szCs w:val="28"/>
        </w:rPr>
        <w:t>展。</w:t>
      </w:r>
    </w:p>
    <w:p>
      <w:pPr>
        <w:spacing w:before="1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企</w:t>
      </w:r>
      <w:r>
        <w:rPr>
          <w:rFonts w:ascii="FangSong" w:eastAsia="FangSong" w:hAnsi="FangSong" w:cs="FangSong"/>
          <w:spacing w:val="-3"/>
          <w:sz w:val="28"/>
          <w:szCs w:val="28"/>
        </w:rPr>
        <w:t>业价值观</w:t>
      </w:r>
    </w:p>
    <w:p>
      <w:pPr>
        <w:sectPr>
          <w:pgSz w:w="11906" w:h="16839"/>
          <w:pgMar w:top="1431" w:right="1718" w:bottom="0" w:left="1785" w:header="0" w:footer="0" w:gutter="0"/>
          <w:pgNumType w:start="17"/>
          <w:cols w:space="708"/>
        </w:sectPr>
      </w:pPr>
    </w:p>
    <w:p>
      <w:pPr>
        <w:spacing w:before="185" w:line="411" w:lineRule="auto"/>
        <w:ind w:left="3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我们的企业</w:t>
      </w:r>
      <w:r>
        <w:rPr>
          <w:rFonts w:ascii="FangSong" w:eastAsia="FangSong" w:hAnsi="FangSong" w:cs="FangSong"/>
          <w:spacing w:val="-2"/>
          <w:sz w:val="28"/>
          <w:szCs w:val="28"/>
        </w:rPr>
        <w:t>价值观融合了经济效益、社会责任和环境可持续性。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们追求不仅在经济上取得成功，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更要在社会和环境方面发挥积极作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用</w:t>
      </w:r>
      <w:r>
        <w:rPr>
          <w:rFonts w:ascii="FangSong" w:eastAsia="FangSong" w:hAnsi="FangSong" w:cs="FangSong"/>
          <w:spacing w:val="-5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为未来世代创造更美好的生活。</w:t>
      </w:r>
    </w:p>
    <w:p>
      <w:pPr>
        <w:spacing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社会责任黏</w:t>
      </w:r>
      <w:r>
        <w:rPr>
          <w:rFonts w:ascii="FangSong" w:eastAsia="FangSong" w:hAnsi="FangSong" w:cs="FangSong"/>
          <w:spacing w:val="-1"/>
          <w:sz w:val="28"/>
          <w:szCs w:val="28"/>
        </w:rPr>
        <w:t>合剂项目与计划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2" w:name="_bookmark23"/>
      <w:bookmarkEnd w:id="22"/>
      <w:bookmarkStart w:id="23" w:name="_bookmark24"/>
      <w:bookmarkEnd w:id="23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(二)、社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会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责任黏合剂项目与计划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教</w:t>
      </w:r>
      <w:r>
        <w:rPr>
          <w:rFonts w:ascii="FangSong" w:eastAsia="FangSong" w:hAnsi="FangSong" w:cs="FangSong"/>
          <w:spacing w:val="-3"/>
          <w:sz w:val="28"/>
          <w:szCs w:val="28"/>
        </w:rPr>
        <w:t>育</w:t>
      </w:r>
      <w:r>
        <w:rPr>
          <w:rFonts w:ascii="FangSong" w:eastAsia="FangSong" w:hAnsi="FangSong" w:cs="FangSong"/>
          <w:spacing w:val="-2"/>
          <w:sz w:val="28"/>
          <w:szCs w:val="28"/>
        </w:rPr>
        <w:t>支持计划</w:t>
      </w:r>
    </w:p>
    <w:p>
      <w:pPr>
        <w:spacing w:before="288" w:line="411" w:lineRule="auto"/>
        <w:ind w:left="37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通</w:t>
      </w:r>
      <w:r>
        <w:rPr>
          <w:rFonts w:ascii="FangSong" w:eastAsia="FangSong" w:hAnsi="FangSong" w:cs="FangSong"/>
          <w:spacing w:val="-13"/>
          <w:sz w:val="28"/>
          <w:szCs w:val="28"/>
        </w:rPr>
        <w:t>过设立教育基金、提供奖学金等方式，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支持当地教育事业，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力于</w:t>
      </w:r>
      <w:r>
        <w:rPr>
          <w:rFonts w:ascii="FangSong" w:eastAsia="FangSong" w:hAnsi="FangSong" w:cs="FangSong"/>
          <w:spacing w:val="-4"/>
          <w:sz w:val="28"/>
          <w:szCs w:val="28"/>
        </w:rPr>
        <w:t>培养更多的优秀人才。</w:t>
      </w:r>
    </w:p>
    <w:p>
      <w:pPr>
        <w:spacing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扶</w:t>
      </w:r>
      <w:r>
        <w:rPr>
          <w:rFonts w:ascii="FangSong" w:eastAsia="FangSong" w:hAnsi="FangSong" w:cs="FangSong"/>
          <w:spacing w:val="-2"/>
          <w:sz w:val="28"/>
          <w:szCs w:val="28"/>
        </w:rPr>
        <w:t>贫帮困黏合剂项目</w:t>
      </w:r>
    </w:p>
    <w:p>
      <w:pPr>
        <w:spacing w:before="289" w:line="411" w:lineRule="auto"/>
        <w:ind w:left="32" w:right="5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与</w:t>
      </w:r>
      <w:r>
        <w:rPr>
          <w:rFonts w:ascii="FangSong" w:eastAsia="FangSong" w:hAnsi="FangSong" w:cs="FangSong"/>
          <w:spacing w:val="-14"/>
          <w:sz w:val="28"/>
          <w:szCs w:val="28"/>
        </w:rPr>
        <w:t>社</w:t>
      </w:r>
      <w:r>
        <w:rPr>
          <w:rFonts w:ascii="FangSong" w:eastAsia="FangSong" w:hAnsi="FangSong" w:cs="FangSong"/>
          <w:spacing w:val="-13"/>
          <w:sz w:val="28"/>
          <w:szCs w:val="28"/>
        </w:rPr>
        <w:t>区建立合作伙伴关系，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开展扶贫帮困黏合剂项目，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提供就业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机会、职业培训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改善当地居民生活条件。</w:t>
      </w:r>
    </w:p>
    <w:p>
      <w:pPr>
        <w:spacing w:before="1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社区</w:t>
      </w:r>
      <w:r>
        <w:rPr>
          <w:rFonts w:ascii="FangSong" w:eastAsia="FangSong" w:hAnsi="FangSong" w:cs="FangSong"/>
          <w:spacing w:val="-2"/>
          <w:sz w:val="28"/>
          <w:szCs w:val="28"/>
        </w:rPr>
        <w:t>环境改善</w:t>
      </w:r>
    </w:p>
    <w:p>
      <w:pPr>
        <w:spacing w:before="287" w:line="417" w:lineRule="auto"/>
        <w:ind w:left="34" w:right="5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投资</w:t>
      </w:r>
      <w:r>
        <w:rPr>
          <w:rFonts w:ascii="FangSong" w:eastAsia="FangSong" w:hAnsi="FangSong" w:cs="FangSong"/>
          <w:spacing w:val="-12"/>
          <w:sz w:val="28"/>
          <w:szCs w:val="28"/>
        </w:rPr>
        <w:t>于</w:t>
      </w:r>
      <w:r>
        <w:rPr>
          <w:rFonts w:ascii="FangSong" w:eastAsia="FangSong" w:hAnsi="FangSong" w:cs="FangSong"/>
          <w:spacing w:val="-8"/>
          <w:sz w:val="28"/>
          <w:szCs w:val="28"/>
        </w:rPr>
        <w:t>社区环境改善黏合剂项目，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包括植树造林、垃圾分类与处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理等，</w:t>
      </w:r>
      <w:r>
        <w:rPr>
          <w:rFonts w:ascii="FangSong" w:eastAsia="FangSong" w:hAnsi="FangSong" w:cs="FangSong"/>
          <w:spacing w:val="-4"/>
          <w:sz w:val="28"/>
          <w:szCs w:val="28"/>
        </w:rPr>
        <w:t>提</w:t>
      </w:r>
      <w:r>
        <w:rPr>
          <w:rFonts w:ascii="FangSong" w:eastAsia="FangSong" w:hAnsi="FangSong" w:cs="FangSong"/>
          <w:spacing w:val="-3"/>
          <w:sz w:val="28"/>
          <w:szCs w:val="28"/>
        </w:rPr>
        <w:t>升社区居民的生活质量。</w:t>
      </w:r>
    </w:p>
    <w:p>
      <w:pPr>
        <w:spacing w:before="24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三)、可持续发展战略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222" w:lineRule="auto"/>
        <w:ind w:left="60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</w:t>
      </w:r>
      <w:r>
        <w:rPr>
          <w:rFonts w:ascii="FangSong" w:eastAsia="FangSong" w:hAnsi="FangSong" w:cs="FangSong"/>
          <w:spacing w:val="-4"/>
          <w:sz w:val="28"/>
          <w:szCs w:val="28"/>
        </w:rPr>
        <w:t>源高效利用</w:t>
      </w:r>
    </w:p>
    <w:p>
      <w:pPr>
        <w:spacing w:before="288" w:line="411" w:lineRule="auto"/>
        <w:ind w:left="32" w:right="5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致</w:t>
      </w:r>
      <w:r>
        <w:rPr>
          <w:rFonts w:ascii="FangSong" w:eastAsia="FangSong" w:hAnsi="FangSong" w:cs="FangSong"/>
          <w:spacing w:val="-13"/>
          <w:sz w:val="28"/>
          <w:szCs w:val="28"/>
        </w:rPr>
        <w:t>力于提高资源利用效率，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减少能源消耗和原材料浪费，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推动企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业</w:t>
      </w:r>
      <w:r>
        <w:rPr>
          <w:rFonts w:ascii="FangSong" w:eastAsia="FangSong" w:hAnsi="FangSong" w:cs="FangSong"/>
          <w:spacing w:val="-5"/>
          <w:sz w:val="28"/>
          <w:szCs w:val="28"/>
        </w:rPr>
        <w:t>向</w:t>
      </w:r>
      <w:r>
        <w:rPr>
          <w:rFonts w:ascii="FangSong" w:eastAsia="FangSong" w:hAnsi="FangSong" w:cs="FangSong"/>
          <w:spacing w:val="-3"/>
          <w:sz w:val="28"/>
          <w:szCs w:val="28"/>
        </w:rPr>
        <w:t>更为绿色、可持续的方向发展。</w:t>
      </w:r>
    </w:p>
    <w:p>
      <w:pPr>
        <w:spacing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创新绿色技术</w:t>
      </w:r>
    </w:p>
    <w:p>
      <w:pPr>
        <w:spacing w:before="287" w:line="221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投资研发绿色技术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pacing w:val="-2"/>
          <w:sz w:val="28"/>
          <w:szCs w:val="28"/>
        </w:rPr>
        <w:t>推动生产方式向更环保、低碳的方向发展，</w:t>
      </w:r>
    </w:p>
    <w:p>
      <w:pPr>
        <w:sectPr>
          <w:pgSz w:w="11906" w:h="16839"/>
          <w:pgMar w:top="1431" w:right="1743" w:bottom="0" w:left="1785" w:header="0" w:footer="0" w:gutter="0"/>
          <w:pgNumType w:start="18"/>
          <w:cols w:space="708"/>
        </w:sectPr>
      </w:pPr>
    </w:p>
    <w:p>
      <w:pPr>
        <w:spacing w:before="183" w:line="224" w:lineRule="auto"/>
        <w:ind w:left="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5"/>
          <w:sz w:val="28"/>
          <w:szCs w:val="28"/>
        </w:rPr>
        <w:t>高企业的生态足迹。</w:t>
      </w:r>
    </w:p>
    <w:p>
      <w:pPr>
        <w:spacing w:before="284"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参</w:t>
      </w:r>
      <w:r>
        <w:rPr>
          <w:rFonts w:ascii="FangSong" w:eastAsia="FangSong" w:hAnsi="FangSong" w:cs="FangSong"/>
          <w:spacing w:val="-3"/>
          <w:sz w:val="28"/>
          <w:szCs w:val="28"/>
        </w:rPr>
        <w:t>与</w:t>
      </w:r>
      <w:r>
        <w:rPr>
          <w:rFonts w:ascii="FangSong" w:eastAsia="FangSong" w:hAnsi="FangSong" w:cs="FangSong"/>
          <w:spacing w:val="-2"/>
          <w:sz w:val="28"/>
          <w:szCs w:val="28"/>
        </w:rPr>
        <w:t>全球可持续议程</w:t>
      </w:r>
    </w:p>
    <w:p>
      <w:pPr>
        <w:spacing w:before="287" w:line="416" w:lineRule="auto"/>
        <w:ind w:left="49" w:right="14" w:firstLine="54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2"/>
          <w:sz w:val="28"/>
          <w:szCs w:val="28"/>
        </w:rPr>
        <w:t>积</w:t>
      </w:r>
      <w:r>
        <w:rPr>
          <w:rFonts w:ascii="FangSong" w:eastAsia="FangSong" w:hAnsi="FangSong" w:cs="FangSong"/>
          <w:spacing w:val="9"/>
          <w:sz w:val="28"/>
          <w:szCs w:val="28"/>
        </w:rPr>
        <w:t>极</w:t>
      </w:r>
      <w:r>
        <w:rPr>
          <w:rFonts w:ascii="FangSong" w:eastAsia="FangSong" w:hAnsi="FangSong" w:cs="FangSong"/>
          <w:spacing w:val="6"/>
          <w:sz w:val="28"/>
          <w:szCs w:val="28"/>
        </w:rPr>
        <w:t>响应全球可持续发展目标(</w:t>
      </w:r>
      <w:r>
        <w:rPr>
          <w:rFonts w:ascii="FangSong" w:eastAsia="FangSong" w:hAnsi="FangSong" w:cs="FangSong"/>
          <w:sz w:val="28"/>
          <w:szCs w:val="28"/>
        </w:rPr>
        <w:t>SDGs</w:t>
      </w:r>
      <w:r>
        <w:rPr>
          <w:rFonts w:ascii="FangSong" w:eastAsia="FangSong" w:hAnsi="FangSong" w:cs="FangSong"/>
          <w:spacing w:val="6"/>
          <w:sz w:val="28"/>
          <w:szCs w:val="28"/>
        </w:rPr>
        <w:t>)，制定符合企业实际情况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的可持续发展计划，推</w:t>
      </w:r>
      <w:r>
        <w:rPr>
          <w:rFonts w:ascii="FangSong" w:eastAsia="FangSong" w:hAnsi="FangSong" w:cs="FangSong"/>
          <w:spacing w:val="-2"/>
          <w:sz w:val="28"/>
          <w:szCs w:val="28"/>
        </w:rPr>
        <w:t>动社会、环境和经济的协同发展。</w:t>
      </w:r>
    </w:p>
    <w:p>
      <w:pPr>
        <w:spacing w:before="245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4" w:name="_bookmark25"/>
      <w:bookmarkEnd w:id="24"/>
      <w:bookmarkStart w:id="25" w:name="_bookmark26"/>
      <w:bookmarkEnd w:id="25"/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、节能减排与环保措施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2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节</w:t>
      </w:r>
      <w:r>
        <w:rPr>
          <w:rFonts w:ascii="FangSong" w:eastAsia="FangSong" w:hAnsi="FangSong" w:cs="FangSong"/>
          <w:spacing w:val="-4"/>
          <w:sz w:val="28"/>
          <w:szCs w:val="28"/>
        </w:rPr>
        <w:t>能</w:t>
      </w:r>
      <w:r>
        <w:rPr>
          <w:rFonts w:ascii="FangSong" w:eastAsia="FangSong" w:hAnsi="FangSong" w:cs="FangSong"/>
          <w:spacing w:val="-3"/>
          <w:sz w:val="28"/>
          <w:szCs w:val="28"/>
        </w:rPr>
        <w:t>减排目标</w:t>
      </w:r>
    </w:p>
    <w:p>
      <w:pPr>
        <w:spacing w:before="289" w:line="411" w:lineRule="auto"/>
        <w:ind w:left="35" w:right="14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设定</w:t>
      </w:r>
      <w:r>
        <w:rPr>
          <w:rFonts w:ascii="FangSong" w:eastAsia="FangSong" w:hAnsi="FangSong" w:cs="FangSong"/>
          <w:spacing w:val="-12"/>
          <w:sz w:val="28"/>
          <w:szCs w:val="28"/>
        </w:rPr>
        <w:t>明</w:t>
      </w:r>
      <w:r>
        <w:rPr>
          <w:rFonts w:ascii="FangSong" w:eastAsia="FangSong" w:hAnsi="FangSong" w:cs="FangSong"/>
          <w:spacing w:val="-8"/>
          <w:sz w:val="28"/>
          <w:szCs w:val="28"/>
        </w:rPr>
        <w:t>确的节能减排目标，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通过优化生产工艺、提高设备效率等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手段</w:t>
      </w:r>
      <w:r>
        <w:rPr>
          <w:rFonts w:ascii="FangSong" w:eastAsia="FangSong" w:hAnsi="FangSong" w:cs="FangSong"/>
          <w:spacing w:val="-5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降低企业的能源消耗和排放。</w:t>
      </w:r>
    </w:p>
    <w:p>
      <w:pPr>
        <w:spacing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环境</w:t>
      </w:r>
      <w:r>
        <w:rPr>
          <w:rFonts w:ascii="FangSong" w:eastAsia="FangSong" w:hAnsi="FangSong" w:cs="FangSong"/>
          <w:spacing w:val="-2"/>
          <w:sz w:val="28"/>
          <w:szCs w:val="28"/>
        </w:rPr>
        <w:t>管理体系</w:t>
      </w:r>
    </w:p>
    <w:p>
      <w:pPr>
        <w:spacing w:before="288" w:line="411" w:lineRule="auto"/>
        <w:ind w:left="32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立健全的环境管理体系，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遵守相关环保法规，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确保生产活动对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环</w:t>
      </w:r>
      <w:r>
        <w:rPr>
          <w:rFonts w:ascii="FangSong" w:eastAsia="FangSong" w:hAnsi="FangSong" w:cs="FangSong"/>
          <w:spacing w:val="-7"/>
          <w:sz w:val="28"/>
          <w:szCs w:val="28"/>
        </w:rPr>
        <w:t>境</w:t>
      </w:r>
      <w:r>
        <w:rPr>
          <w:rFonts w:ascii="FangSong" w:eastAsia="FangSong" w:hAnsi="FangSong" w:cs="FangSong"/>
          <w:spacing w:val="-4"/>
          <w:sz w:val="28"/>
          <w:szCs w:val="28"/>
        </w:rPr>
        <w:t>的影响得到最小化。</w:t>
      </w:r>
    </w:p>
    <w:p>
      <w:pPr>
        <w:spacing w:before="2" w:line="220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循环经济实践</w:t>
      </w:r>
    </w:p>
    <w:p>
      <w:pPr>
        <w:spacing w:before="289" w:line="417" w:lineRule="auto"/>
        <w:ind w:left="35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推</w:t>
      </w:r>
      <w:r>
        <w:rPr>
          <w:rFonts w:ascii="FangSong" w:eastAsia="FangSong" w:hAnsi="FangSong" w:cs="FangSong"/>
          <w:spacing w:val="-13"/>
          <w:sz w:val="28"/>
          <w:szCs w:val="28"/>
        </w:rPr>
        <w:t>动循环经济理念，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提倡产品的再利用、再生产，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减少对资源的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过</w:t>
      </w:r>
      <w:r>
        <w:rPr>
          <w:rFonts w:ascii="FangSong" w:eastAsia="FangSong" w:hAnsi="FangSong" w:cs="FangSong"/>
          <w:spacing w:val="-6"/>
          <w:sz w:val="28"/>
          <w:szCs w:val="28"/>
        </w:rPr>
        <w:t>度开采和浪费。</w:t>
      </w:r>
    </w:p>
    <w:p>
      <w:pPr>
        <w:spacing w:before="243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、社会公益与慈善活动</w:t>
      </w:r>
    </w:p>
    <w:p>
      <w:pPr>
        <w:spacing w:line="451" w:lineRule="auto"/>
        <w:rPr>
          <w:rFonts w:ascii="Arial"/>
          <w:sz w:val="21"/>
        </w:rPr>
      </w:pPr>
    </w:p>
    <w:p>
      <w:pPr>
        <w:spacing w:before="92"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社会公益黏合剂项</w:t>
      </w:r>
      <w:r>
        <w:rPr>
          <w:rFonts w:ascii="FangSong" w:eastAsia="FangSong" w:hAnsi="FangSong" w:cs="FangSong"/>
          <w:spacing w:val="-1"/>
          <w:sz w:val="28"/>
          <w:szCs w:val="28"/>
        </w:rPr>
        <w:t>目</w:t>
      </w:r>
    </w:p>
    <w:p>
      <w:pPr>
        <w:spacing w:before="287" w:line="411" w:lineRule="auto"/>
        <w:ind w:left="41" w:right="14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积</w:t>
      </w:r>
      <w:r>
        <w:rPr>
          <w:rFonts w:ascii="FangSong" w:eastAsia="FangSong" w:hAnsi="FangSong" w:cs="FangSong"/>
          <w:spacing w:val="-13"/>
          <w:sz w:val="28"/>
          <w:szCs w:val="28"/>
        </w:rPr>
        <w:t>极参与社会公益黏合剂项目，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支持公益组织，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投入力量改善社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会问题，</w:t>
      </w:r>
      <w:r>
        <w:rPr>
          <w:rFonts w:ascii="FangSong" w:eastAsia="FangSong" w:hAnsi="FangSong" w:cs="FangSong"/>
          <w:spacing w:val="-4"/>
          <w:sz w:val="28"/>
          <w:szCs w:val="28"/>
        </w:rPr>
        <w:t>如</w:t>
      </w:r>
      <w:r>
        <w:rPr>
          <w:rFonts w:ascii="FangSong" w:eastAsia="FangSong" w:hAnsi="FangSong" w:cs="FangSong"/>
          <w:spacing w:val="-3"/>
          <w:sz w:val="28"/>
          <w:szCs w:val="28"/>
        </w:rPr>
        <w:t>灾害救助、健康医疗等。</w:t>
      </w:r>
    </w:p>
    <w:p>
      <w:pPr>
        <w:spacing w:line="222" w:lineRule="auto"/>
        <w:ind w:left="61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慈善捐赠</w:t>
      </w:r>
    </w:p>
    <w:p>
      <w:pPr>
        <w:spacing w:before="287" w:line="221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设</w:t>
      </w:r>
      <w:r>
        <w:rPr>
          <w:rFonts w:ascii="FangSong" w:eastAsia="FangSong" w:hAnsi="FangSong" w:cs="FangSong"/>
          <w:spacing w:val="-17"/>
          <w:sz w:val="28"/>
          <w:szCs w:val="28"/>
        </w:rPr>
        <w:t>立慈善基金，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进行定期的慈善捐赠，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关爱弱势群体，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促进社会</w:t>
      </w:r>
    </w:p>
    <w:p>
      <w:pPr>
        <w:sectPr>
          <w:pgSz w:w="11906" w:h="16839"/>
          <w:pgMar w:top="1431" w:right="1785" w:bottom="0" w:left="1785" w:header="0" w:footer="0" w:gutter="0"/>
          <w:pgNumType w:start="19"/>
          <w:cols w:space="708"/>
        </w:sectPr>
      </w:pPr>
    </w:p>
    <w:p>
      <w:pPr>
        <w:spacing w:before="183" w:line="223" w:lineRule="auto"/>
        <w:ind w:left="3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公</w:t>
      </w:r>
      <w:r>
        <w:rPr>
          <w:rFonts w:ascii="FangSong" w:eastAsia="FangSong" w:hAnsi="FangSong" w:cs="FangSong"/>
          <w:spacing w:val="-8"/>
          <w:sz w:val="28"/>
          <w:szCs w:val="28"/>
        </w:rPr>
        <w:t>平与公正。</w:t>
      </w:r>
    </w:p>
    <w:p>
      <w:pPr>
        <w:spacing w:before="286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志</w:t>
      </w:r>
      <w:r>
        <w:rPr>
          <w:rFonts w:ascii="FangSong" w:eastAsia="FangSong" w:hAnsi="FangSong" w:cs="FangSong"/>
          <w:spacing w:val="-4"/>
          <w:sz w:val="28"/>
          <w:szCs w:val="28"/>
        </w:rPr>
        <w:t>愿者服务</w:t>
      </w:r>
    </w:p>
    <w:p>
      <w:pPr>
        <w:spacing w:before="285" w:line="417" w:lineRule="auto"/>
        <w:ind w:left="31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鼓励员工积极参与志愿者服务，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为社区和社会提供力所能及的</w:t>
      </w:r>
      <w:r>
        <w:rPr>
          <w:rFonts w:ascii="FangSong" w:eastAsia="FangSong" w:hAnsi="FangSong" w:cs="FangSong"/>
          <w:spacing w:val="-4"/>
          <w:sz w:val="28"/>
          <w:szCs w:val="28"/>
        </w:rPr>
        <w:t>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助</w:t>
      </w:r>
      <w:r>
        <w:rPr>
          <w:rFonts w:ascii="FangSong" w:eastAsia="FangSong" w:hAnsi="FangSong" w:cs="FangSong"/>
          <w:spacing w:val="-6"/>
          <w:sz w:val="28"/>
          <w:szCs w:val="28"/>
        </w:rPr>
        <w:t>，传递正能量。</w:t>
      </w:r>
    </w:p>
    <w:p>
      <w:pPr>
        <w:spacing w:line="293" w:lineRule="auto"/>
        <w:rPr>
          <w:rFonts w:ascii="Arial"/>
          <w:sz w:val="21"/>
        </w:rPr>
      </w:pPr>
    </w:p>
    <w:p>
      <w:pPr>
        <w:spacing w:before="91" w:line="220" w:lineRule="auto"/>
        <w:ind w:left="598"/>
        <w:outlineLvl w:val="0"/>
        <w:rPr>
          <w:rFonts w:ascii="FangSong" w:eastAsia="FangSong" w:hAnsi="FangSong" w:cs="FangSong"/>
          <w:sz w:val="28"/>
          <w:szCs w:val="28"/>
        </w:rPr>
      </w:pPr>
      <w:bookmarkStart w:id="26" w:name="_bookmark27"/>
      <w:bookmarkEnd w:id="26"/>
      <w:bookmarkStart w:id="27" w:name="_bookmark28"/>
      <w:bookmarkEnd w:id="27"/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七、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财务管理与资金运作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)、财务战略规划</w:t>
      </w:r>
    </w:p>
    <w:p>
      <w:pPr>
        <w:spacing w:line="425" w:lineRule="auto"/>
        <w:rPr>
          <w:rFonts w:ascii="Arial"/>
          <w:sz w:val="21"/>
        </w:rPr>
      </w:pPr>
    </w:p>
    <w:p>
      <w:pPr>
        <w:spacing w:before="91" w:line="411" w:lineRule="auto"/>
        <w:ind w:left="33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在公</w:t>
      </w:r>
      <w:r>
        <w:rPr>
          <w:rFonts w:ascii="FangSong" w:eastAsia="FangSong" w:hAnsi="FangSong" w:cs="FangSong"/>
          <w:spacing w:val="-15"/>
          <w:sz w:val="28"/>
          <w:szCs w:val="28"/>
        </w:rPr>
        <w:t>司</w:t>
      </w:r>
      <w:r>
        <w:rPr>
          <w:rFonts w:ascii="FangSong" w:eastAsia="FangSong" w:hAnsi="FangSong" w:cs="FangSong"/>
          <w:spacing w:val="-8"/>
          <w:sz w:val="28"/>
          <w:szCs w:val="28"/>
        </w:rPr>
        <w:t>的财务管理战略规划中，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首要的策略是盈利优化。公司明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</w:t>
      </w:r>
      <w:r>
        <w:rPr>
          <w:rFonts w:ascii="FangSong" w:eastAsia="FangSong" w:hAnsi="FangSong" w:cs="FangSong"/>
          <w:spacing w:val="-8"/>
          <w:sz w:val="28"/>
          <w:szCs w:val="28"/>
        </w:rPr>
        <w:t>定义了盈利目标，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并通过深入的市场分析、科学的产品定价和有效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成本管控手段，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不断优化盈利结构。这一策略旨在确保公司在激烈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市场竞争中能够保持稳定的盈利水平，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同时适应市场变化，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保持竞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争</w:t>
      </w:r>
      <w:r>
        <w:rPr>
          <w:rFonts w:ascii="FangSong" w:eastAsia="FangSong" w:hAnsi="FangSong" w:cs="FangSong"/>
          <w:spacing w:val="-12"/>
          <w:sz w:val="28"/>
          <w:szCs w:val="28"/>
        </w:rPr>
        <w:t>力。</w:t>
      </w:r>
    </w:p>
    <w:p>
      <w:pPr>
        <w:spacing w:before="3" w:line="411" w:lineRule="auto"/>
        <w:ind w:left="33" w:right="1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另</w:t>
      </w:r>
      <w:r>
        <w:rPr>
          <w:rFonts w:ascii="FangSong" w:eastAsia="FangSong" w:hAnsi="FangSong" w:cs="FangSong"/>
          <w:spacing w:val="-13"/>
          <w:sz w:val="28"/>
          <w:szCs w:val="28"/>
        </w:rPr>
        <w:t>一方面，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公司注重风险管理，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通过多元化投资组合和全面的风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险</w:t>
      </w:r>
      <w:r>
        <w:rPr>
          <w:rFonts w:ascii="FangSong" w:eastAsia="FangSong" w:hAnsi="FangSong" w:cs="FangSong"/>
          <w:spacing w:val="-8"/>
          <w:sz w:val="28"/>
          <w:szCs w:val="28"/>
        </w:rPr>
        <w:t>分析，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制定合理的风险管理战略。这项策略旨在确保公司在不同市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场</w:t>
      </w:r>
      <w:r>
        <w:rPr>
          <w:rFonts w:ascii="FangSong" w:eastAsia="FangSong" w:hAnsi="FangSong" w:cs="FangSong"/>
          <w:spacing w:val="-8"/>
          <w:sz w:val="28"/>
          <w:szCs w:val="28"/>
        </w:rPr>
        <w:t>和经济条件下都能够保持相对的财务稳定性，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降低可能的经济波动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对企</w:t>
      </w:r>
      <w:r>
        <w:rPr>
          <w:rFonts w:ascii="FangSong" w:eastAsia="FangSong" w:hAnsi="FangSong" w:cs="FangSong"/>
          <w:spacing w:val="-4"/>
          <w:sz w:val="28"/>
          <w:szCs w:val="28"/>
        </w:rPr>
        <w:t>业造成的不利影响。</w:t>
      </w:r>
    </w:p>
    <w:p>
      <w:pPr>
        <w:spacing w:line="413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此外</w:t>
      </w:r>
      <w:r>
        <w:rPr>
          <w:rFonts w:ascii="FangSong" w:eastAsia="FangSong" w:hAnsi="FangSong" w:cs="FangSong"/>
          <w:spacing w:val="-15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公司致力于科学合理的资产配置。通过确立合理的资产配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置</w:t>
      </w:r>
      <w:r>
        <w:rPr>
          <w:rFonts w:ascii="FangSong" w:eastAsia="FangSong" w:hAnsi="FangSong" w:cs="FangSong"/>
          <w:spacing w:val="-12"/>
          <w:sz w:val="28"/>
          <w:szCs w:val="28"/>
        </w:rPr>
        <w:t>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公司平衡短期和长期投资，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不断优化资产结构。这一策略旨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提高投资回报率，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实现财务战略的最大化，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确保公司的财务健康和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可</w:t>
      </w:r>
      <w:r>
        <w:rPr>
          <w:rFonts w:ascii="FangSong" w:eastAsia="FangSong" w:hAnsi="FangSong" w:cs="FangSong"/>
          <w:spacing w:val="-8"/>
          <w:sz w:val="28"/>
          <w:szCs w:val="28"/>
        </w:rPr>
        <w:t>持续发展。通过这些核心战略，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公司将在财务战略规划中取得长期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稳</w:t>
      </w:r>
      <w:r>
        <w:rPr>
          <w:rFonts w:ascii="FangSong" w:eastAsia="FangSong" w:hAnsi="FangSong" w:cs="FangSong"/>
          <w:spacing w:val="-7"/>
          <w:sz w:val="28"/>
          <w:szCs w:val="28"/>
        </w:rPr>
        <w:t>健的业绩。</w:t>
      </w:r>
    </w:p>
    <w:p>
      <w:pPr>
        <w:sectPr>
          <w:pgSz w:w="11906" w:h="16839"/>
          <w:pgMar w:top="1431" w:right="1785" w:bottom="0" w:left="1785" w:header="0" w:footer="0" w:gutter="0"/>
          <w:pgNumType w:start="20"/>
          <w:cols w:space="708"/>
        </w:sectPr>
      </w:pPr>
    </w:p>
    <w:p>
      <w:pPr>
        <w:spacing w:before="18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8" w:name="_bookmark29"/>
      <w:bookmarkEnd w:id="28"/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二)、资金需求与筹措</w:t>
      </w:r>
    </w:p>
    <w:p>
      <w:pPr>
        <w:spacing w:line="268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before="91" w:line="411" w:lineRule="auto"/>
        <w:ind w:left="33" w:right="36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资</w:t>
      </w:r>
      <w:r>
        <w:rPr>
          <w:rFonts w:ascii="FangSong" w:eastAsia="FangSong" w:hAnsi="FangSong" w:cs="FangSong"/>
          <w:spacing w:val="-9"/>
          <w:sz w:val="28"/>
          <w:szCs w:val="28"/>
        </w:rPr>
        <w:t>金需求与筹措是公司财务管理中至关重要的一环，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公司通过精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确的资金规划和灵</w:t>
      </w:r>
      <w:r>
        <w:rPr>
          <w:rFonts w:ascii="FangSong" w:eastAsia="FangSong" w:hAnsi="FangSong" w:cs="FangSong"/>
          <w:spacing w:val="-3"/>
          <w:sz w:val="28"/>
          <w:szCs w:val="28"/>
        </w:rPr>
        <w:t>活的筹措方式确保经营活动的顺利开展。下面是公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司在</w:t>
      </w:r>
      <w:r>
        <w:rPr>
          <w:rFonts w:ascii="FangSong" w:eastAsia="FangSong" w:hAnsi="FangSong" w:cs="FangSong"/>
          <w:spacing w:val="-6"/>
          <w:sz w:val="28"/>
          <w:szCs w:val="28"/>
        </w:rPr>
        <w:t>资</w:t>
      </w:r>
      <w:r>
        <w:rPr>
          <w:rFonts w:ascii="FangSong" w:eastAsia="FangSong" w:hAnsi="FangSong" w:cs="FangSong"/>
          <w:spacing w:val="-4"/>
          <w:sz w:val="28"/>
          <w:szCs w:val="28"/>
        </w:rPr>
        <w:t>金需求与筹措方面的核心措施：</w:t>
      </w:r>
    </w:p>
    <w:p>
      <w:pPr>
        <w:spacing w:before="1" w:line="411" w:lineRule="auto"/>
        <w:ind w:left="35" w:right="3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资金</w:t>
      </w:r>
      <w:r>
        <w:rPr>
          <w:rFonts w:ascii="FangSong" w:eastAsia="FangSong" w:hAnsi="FangSong" w:cs="FangSong"/>
          <w:spacing w:val="-7"/>
          <w:sz w:val="28"/>
          <w:szCs w:val="28"/>
        </w:rPr>
        <w:t>需</w:t>
      </w:r>
      <w:r>
        <w:rPr>
          <w:rFonts w:ascii="FangSong" w:eastAsia="FangSong" w:hAnsi="FangSong" w:cs="FangSong"/>
          <w:spacing w:val="-4"/>
          <w:sz w:val="28"/>
          <w:szCs w:val="28"/>
        </w:rPr>
        <w:t>求规划：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公司首先进行全面的资金需求规划，考虑到不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同阶段的经营活动、投资计划以及可能出现的突发情况。通过详细</w:t>
      </w:r>
      <w:r>
        <w:rPr>
          <w:rFonts w:ascii="FangSong" w:eastAsia="FangSong" w:hAnsi="FangSong" w:cs="FangSong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财务分</w:t>
      </w:r>
      <w:r>
        <w:rPr>
          <w:rFonts w:ascii="FangSong" w:eastAsia="FangSong" w:hAnsi="FangSong" w:cs="FangSong"/>
          <w:spacing w:val="-3"/>
          <w:sz w:val="28"/>
          <w:szCs w:val="28"/>
        </w:rPr>
        <w:t>析</w:t>
      </w:r>
      <w:r>
        <w:rPr>
          <w:rFonts w:ascii="FangSong" w:eastAsia="FangSong" w:hAnsi="FangSong" w:cs="FangSong"/>
          <w:spacing w:val="-2"/>
          <w:sz w:val="28"/>
          <w:szCs w:val="28"/>
        </w:rPr>
        <w:t>，确定公司在未来一定时期内所需的资金总额。</w:t>
      </w:r>
    </w:p>
    <w:p>
      <w:pPr>
        <w:spacing w:before="1" w:line="411" w:lineRule="auto"/>
        <w:ind w:left="38" w:right="36" w:firstLine="58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内</w:t>
      </w:r>
      <w:r>
        <w:rPr>
          <w:rFonts w:ascii="FangSong" w:eastAsia="FangSong" w:hAnsi="FangSong" w:cs="FangSong"/>
          <w:spacing w:val="-5"/>
          <w:sz w:val="28"/>
          <w:szCs w:val="28"/>
        </w:rPr>
        <w:t>部资金筹措：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公司优先考虑通过内部资金筹措来满足资金需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求</w:t>
      </w:r>
      <w:r>
        <w:rPr>
          <w:rFonts w:ascii="FangSong" w:eastAsia="FangSong" w:hAnsi="FangSong" w:cs="FangSong"/>
          <w:spacing w:val="-11"/>
          <w:sz w:val="28"/>
          <w:szCs w:val="28"/>
        </w:rPr>
        <w:t>。</w:t>
      </w:r>
      <w:r>
        <w:rPr>
          <w:rFonts w:ascii="FangSong" w:eastAsia="FangSong" w:hAnsi="FangSong" w:cs="FangSong"/>
          <w:spacing w:val="-8"/>
          <w:sz w:val="28"/>
          <w:szCs w:val="28"/>
        </w:rPr>
        <w:t>这包括自有资金、盈利留存等方式。通过精细的财务管理，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公司内部资金的</w:t>
      </w:r>
      <w:r>
        <w:rPr>
          <w:rFonts w:ascii="FangSong" w:eastAsia="FangSong" w:hAnsi="FangSong" w:cs="FangSong"/>
          <w:spacing w:val="-3"/>
          <w:sz w:val="28"/>
          <w:szCs w:val="28"/>
        </w:rPr>
        <w:t>充</w:t>
      </w:r>
      <w:r>
        <w:rPr>
          <w:rFonts w:ascii="FangSong" w:eastAsia="FangSong" w:hAnsi="FangSong" w:cs="FangSong"/>
          <w:spacing w:val="-2"/>
          <w:sz w:val="28"/>
          <w:szCs w:val="28"/>
        </w:rPr>
        <w:t>分利用，提高自给自足的能力。</w:t>
      </w:r>
    </w:p>
    <w:p>
      <w:pPr>
        <w:spacing w:before="3" w:line="411" w:lineRule="auto"/>
        <w:ind w:left="34" w:right="3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外部融资：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当内部资金无法满足资金需求时，公司将采取外部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融</w:t>
      </w:r>
      <w:r>
        <w:rPr>
          <w:rFonts w:ascii="FangSong" w:eastAsia="FangSong" w:hAnsi="FangSong" w:cs="FangSong"/>
          <w:spacing w:val="-8"/>
          <w:sz w:val="28"/>
          <w:szCs w:val="28"/>
        </w:rPr>
        <w:t>资手段，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如银行贷款、发行债券等。公司会根据不同的资金需求阶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段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选择最适合的外部融资方式，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并注意合理安排偿还计划，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以减轻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财</w:t>
      </w:r>
      <w:r>
        <w:rPr>
          <w:rFonts w:ascii="FangSong" w:eastAsia="FangSong" w:hAnsi="FangSong" w:cs="FangSong"/>
          <w:spacing w:val="-9"/>
          <w:sz w:val="28"/>
          <w:szCs w:val="28"/>
        </w:rPr>
        <w:t>务压力。</w:t>
      </w:r>
    </w:p>
    <w:p>
      <w:pPr>
        <w:spacing w:before="3" w:line="414" w:lineRule="auto"/>
        <w:ind w:left="32" w:right="36" w:firstLine="57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资金</w:t>
      </w:r>
      <w:r>
        <w:rPr>
          <w:rFonts w:ascii="FangSong" w:eastAsia="FangSong" w:hAnsi="FangSong" w:cs="FangSong"/>
          <w:spacing w:val="-7"/>
          <w:sz w:val="28"/>
          <w:szCs w:val="28"/>
        </w:rPr>
        <w:t>利</w:t>
      </w:r>
      <w:r>
        <w:rPr>
          <w:rFonts w:ascii="FangSong" w:eastAsia="FangSong" w:hAnsi="FangSong" w:cs="FangSong"/>
          <w:spacing w:val="-4"/>
          <w:sz w:val="28"/>
          <w:szCs w:val="28"/>
        </w:rPr>
        <w:t>用效率提升：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公司通过优化经营活动和资金运作，提升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资金利用效率。</w:t>
      </w:r>
      <w:r>
        <w:rPr>
          <w:rFonts w:ascii="FangSong" w:eastAsia="FangSong" w:hAnsi="FangSong" w:cs="FangSong"/>
          <w:spacing w:val="-5"/>
          <w:sz w:val="28"/>
          <w:szCs w:val="28"/>
        </w:rPr>
        <w:t>这</w:t>
      </w:r>
      <w:r>
        <w:rPr>
          <w:rFonts w:ascii="FangSong" w:eastAsia="FangSong" w:hAnsi="FangSong" w:cs="FangSong"/>
          <w:spacing w:val="-3"/>
          <w:sz w:val="28"/>
          <w:szCs w:val="28"/>
        </w:rPr>
        <w:t>包括加强应收账款管理、控制存货水平、优化支付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计划等手段，确保资金能够最大程度地用于支持公司核心业务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三)、成本与费用管理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416" w:lineRule="auto"/>
        <w:ind w:left="49" w:firstLine="54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成</w:t>
      </w:r>
      <w:r>
        <w:rPr>
          <w:rFonts w:ascii="FangSong" w:eastAsia="FangSong" w:hAnsi="FangSong" w:cs="FangSong"/>
          <w:spacing w:val="-4"/>
          <w:sz w:val="28"/>
          <w:szCs w:val="28"/>
        </w:rPr>
        <w:t>本控制：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公司通过制定有效的成本控制策略，对生产过程中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各项成本进行全面管理。这包括从供应链到生产流程的成本监控，</w:t>
      </w:r>
    </w:p>
    <w:p>
      <w:pPr>
        <w:sectPr>
          <w:pgSz w:w="11906" w:h="16839"/>
          <w:pgMar w:top="1431" w:right="1763" w:bottom="0" w:left="1785" w:header="0" w:footer="0" w:gutter="0"/>
          <w:pgNumType w:start="21"/>
          <w:cols w:space="708"/>
        </w:sectPr>
      </w:pPr>
    </w:p>
    <w:p>
      <w:pPr>
        <w:spacing w:before="184" w:line="411" w:lineRule="auto"/>
        <w:ind w:left="33" w:right="14" w:firstLine="4"/>
        <w:rPr>
          <w:rFonts w:ascii="FangSong" w:eastAsia="FangSong" w:hAnsi="FangSong" w:cs="FangSong"/>
          <w:sz w:val="28"/>
          <w:szCs w:val="28"/>
        </w:rPr>
      </w:pPr>
      <w:bookmarkStart w:id="29" w:name="_bookmark30"/>
      <w:bookmarkEnd w:id="29"/>
      <w:bookmarkStart w:id="30" w:name="_bookmark31"/>
      <w:bookmarkEnd w:id="30"/>
      <w:r>
        <w:rPr>
          <w:rFonts w:ascii="FangSong" w:eastAsia="FangSong" w:hAnsi="FangSong" w:cs="FangSong"/>
          <w:spacing w:val="-16"/>
          <w:sz w:val="28"/>
          <w:szCs w:val="28"/>
        </w:rPr>
        <w:t>通</w:t>
      </w:r>
      <w:r>
        <w:rPr>
          <w:rFonts w:ascii="FangSong" w:eastAsia="FangSong" w:hAnsi="FangSong" w:cs="FangSong"/>
          <w:spacing w:val="-11"/>
          <w:sz w:val="28"/>
          <w:szCs w:val="28"/>
        </w:rPr>
        <w:t>过</w:t>
      </w:r>
      <w:r>
        <w:rPr>
          <w:rFonts w:ascii="FangSong" w:eastAsia="FangSong" w:hAnsi="FangSong" w:cs="FangSong"/>
          <w:spacing w:val="-8"/>
          <w:sz w:val="28"/>
          <w:szCs w:val="28"/>
        </w:rPr>
        <w:t>提高生产效率、降低采购成本等手段，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实现成本的精准控制。这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样</w:t>
      </w:r>
      <w:r>
        <w:rPr>
          <w:rFonts w:ascii="FangSong" w:eastAsia="FangSong" w:hAnsi="FangSong" w:cs="FangSong"/>
          <w:spacing w:val="-2"/>
          <w:sz w:val="28"/>
          <w:szCs w:val="28"/>
        </w:rPr>
        <w:t>可以确保产品和服务的成本保持在市场竞争的合理范围内。</w:t>
      </w:r>
    </w:p>
    <w:p>
      <w:pPr>
        <w:spacing w:before="2" w:line="411" w:lineRule="auto"/>
        <w:ind w:left="32" w:right="14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费</w:t>
      </w:r>
      <w:r>
        <w:rPr>
          <w:rFonts w:ascii="FangSong" w:eastAsia="FangSong" w:hAnsi="FangSong" w:cs="FangSong"/>
          <w:spacing w:val="-6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合理化：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公司审慎管理各项费用，包括行政费用、销售费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用</w:t>
      </w:r>
      <w:r>
        <w:rPr>
          <w:rFonts w:ascii="FangSong" w:eastAsia="FangSong" w:hAnsi="FangSong" w:cs="FangSong"/>
          <w:spacing w:val="-12"/>
          <w:sz w:val="28"/>
          <w:szCs w:val="28"/>
        </w:rPr>
        <w:t>等。在费用的发生上，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公司会进行精细的预算和审批，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确保每一项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费</w:t>
      </w:r>
      <w:r>
        <w:rPr>
          <w:rFonts w:ascii="FangSong" w:eastAsia="FangSong" w:hAnsi="FangSong" w:cs="FangSong"/>
          <w:spacing w:val="-8"/>
          <w:sz w:val="28"/>
          <w:szCs w:val="28"/>
        </w:rPr>
        <w:t>用都与公司的经营目标相匹配。通过费用合理化，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公司不仅能够提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高盈利水平，还能够在竞争中更具优势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line="414" w:lineRule="auto"/>
        <w:ind w:left="42" w:right="14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效</w:t>
      </w:r>
      <w:r>
        <w:rPr>
          <w:rFonts w:ascii="FangSong" w:eastAsia="FangSong" w:hAnsi="FangSong" w:cs="FangSong"/>
          <w:spacing w:val="-4"/>
          <w:sz w:val="28"/>
          <w:szCs w:val="28"/>
        </w:rPr>
        <w:t>益评估：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公司定期对各项成本和费用的效益进行评估，确保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每</w:t>
      </w:r>
      <w:r>
        <w:rPr>
          <w:rFonts w:ascii="FangSong" w:eastAsia="FangSong" w:hAnsi="FangSong" w:cs="FangSong"/>
          <w:spacing w:val="-15"/>
          <w:sz w:val="28"/>
          <w:szCs w:val="28"/>
        </w:rPr>
        <w:t>一</w:t>
      </w:r>
      <w:r>
        <w:rPr>
          <w:rFonts w:ascii="FangSong" w:eastAsia="FangSong" w:hAnsi="FangSong" w:cs="FangSong"/>
          <w:spacing w:val="-8"/>
          <w:sz w:val="28"/>
          <w:szCs w:val="28"/>
        </w:rPr>
        <w:t>项支出都产生了相应的价值。通过不断优化成本和费用结构，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司能够在保持竞争力的同时提高整体盈利水平。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(四)、投资决策与财务风险防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范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411" w:lineRule="auto"/>
        <w:ind w:left="32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公司在进行投资决策和财务风险防范方面采取了一系列策略</w:t>
      </w:r>
      <w:r>
        <w:rPr>
          <w:rFonts w:ascii="FangSong" w:eastAsia="FangSong" w:hAnsi="FangSong" w:cs="FangSong"/>
          <w:spacing w:val="5"/>
          <w:sz w:val="28"/>
          <w:szCs w:val="28"/>
        </w:rPr>
        <w:t>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措</w:t>
      </w:r>
      <w:r>
        <w:rPr>
          <w:rFonts w:ascii="FangSong" w:eastAsia="FangSong" w:hAnsi="FangSong" w:cs="FangSong"/>
          <w:spacing w:val="-8"/>
          <w:sz w:val="28"/>
          <w:szCs w:val="28"/>
        </w:rPr>
        <w:t>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以确保资金的有效运作和财务风险的最小化。下面是公司在这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两</w:t>
      </w:r>
      <w:r>
        <w:rPr>
          <w:rFonts w:ascii="FangSong" w:eastAsia="FangSong" w:hAnsi="FangSong" w:cs="FangSong"/>
          <w:spacing w:val="-7"/>
          <w:sz w:val="28"/>
          <w:szCs w:val="28"/>
        </w:rPr>
        <w:t>个方面的核心做法：</w:t>
      </w:r>
    </w:p>
    <w:p>
      <w:pPr>
        <w:spacing w:before="3" w:line="411" w:lineRule="auto"/>
        <w:ind w:left="32" w:right="14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投资决策：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公司在进行投资决策时，会进行全面的风险评估</w:t>
      </w:r>
      <w:r>
        <w:rPr>
          <w:rFonts w:ascii="FangSong" w:eastAsia="FangSong" w:hAnsi="FangSong" w:cs="FangSong"/>
          <w:sz w:val="28"/>
          <w:szCs w:val="28"/>
        </w:rPr>
        <w:t>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回报分析。通过</w:t>
      </w:r>
      <w:r>
        <w:rPr>
          <w:rFonts w:ascii="FangSong" w:eastAsia="FangSong" w:hAnsi="FangSong" w:cs="FangSong"/>
          <w:spacing w:val="-5"/>
          <w:sz w:val="28"/>
          <w:szCs w:val="28"/>
        </w:rPr>
        <w:t>对</w:t>
      </w:r>
      <w:r>
        <w:rPr>
          <w:rFonts w:ascii="FangSong" w:eastAsia="FangSong" w:hAnsi="FangSong" w:cs="FangSong"/>
          <w:spacing w:val="-3"/>
          <w:sz w:val="28"/>
          <w:szCs w:val="28"/>
        </w:rPr>
        <w:t>不同投资黏合剂项目的市场前景、回收期、现金流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等</w:t>
      </w:r>
      <w:r>
        <w:rPr>
          <w:rFonts w:ascii="FangSong" w:eastAsia="FangSong" w:hAnsi="FangSong" w:cs="FangSong"/>
          <w:spacing w:val="-8"/>
          <w:sz w:val="28"/>
          <w:szCs w:val="28"/>
        </w:rPr>
        <w:t>方面进行科学测算，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确保每一项投资都具备可行性和盈利潜力。公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司</w:t>
      </w:r>
      <w:r>
        <w:rPr>
          <w:rFonts w:ascii="FangSong" w:eastAsia="FangSong" w:hAnsi="FangSong" w:cs="FangSong"/>
          <w:spacing w:val="-12"/>
          <w:sz w:val="28"/>
          <w:szCs w:val="28"/>
        </w:rPr>
        <w:t>注重投资组合的多元化，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以分散风险，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同时关注长期投资和短期回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报的平衡。</w:t>
      </w:r>
    </w:p>
    <w:p>
      <w:pPr>
        <w:spacing w:before="4" w:line="414" w:lineRule="auto"/>
        <w:ind w:left="40" w:right="14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财务风险防范：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公司制定了完善的财务风险防范策略，重点关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注</w:t>
      </w:r>
      <w:r>
        <w:rPr>
          <w:rFonts w:ascii="FangSong" w:eastAsia="FangSong" w:hAnsi="FangSong" w:cs="FangSong"/>
          <w:spacing w:val="-4"/>
          <w:sz w:val="28"/>
          <w:szCs w:val="28"/>
        </w:rPr>
        <w:t>市场风险、信用风险、汇率风险等方面的潜在风险。通过建立风险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9"/>
          <w:sz w:val="28"/>
          <w:szCs w:val="28"/>
        </w:rPr>
        <w:t>管</w:t>
      </w:r>
      <w:r>
        <w:rPr>
          <w:rFonts w:ascii="FangSong" w:eastAsia="FangSong" w:hAnsi="FangSong" w:cs="FangSong"/>
          <w:spacing w:val="-16"/>
          <w:sz w:val="28"/>
          <w:szCs w:val="28"/>
        </w:rPr>
        <w:t>理团队，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及时调整投资组合，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采用金融衍生工具进行对冲，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公司有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https://d.book118.com/387056102150006052</w:t>
        </w:r>
      </w:hyperlink>
    </w:p>
    <w:p/>
    <w:sectPr>
      <w:pgSz w:w="11906" w:h="16839"/>
      <w:pgMar w:top="1431" w:right="1785" w:bottom="0" w:left="1785" w:header="0" w:footer="0" w:gutter="0"/>
      <w:pgNumType w:start="22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387056102150006052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2024-03-13T12:57:37Z</vt:filetime>
  </property>
  <property fmtid="{D5CDD505-2E9C-101B-9397-08002B2CF9AE}" pid="3" name="CRO">
    <vt:lpwstr>wqlLaW5nc29mdCBQREYgdG8gV1BTIDgw</vt:lpwstr>
  </property>
</Properties>
</file>