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80FC7" w:rsidP="00B80FC7" w14:paraId="7F482083" w14:textId="77777777">
      <w:pPr>
        <w:spacing w:before="48" w:beforeLines="20" w:after="360" w:afterLines="150" w:line="360" w:lineRule="auto"/>
        <w:jc w:val="center"/>
        <w:rPr>
          <w:rFonts w:ascii="华文中宋" w:eastAsia="华文中宋" w:hAnsi="华文中宋"/>
          <w:b/>
          <w:sz w:val="30"/>
        </w:rPr>
      </w:pPr>
      <w:r w:rsidRPr="00B80FC7">
        <w:rPr>
          <w:rFonts w:ascii="华文中宋" w:eastAsia="华文中宋" w:hAnsi="华文中宋"/>
          <w:b/>
          <w:sz w:val="30"/>
        </w:rPr>
        <w:t>2024</w:t>
      </w:r>
      <w:r w:rsidRPr="00B80FC7">
        <w:rPr>
          <w:rFonts w:ascii="华文中宋" w:eastAsia="华文中宋" w:hAnsi="华文中宋"/>
          <w:b/>
          <w:sz w:val="30"/>
        </w:rPr>
        <w:t>江苏淮安市盱眙经发市政建设有限公司招聘</w:t>
      </w:r>
      <w:r w:rsidRPr="00B80FC7">
        <w:rPr>
          <w:rFonts w:ascii="华文中宋" w:eastAsia="华文中宋" w:hAnsi="华文中宋"/>
          <w:b/>
          <w:sz w:val="30"/>
        </w:rPr>
        <w:t>15</w:t>
      </w:r>
      <w:r w:rsidRPr="00B80FC7">
        <w:rPr>
          <w:rFonts w:ascii="华文中宋" w:eastAsia="华文中宋" w:hAnsi="华文中宋"/>
          <w:b/>
          <w:sz w:val="30"/>
        </w:rPr>
        <w:t>人笔试备考试题及答案解析</w:t>
      </w:r>
    </w:p>
    <w:p w:rsidR="00A77B3E" w14:paraId="0D1442C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D5238BC" w14:textId="77777777">
      <w:pPr>
        <w:spacing w:after="260" w:line="360" w:lineRule="auto"/>
      </w:pPr>
      <w:r>
        <w:rPr>
          <w:rFonts w:ascii="微软雅黑" w:eastAsia="微软雅黑" w:cs="微软雅黑"/>
        </w:rPr>
        <w:t>一、选择题</w:t>
      </w:r>
    </w:p>
    <w:p w:rsidR="006D34C4" w14:paraId="365774D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542A2F3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7161A23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499957B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1AC7272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6535DFE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EDC825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4C81AF2E"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262A548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40FA5AB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5F77393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7BDA837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08F2449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13D74D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3DB9751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0ECCCFC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624C3E3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21FBA8E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4E8BBFD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624AB89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797BEB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437C27C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0D0DF69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6BB9289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3957E64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7C290F9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4E474A9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004D10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73D3DB65"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2194BA7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61C1213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4923521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6B10BE1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7C58E5E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97974D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43850BF1"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6227E54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2F94C97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7A02865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4DE7BD5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https://d.book118.com/387063051161006035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FC7" w:rsidP="00B77510" w14:paraId="2B32E8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0FC7" w14:paraId="3E0F9D1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FC7" w:rsidP="00B77510" w14:paraId="5B1762E4" w14:textId="28B437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80FC7" w14:paraId="538C895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FC7" w14:paraId="6A815ED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FC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0FC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FC7" w:rsidP="00B77510" w14:textId="28B437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80FC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FC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FC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0FC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FC7" w:rsidP="00B77510" w14:textId="28B437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80FC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FC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FC7" w14:paraId="573BF0D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FC7" w14:paraId="69D1255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FC7" w14:paraId="60BEC08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FC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FC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FC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FC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FC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FC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B80FC7"/>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CDCD8C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80FC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80FC7"/>
    <w:rPr>
      <w:sz w:val="18"/>
      <w:szCs w:val="18"/>
    </w:rPr>
  </w:style>
  <w:style w:type="paragraph" w:styleId="Footer">
    <w:name w:val="footer"/>
    <w:basedOn w:val="Normal"/>
    <w:link w:val="a0"/>
    <w:rsid w:val="00B80FC7"/>
    <w:pPr>
      <w:tabs>
        <w:tab w:val="center" w:pos="4153"/>
        <w:tab w:val="right" w:pos="8306"/>
      </w:tabs>
      <w:snapToGrid w:val="0"/>
    </w:pPr>
    <w:rPr>
      <w:sz w:val="18"/>
      <w:szCs w:val="18"/>
    </w:rPr>
  </w:style>
  <w:style w:type="character" w:customStyle="1" w:styleId="a0">
    <w:name w:val="页脚 字符"/>
    <w:basedOn w:val="DefaultParagraphFont"/>
    <w:link w:val="Footer"/>
    <w:rsid w:val="00B80FC7"/>
    <w:rPr>
      <w:sz w:val="18"/>
      <w:szCs w:val="18"/>
    </w:rPr>
  </w:style>
  <w:style w:type="character" w:styleId="PageNumber">
    <w:name w:val="page number"/>
    <w:basedOn w:val="DefaultParagraphFont"/>
    <w:rsid w:val="00B80F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87063051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3098</Words>
  <Characters>17660</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