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冷轧板（卷）项目规划设计蓝图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13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_Toc1513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36" w:history="1">
        <w:r>
          <w:rPr>
            <w:rFonts w:ascii="仿宋" w:eastAsia="仿宋" w:hAnsi="仿宋" w:cs="仿宋" w:hint="eastAsia"/>
            <w:lang w:eastAsia="zh-CN"/>
          </w:rPr>
          <w:t>一、工艺说明</w:t>
        </w:r>
        <w:r>
          <w:tab/>
        </w:r>
        <w:r>
          <w:fldChar w:fldCharType="begin"/>
        </w:r>
        <w:r>
          <w:instrText xml:space="preserve"> PAGEREF _Toc5636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3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_Toc1853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89" w:history="1">
        <w:r>
          <w:rPr>
            <w:rFonts w:ascii="仿宋" w:eastAsia="仿宋" w:hAnsi="仿宋" w:cs="仿宋" w:hint="eastAsia"/>
            <w:lang w:eastAsia="zh-CN"/>
          </w:rPr>
          <w:t>(二)、冷轧板（卷）项目工艺技术设计方案</w:t>
        </w:r>
        <w:r>
          <w:tab/>
        </w:r>
        <w:r>
          <w:fldChar w:fldCharType="begin"/>
        </w:r>
        <w:r>
          <w:instrText xml:space="preserve"> PAGEREF _Toc13089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8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_Toc17468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00" w:history="1">
        <w:r>
          <w:rPr>
            <w:rFonts w:ascii="仿宋" w:eastAsia="仿宋" w:hAnsi="仿宋" w:cs="仿宋" w:hint="eastAsia"/>
            <w:lang w:eastAsia="zh-CN"/>
          </w:rPr>
          <w:t>二、冷轧板（卷）项目概论</w:t>
        </w:r>
        <w:r>
          <w:tab/>
        </w:r>
        <w:r>
          <w:fldChar w:fldCharType="begin"/>
        </w:r>
        <w:r>
          <w:instrText xml:space="preserve"> PAGEREF _Toc22600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45" w:history="1">
        <w:r>
          <w:rPr>
            <w:rFonts w:ascii="仿宋" w:eastAsia="仿宋" w:hAnsi="仿宋" w:cs="仿宋" w:hint="eastAsia"/>
            <w:lang w:eastAsia="zh-CN"/>
          </w:rPr>
          <w:t>(一)、冷轧板（卷）项目概况</w:t>
        </w:r>
        <w:r>
          <w:tab/>
        </w:r>
        <w:r>
          <w:fldChar w:fldCharType="begin"/>
        </w:r>
        <w:r>
          <w:instrText xml:space="preserve"> PAGEREF _Toc29945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1" w:history="1">
        <w:r>
          <w:rPr>
            <w:rFonts w:ascii="仿宋" w:eastAsia="仿宋" w:hAnsi="仿宋" w:cs="仿宋" w:hint="eastAsia"/>
            <w:lang w:eastAsia="zh-CN"/>
          </w:rPr>
          <w:t>(二)、冷轧板（卷）项目目标</w:t>
        </w:r>
        <w:r>
          <w:tab/>
        </w:r>
        <w:r>
          <w:fldChar w:fldCharType="begin"/>
        </w:r>
        <w:r>
          <w:instrText xml:space="preserve"> PAGEREF _Toc18331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45" w:history="1">
        <w:r>
          <w:rPr>
            <w:rFonts w:ascii="仿宋" w:eastAsia="仿宋" w:hAnsi="仿宋" w:cs="仿宋" w:hint="eastAsia"/>
            <w:lang w:eastAsia="zh-CN"/>
          </w:rPr>
          <w:t>(三)、冷轧板（卷）项目提出的理由</w:t>
        </w:r>
        <w:r>
          <w:tab/>
        </w:r>
        <w:r>
          <w:fldChar w:fldCharType="begin"/>
        </w:r>
        <w:r>
          <w:instrText xml:space="preserve"> PAGEREF _Toc31745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85" w:history="1">
        <w:r>
          <w:rPr>
            <w:rFonts w:ascii="仿宋" w:eastAsia="仿宋" w:hAnsi="仿宋" w:cs="仿宋" w:hint="eastAsia"/>
            <w:lang w:eastAsia="zh-CN"/>
          </w:rPr>
          <w:t>(四)、冷轧板（卷）项目意义</w:t>
        </w:r>
        <w:r>
          <w:tab/>
        </w:r>
        <w:r>
          <w:fldChar w:fldCharType="begin"/>
        </w:r>
        <w:r>
          <w:instrText xml:space="preserve"> PAGEREF _Toc9885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75" w:history="1">
        <w:r>
          <w:rPr>
            <w:rFonts w:ascii="仿宋" w:eastAsia="仿宋" w:hAnsi="仿宋" w:cs="仿宋" w:hint="eastAsia"/>
            <w:lang w:eastAsia="zh-CN"/>
          </w:rPr>
          <w:t>(五)、冷轧板（卷）项目背景</w:t>
        </w:r>
        <w:r>
          <w:tab/>
        </w:r>
        <w:r>
          <w:fldChar w:fldCharType="begin"/>
        </w:r>
        <w:r>
          <w:instrText xml:space="preserve"> PAGEREF _Toc10575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14" w:history="1">
        <w:r>
          <w:rPr>
            <w:rFonts w:ascii="仿宋" w:eastAsia="仿宋" w:hAnsi="仿宋" w:cs="仿宋" w:hint="eastAsia"/>
            <w:lang w:eastAsia="zh-CN"/>
          </w:rPr>
          <w:t>三、冷轧板（卷）项目可持续发展</w:t>
        </w:r>
        <w:r>
          <w:tab/>
        </w:r>
        <w:r>
          <w:fldChar w:fldCharType="begin"/>
        </w:r>
        <w:r>
          <w:instrText xml:space="preserve"> PAGEREF _Toc19414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49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_Toc3549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46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_Toc3746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49" w:history="1">
        <w:r>
          <w:rPr>
            <w:rFonts w:ascii="仿宋" w:eastAsia="仿宋" w:hAnsi="仿宋" w:cs="仿宋" w:hint="eastAsia"/>
            <w:lang w:eastAsia="zh-CN"/>
          </w:rPr>
          <w:t>四、冷轧板（卷）项目建设单位说明</w:t>
        </w:r>
        <w:r>
          <w:tab/>
        </w:r>
        <w:r>
          <w:fldChar w:fldCharType="begin"/>
        </w:r>
        <w:r>
          <w:instrText xml:space="preserve"> PAGEREF _Toc11449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03" w:history="1">
        <w:r>
          <w:rPr>
            <w:rFonts w:ascii="仿宋" w:eastAsia="仿宋" w:hAnsi="仿宋" w:cs="仿宋" w:hint="eastAsia"/>
            <w:lang w:eastAsia="zh-CN"/>
          </w:rPr>
          <w:t>(一)、冷轧板（卷）项目承办单位基本情况</w:t>
        </w:r>
        <w:r>
          <w:tab/>
        </w:r>
        <w:r>
          <w:fldChar w:fldCharType="begin"/>
        </w:r>
        <w:r>
          <w:instrText xml:space="preserve"> PAGEREF _Toc21103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02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_Toc32202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43" w:history="1">
        <w:r>
          <w:rPr>
            <w:rFonts w:ascii="仿宋" w:eastAsia="仿宋" w:hAnsi="仿宋" w:cs="仿宋" w:hint="eastAsia"/>
            <w:lang w:eastAsia="zh-CN"/>
          </w:rPr>
          <w:t>五、冷轧板（卷）项目土建工程</w:t>
        </w:r>
        <w:r>
          <w:tab/>
        </w:r>
        <w:r>
          <w:fldChar w:fldCharType="begin"/>
        </w:r>
        <w:r>
          <w:instrText xml:space="preserve"> PAGEREF _Toc4343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50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_Toc6050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5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_Toc825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66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_Toc16666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34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_Toc18234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04" w:history="1">
        <w:r>
          <w:rPr>
            <w:rFonts w:ascii="仿宋" w:eastAsia="仿宋" w:hAnsi="仿宋" w:cs="仿宋" w:hint="eastAsia"/>
            <w:lang w:eastAsia="zh-CN"/>
          </w:rPr>
          <w:t>六、冷轧板（卷）项目选址可行性分析</w:t>
        </w:r>
        <w:r>
          <w:tab/>
        </w:r>
        <w:r>
          <w:fldChar w:fldCharType="begin"/>
        </w:r>
        <w:r>
          <w:instrText xml:space="preserve"> PAGEREF _Toc28804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11" w:history="1">
        <w:r>
          <w:rPr>
            <w:rFonts w:ascii="仿宋" w:eastAsia="仿宋" w:hAnsi="仿宋" w:cs="仿宋" w:hint="eastAsia"/>
            <w:lang w:eastAsia="zh-CN"/>
          </w:rPr>
          <w:t>(一)、冷轧板（卷）项目选址</w:t>
        </w:r>
        <w:r>
          <w:tab/>
        </w:r>
        <w:r>
          <w:fldChar w:fldCharType="begin"/>
        </w:r>
        <w:r>
          <w:instrText xml:space="preserve"> PAGEREF _Toc4311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05" w:history="1">
        <w:r>
          <w:rPr>
            <w:rFonts w:ascii="仿宋" w:eastAsia="仿宋" w:hAnsi="仿宋" w:cs="仿宋" w:hint="eastAsia"/>
            <w:lang w:eastAsia="zh-CN"/>
          </w:rPr>
          <w:t>(二)、用地控制指标</w:t>
        </w:r>
        <w:r>
          <w:tab/>
        </w:r>
        <w:r>
          <w:fldChar w:fldCharType="begin"/>
        </w:r>
        <w:r>
          <w:instrText xml:space="preserve"> PAGEREF _Toc11705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81" w:history="1">
        <w:r>
          <w:rPr>
            <w:rFonts w:ascii="仿宋" w:eastAsia="仿宋" w:hAnsi="仿宋" w:cs="仿宋" w:hint="eastAsia"/>
            <w:lang w:eastAsia="zh-CN"/>
          </w:rPr>
          <w:t>(三)、节约用地措施</w:t>
        </w:r>
        <w:r>
          <w:tab/>
        </w:r>
        <w:r>
          <w:fldChar w:fldCharType="begin"/>
        </w:r>
        <w:r>
          <w:instrText xml:space="preserve"> PAGEREF _Toc9781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46" w:history="1">
        <w:r>
          <w:rPr>
            <w:rFonts w:ascii="仿宋" w:eastAsia="仿宋" w:hAnsi="仿宋" w:cs="仿宋" w:hint="eastAsia"/>
            <w:lang w:eastAsia="zh-CN"/>
          </w:rPr>
          <w:t>(四)、总图布置方案</w:t>
        </w:r>
        <w:r>
          <w:tab/>
        </w:r>
        <w:r>
          <w:fldChar w:fldCharType="begin"/>
        </w:r>
        <w:r>
          <w:instrText xml:space="preserve"> PAGEREF _Toc13646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02" w:history="1">
        <w:r>
          <w:rPr>
            <w:rFonts w:ascii="仿宋" w:eastAsia="仿宋" w:hAnsi="仿宋" w:cs="仿宋" w:hint="eastAsia"/>
            <w:lang w:eastAsia="zh-CN"/>
          </w:rPr>
          <w:t>(五)、选址综合评价</w:t>
        </w:r>
        <w:r>
          <w:tab/>
        </w:r>
        <w:r>
          <w:fldChar w:fldCharType="begin"/>
        </w:r>
        <w:r>
          <w:instrText xml:space="preserve"> PAGEREF _Toc11402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38" w:history="1">
        <w:r>
          <w:rPr>
            <w:rFonts w:ascii="仿宋" w:eastAsia="仿宋" w:hAnsi="仿宋" w:cs="仿宋" w:hint="eastAsia"/>
            <w:lang w:eastAsia="zh-CN"/>
          </w:rPr>
          <w:t>七、冷轧板（卷）项目投资规划</w:t>
        </w:r>
        <w:r>
          <w:tab/>
        </w:r>
        <w:r>
          <w:fldChar w:fldCharType="begin"/>
        </w:r>
        <w:r>
          <w:instrText xml:space="preserve"> PAGEREF _Toc28338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73" w:history="1">
        <w:r>
          <w:rPr>
            <w:rFonts w:ascii="仿宋" w:eastAsia="仿宋" w:hAnsi="仿宋" w:cs="仿宋" w:hint="eastAsia"/>
            <w:lang w:eastAsia="zh-CN"/>
          </w:rPr>
          <w:t>(一)、冷轧板（卷）项目总投资估算</w:t>
        </w:r>
        <w:r>
          <w:tab/>
        </w:r>
        <w:r>
          <w:fldChar w:fldCharType="begin"/>
        </w:r>
        <w:r>
          <w:instrText xml:space="preserve"> PAGEREF _Toc12373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28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_Toc5128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19" w:history="1">
        <w:r>
          <w:rPr>
            <w:rFonts w:ascii="仿宋" w:eastAsia="仿宋" w:hAnsi="仿宋" w:cs="仿宋" w:hint="eastAsia"/>
            <w:lang w:eastAsia="zh-CN"/>
          </w:rPr>
          <w:t>八、冷轧板（卷）项目计划安排</w:t>
        </w:r>
        <w:r>
          <w:tab/>
        </w:r>
        <w:r>
          <w:fldChar w:fldCharType="begin"/>
        </w:r>
        <w:r>
          <w:instrText xml:space="preserve"> PAGEREF _Toc27719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92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_Toc8692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58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_Toc11358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17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_Toc5817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85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_Toc22285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5" w:history="1">
        <w:r>
          <w:rPr>
            <w:rFonts w:ascii="仿宋" w:eastAsia="仿宋" w:hAnsi="仿宋" w:cs="仿宋" w:hint="eastAsia"/>
            <w:lang w:eastAsia="zh-CN"/>
          </w:rPr>
          <w:t>九、冷轧板（卷）项目人力资源管理</w:t>
        </w:r>
        <w:r>
          <w:tab/>
        </w:r>
        <w:r>
          <w:fldChar w:fldCharType="begin"/>
        </w:r>
        <w:r>
          <w:instrText xml:space="preserve"> PAGEREF _Toc855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06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_Toc13406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57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_Toc18057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3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_Toc2933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0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_Toc18650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512" w:history="1">
        <w:r>
          <w:rPr>
            <w:rFonts w:ascii="仿宋" w:eastAsia="仿宋" w:hAnsi="仿宋" w:cs="仿宋" w:hint="eastAsia"/>
            <w:lang w:eastAsia="zh-CN"/>
          </w:rPr>
          <w:t>十、冷轧板（卷）项目经营效益</w:t>
        </w:r>
        <w:r>
          <w:tab/>
        </w:r>
        <w:r>
          <w:fldChar w:fldCharType="begin"/>
        </w:r>
        <w:r>
          <w:instrText xml:space="preserve"> PAGEREF _Toc12512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5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_Toc2595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51" w:history="1">
        <w:r>
          <w:rPr>
            <w:rFonts w:ascii="仿宋" w:eastAsia="仿宋" w:hAnsi="仿宋" w:cs="仿宋" w:hint="eastAsia"/>
            <w:lang w:eastAsia="zh-CN"/>
          </w:rPr>
          <w:t>(二)、冷轧板（卷）项目盈利能力分析</w:t>
        </w:r>
        <w:r>
          <w:tab/>
        </w:r>
        <w:r>
          <w:fldChar w:fldCharType="begin"/>
        </w:r>
        <w:r>
          <w:instrText xml:space="preserve"> PAGEREF _Toc13451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66" w:history="1">
        <w:r>
          <w:rPr>
            <w:rFonts w:ascii="仿宋" w:eastAsia="仿宋" w:hAnsi="仿宋" w:cs="仿宋" w:hint="eastAsia"/>
            <w:lang w:eastAsia="zh-CN"/>
          </w:rPr>
          <w:t>十一、冷轧板（卷）项目技术管理</w:t>
        </w:r>
        <w:r>
          <w:tab/>
        </w:r>
        <w:r>
          <w:fldChar w:fldCharType="begin"/>
        </w:r>
        <w:r>
          <w:instrText xml:space="preserve"> PAGEREF _Toc5166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17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_Toc5217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45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_Toc17245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04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_Toc16604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45" w:history="1">
        <w:r>
          <w:rPr>
            <w:rFonts w:ascii="仿宋" w:eastAsia="仿宋" w:hAnsi="仿宋" w:cs="仿宋" w:hint="eastAsia"/>
            <w:lang w:eastAsia="zh-CN"/>
          </w:rPr>
          <w:t>十二、冷轧板（卷）项目财务管理</w:t>
        </w:r>
        <w:r>
          <w:tab/>
        </w:r>
        <w:r>
          <w:fldChar w:fldCharType="begin"/>
        </w:r>
        <w:r>
          <w:instrText xml:space="preserve"> PAGEREF _Toc7545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00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_Toc27400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99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_Toc28699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48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_Toc4048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72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_Toc31572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53" w:history="1">
        <w:r>
          <w:rPr>
            <w:rFonts w:ascii="仿宋" w:eastAsia="仿宋" w:hAnsi="仿宋" w:cs="仿宋" w:hint="eastAsia"/>
            <w:lang w:eastAsia="zh-CN"/>
          </w:rPr>
          <w:t>十三、风险识别与分类</w:t>
        </w:r>
        <w:r>
          <w:tab/>
        </w:r>
        <w:r>
          <w:fldChar w:fldCharType="begin"/>
        </w:r>
        <w:r>
          <w:instrText xml:space="preserve"> PAGEREF _Toc4753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04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_Toc21104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2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_Toc2362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85" w:history="1">
        <w:r>
          <w:rPr>
            <w:rFonts w:ascii="仿宋" w:eastAsia="仿宋" w:hAnsi="仿宋" w:cs="仿宋" w:hint="eastAsia"/>
            <w:lang w:eastAsia="zh-CN"/>
          </w:rPr>
          <w:t>十四、冷轧板（卷）项目实施保障措施</w:t>
        </w:r>
        <w:r>
          <w:tab/>
        </w:r>
        <w:r>
          <w:fldChar w:fldCharType="begin"/>
        </w:r>
        <w:r>
          <w:instrText xml:space="preserve"> PAGEREF _Toc11285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15" w:history="1">
        <w:r>
          <w:rPr>
            <w:rFonts w:ascii="仿宋" w:eastAsia="仿宋" w:hAnsi="仿宋" w:cs="仿宋" w:hint="eastAsia"/>
            <w:lang w:eastAsia="zh-CN"/>
          </w:rPr>
          <w:t>(一)、冷轧板（卷）项目实施保障机制</w:t>
        </w:r>
        <w:r>
          <w:tab/>
        </w:r>
        <w:r>
          <w:fldChar w:fldCharType="begin"/>
        </w:r>
        <w:r>
          <w:instrText xml:space="preserve"> PAGEREF _Toc11915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07" w:history="1">
        <w:r>
          <w:rPr>
            <w:rFonts w:ascii="仿宋" w:eastAsia="仿宋" w:hAnsi="仿宋" w:cs="仿宋" w:hint="eastAsia"/>
            <w:lang w:eastAsia="zh-CN"/>
          </w:rPr>
          <w:t>(二)、冷轧板（卷）项目法律合规要求</w:t>
        </w:r>
        <w:r>
          <w:tab/>
        </w:r>
        <w:r>
          <w:fldChar w:fldCharType="begin"/>
        </w:r>
        <w:r>
          <w:instrText xml:space="preserve"> PAGEREF _Toc25607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94" w:history="1">
        <w:r>
          <w:rPr>
            <w:rFonts w:ascii="仿宋" w:eastAsia="仿宋" w:hAnsi="仿宋" w:cs="仿宋" w:hint="eastAsia"/>
            <w:lang w:eastAsia="zh-CN"/>
          </w:rPr>
          <w:t>(三)、冷轧板（卷）项目合同管理与法律事务</w:t>
        </w:r>
        <w:r>
          <w:tab/>
        </w:r>
        <w:r>
          <w:fldChar w:fldCharType="begin"/>
        </w:r>
        <w:r>
          <w:instrText xml:space="preserve"> PAGEREF _Toc21294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92" w:history="1">
        <w:r>
          <w:rPr>
            <w:rFonts w:ascii="仿宋" w:eastAsia="仿宋" w:hAnsi="仿宋" w:cs="仿宋" w:hint="eastAsia"/>
            <w:lang w:eastAsia="zh-CN"/>
          </w:rPr>
          <w:t>(四)、冷轧板（卷）项目知识产权保护策略</w:t>
        </w:r>
        <w:r>
          <w:tab/>
        </w:r>
        <w:r>
          <w:fldChar w:fldCharType="begin"/>
        </w:r>
        <w:r>
          <w:instrText xml:space="preserve"> PAGEREF _Toc17492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59" w:history="1">
        <w:r>
          <w:rPr>
            <w:rFonts w:ascii="仿宋" w:eastAsia="仿宋" w:hAnsi="仿宋" w:cs="仿宋" w:hint="eastAsia"/>
            <w:lang w:eastAsia="zh-CN"/>
          </w:rPr>
          <w:t>十五、营销与推广策略</w:t>
        </w:r>
        <w:r>
          <w:tab/>
        </w:r>
        <w:r>
          <w:fldChar w:fldCharType="begin"/>
        </w:r>
        <w:r>
          <w:instrText xml:space="preserve"> PAGEREF _Toc11459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38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_Toc6338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75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_Toc6675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0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_Toc26280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60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_Toc28160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72" w:history="1">
        <w:r>
          <w:rPr>
            <w:rFonts w:ascii="仿宋" w:eastAsia="仿宋" w:hAnsi="仿宋" w:cs="仿宋" w:hint="eastAsia"/>
            <w:lang w:eastAsia="zh-CN"/>
          </w:rPr>
          <w:t>十六、供应链管理</w:t>
        </w:r>
        <w:r>
          <w:tab/>
        </w:r>
        <w:r>
          <w:fldChar w:fldCharType="begin"/>
        </w:r>
        <w:r>
          <w:instrText xml:space="preserve"> PAGEREF _Toc13472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28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_Toc7928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02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_Toc26802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52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_Toc26352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64" w:history="1">
        <w:r>
          <w:rPr>
            <w:rFonts w:ascii="仿宋" w:eastAsia="仿宋" w:hAnsi="仿宋" w:cs="仿宋" w:hint="eastAsia"/>
            <w:lang w:eastAsia="zh-CN"/>
          </w:rPr>
          <w:t>十七、冷轧板（卷）项目实施时间节点</w:t>
        </w:r>
        <w:r>
          <w:tab/>
        </w:r>
        <w:r>
          <w:fldChar w:fldCharType="begin"/>
        </w:r>
        <w:r>
          <w:instrText xml:space="preserve"> PAGEREF _Toc14564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" w:history="1">
        <w:r>
          <w:rPr>
            <w:rFonts w:ascii="仿宋" w:eastAsia="仿宋" w:hAnsi="仿宋" w:cs="仿宋" w:hint="eastAsia"/>
            <w:lang w:eastAsia="zh-CN"/>
          </w:rPr>
          <w:t>(一)、冷轧板（卷）项目启动阶段时间节点</w:t>
        </w:r>
        <w:r>
          <w:tab/>
        </w:r>
        <w:r>
          <w:fldChar w:fldCharType="begin"/>
        </w:r>
        <w:r>
          <w:instrText xml:space="preserve"> PAGEREF _Toc44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81" w:history="1">
        <w:r>
          <w:rPr>
            <w:rFonts w:ascii="仿宋" w:eastAsia="仿宋" w:hAnsi="仿宋" w:cs="仿宋" w:hint="eastAsia"/>
            <w:lang w:eastAsia="zh-CN"/>
          </w:rPr>
          <w:t>(二)、冷轧板（卷）项目执行阶段时间节点</w:t>
        </w:r>
        <w:r>
          <w:tab/>
        </w:r>
        <w:r>
          <w:fldChar w:fldCharType="begin"/>
        </w:r>
        <w:r>
          <w:instrText xml:space="preserve"> PAGEREF _Toc18781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11" w:history="1">
        <w:r>
          <w:rPr>
            <w:rFonts w:ascii="仿宋" w:eastAsia="仿宋" w:hAnsi="仿宋" w:cs="仿宋" w:hint="eastAsia"/>
            <w:lang w:eastAsia="zh-CN"/>
          </w:rPr>
          <w:t>(三)、冷轧板（卷）项目完成阶段时间节点</w:t>
        </w:r>
        <w:r>
          <w:tab/>
        </w:r>
        <w:r>
          <w:fldChar w:fldCharType="begin"/>
        </w:r>
        <w:r>
          <w:instrText xml:space="preserve"> PAGEREF _Toc19811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80" w:history="1">
        <w:r>
          <w:rPr>
            <w:rFonts w:ascii="仿宋" w:eastAsia="仿宋" w:hAnsi="仿宋" w:cs="仿宋" w:hint="eastAsia"/>
            <w:lang w:eastAsia="zh-CN"/>
          </w:rPr>
          <w:t>十八、冷轧板（卷）项目变更管理</w:t>
        </w:r>
        <w:r>
          <w:tab/>
        </w:r>
        <w:r>
          <w:fldChar w:fldCharType="begin"/>
        </w:r>
        <w:r>
          <w:instrText xml:space="preserve"> PAGEREF _Toc11380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80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_Toc28680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51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_Toc23651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13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636"/>
      <w:r>
        <w:rPr>
          <w:rFonts w:ascii="仿宋" w:eastAsia="仿宋" w:hAnsi="仿宋" w:cs="仿宋" w:hint="eastAsia"/>
          <w:sz w:val="28"/>
          <w:lang w:eastAsia="zh-CN"/>
        </w:rPr>
        <w:t>一、工艺说明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53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冷轧板（卷）项目的技术管理特点体现在其创新导向。通过引入最先进的技术趋势和解决方案，冷轧板（卷）项目致力于提升科技含量、提高质量和效率水平。这意味着我们将采用最新的工具和方法，确保冷轧板（卷）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冷轧板（卷）项目技术管理的显著特征。通过整合不同领域的技术资源，我们实现了跨学科的协同工作。这有助于优化技术架构，提高整体效能。此外，整合性策略还促进了不同技术团队之间的紧密沟通和高效合作，确保冷轧板（卷）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冷轧板（卷）项目所采用的技术。通过不断优化技术方案，冷轧板（卷）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冷轧板（卷）项目团队将在冷轧板（卷）项目初期识别可能的技术风险，并采取相应的预防和应对措施。通过建立健全的风险评估机制，冷轧板（卷）项目能够在实施过程中及时发现并解决潜在的技术问题，保障冷轧板（卷）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冷轧板（卷）项目中，技术将成为冷轧板（卷）项目成功的有力支持。这一深度剖析揭示了技术管理在冷轧板（卷）项目实施中的关键作用，为冷轧板（卷）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3089"/>
      <w:r>
        <w:rPr>
          <w:rFonts w:ascii="仿宋" w:eastAsia="仿宋" w:hAnsi="仿宋" w:cs="仿宋" w:hint="eastAsia"/>
          <w:sz w:val="28"/>
          <w:lang w:eastAsia="zh-CN"/>
        </w:rPr>
        <w:t>(二)、冷轧板（卷）项目工艺技术设计方案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冷轧板（卷）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冷轧板（卷）项目将严格按照相关行业规范要求进行组织。通过有效控制产品质量，冷轧板（卷）项目将致力于为顾客提供优质的冷轧板（卷）项目产品和良好的服务。这体现了冷轧板（卷）项目对于生产活动合规性和质量标准的高度重视，为冷轧板（卷）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冷轧板（卷）项目注重生态效益和清洁生产原则。冷轧板（卷）项目建设将紧密结合地方特色经济发展，与社会经济发展规划和区域环境保护规划方案相协调一致。通过与当地区域自然生态系统的结合，冷轧板（卷）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冷轧板（卷）项目产品具有多样化的客户需求和个性化的特点。因此，冷轧板（卷）项目产品规格品种多样，且单批生产数量较小。为满足这一特点，冷轧板（卷）项目承办单位将建设先进的柔性制造生产线。通过广泛应用柔性制造技术，冷轧板（卷）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冷轧板（卷）项目采用的技术具有较高的技术含量和自动化水平，处于国内先进水平。这一技术选用不仅体现了对生产效率、质量和环境友好性的高标准要求，同时为冷轧板（卷）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7468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为确保冷轧板（卷）项目的高效生产和技术实施，我们制定了一套精心设计的设备选型方案，以满足冷轧板（卷）项目生产、质量和环保的要求。该方案的主要特点如下：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冷轧板（卷）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针对冷轧板（卷）项目产品的多样性和小批量生产的特点，我们将建设柔性制造生产线。通过在设备选型中考虑柔性制造技术，可以灵活应对不同产品规格和生产需求，实现生产线的高度灵活性和适应性。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2600"/>
      <w:r>
        <w:rPr>
          <w:rFonts w:ascii="仿宋" w:eastAsia="仿宋" w:hAnsi="仿宋" w:cs="仿宋" w:hint="eastAsia"/>
          <w:sz w:val="28"/>
          <w:lang w:eastAsia="zh-CN"/>
        </w:rPr>
        <w:t>二、冷轧板（卷）项目概论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29945"/>
      <w:r>
        <w:rPr>
          <w:rFonts w:ascii="仿宋" w:eastAsia="仿宋" w:hAnsi="仿宋" w:cs="仿宋" w:hint="eastAsia"/>
          <w:lang w:eastAsia="zh-CN"/>
        </w:rPr>
        <w:t>(一)、冷轧板（卷）项目概况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冷轧板（卷）项目的起源追溯至对市场的深入洞察。市场的不断演变与变革为冷轧板（卷）项目提供了难得的机遇。当前市场存在的需求缺口和变革的大环境共同构成了冷轧板（卷）项目的背景。这个冷轧板（卷）项目旨在充分利用市场机遇，填补行业中尚未满足的需求，为客户提供全新的解决方案。市场的变革和需求的增长使得这个冷轧板（卷）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冷轧板（卷）项目名称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冷轧板（卷）项目正式命名为冷轧板（卷）。这个名称不仅仅是一个标识，更代表了冷轧板（卷）项目的核心理念和愿景。它蕴含着冷轧板（卷）项目所要解决问题的关键字，具有强烈的表达和辨识度，为冷轧板（卷）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冷轧板（卷）项目目标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冷轧板（卷）项目的核心目标是提供一种全新、高效的解决方案，满足客户日益增长的需求。冷轧板（卷）项目追求的不仅仅是满足市场需求，更是在市场中获得卓越的竞争优势。通过不断提升产品或服务的质量和创新水平，冷轧板（卷）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冷轧板（卷）项目范围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冷轧板（卷）项目全面涵盖了产品研发、制造、市场推广和售后服务，确保从产品设计到最终用户体验的全方位关注。这一全面的冷轧板（卷）项目范围是为了确保冷轧板（卷）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冷轧板（卷）项目时间表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冷轧板（卷）项目计划在未来18个月内完成，包括研发、测试、市场试点和正式推出等不同阶段。这个时间表的合理设计是为了确保冷轧板（卷）项目各个阶段的顺利推进，以便按时交付高质量的成果。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冷轧板（卷）项目预算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冷轧板（卷）项目总预算估算为XX百万美元，主要分配在研发、市场推广、人员培训和运营等方面。这一充足的预算为冷轧板（卷）项目提供了充足的资源，确保冷轧板（卷）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冷轧板（卷）项目风险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冷轧板（卷）项目可能面临的风险包括市场接受度低、技术难题、竞争激烈等。冷轧板（卷）项目团队已经制定了相应的风险应对计划，通过前瞻性的风险管理，确保冷轧板（卷）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冷轧板（卷）项目团队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冷轧板（卷）项目汇聚了一支经验丰富、多领域专业素养的核心团队，确保冷轧板（卷）项目在各个方面都能拥有高水平的执行力。团队的协同作战是冷轧板（卷）项目成功的关键因素之一。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冷轧板（卷）项目背景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冷轧板（卷）项目的背景根植于市场对更高效、创新产品的渴望，同时也受到科技发展对行业格局的深刻改变的影响。这为冷轧板（卷）项目提供了广阔的发展空间和市场需求。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冷轧板（卷）项目现状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截至目前，冷轧板（卷）项目已完成市场调研和技术验证，取得了初步的成功。这为冷轧板（卷）项目在未来的发展奠定了坚实的基础，为更远大的目标打下了坚实的基石。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8331"/>
      <w:r>
        <w:rPr>
          <w:rFonts w:ascii="仿宋" w:eastAsia="仿宋" w:hAnsi="仿宋" w:cs="仿宋" w:hint="eastAsia"/>
          <w:sz w:val="28"/>
          <w:lang w:eastAsia="zh-CN"/>
        </w:rPr>
        <w:t>(二)、冷轧板（卷）项目目标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keyword》冷轧板（卷）项目首要业务目标是在市场中占据有利地位，实现产品/服务的成功推广和销售。通过不断提升产品质量、创新性，冷轧板（卷）项目追求成为行业中的领导者，赢得更多客户的青睐。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在科技迅速发展的时代，冷轧板（卷）项目着眼于技术创新。通过持续的研发和技术升级，冷轧板（卷）项目旨在推出更具创新性的产品或服务，以满足市场对新鲜、先进解决方案的需求。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为了建立可持续的客户关系，冷轧板（卷）项目设定了客户满意度目标。通过提供卓越的产品质量和优质的客户服务，冷轧板（卷）项目追求赢得客户的信任和忠诚度，确保他们的满意度达到行业领先水平。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冷轧板（卷）项目注重社会责任和可持续发展。通过实施环保、社会责任冷轧板（卷）项目，冷轧板（卷）项目致力于在经济发展的同时保护环境，促进社会公平，实现可持续经营。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冷轧板（卷）项目的团队是实现目标的核心驱动力。因此，冷轧板（卷）项目设定了团队发展目标，包括提升团队成员的专业技能、培养领导力，以及搭建协同高效的团队工作氛围。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31745"/>
      <w:r>
        <w:rPr>
          <w:rFonts w:ascii="仿宋" w:eastAsia="仿宋" w:hAnsi="仿宋" w:cs="仿宋" w:hint="eastAsia"/>
          <w:sz w:val="28"/>
          <w:lang w:eastAsia="zh-CN"/>
        </w:rPr>
        <w:t>(三)、冷轧板（卷）项目提出的理由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冷轧板（卷）项目提出的理由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冷轧板（卷）项目的提出源于对市场机遇的深刻洞察。当前市场中存在的需求缺口和行业发展趋势表明，有巨大的商业机会等待被开发。通过准确捕捉市场机遇，冷轧板（卷）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冷轧板（卷）项目的理念基于对技术创新的信仰。通过持续的研发和技术投入，冷轧板（卷）项目有望推出更具创新性的产品或服务。在科技飞速发展的当下，冷轧板（卷）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冷轧板（卷）项目的提出是为了增强企业的行业竞争力。通过提升产品或服务的质量和独特性，冷轧板（卷）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冷轧板（卷）项目响应了消费者需求的变化。随着社会和科技的不断发展，消费者对产品和服务的需求也在发生变化。通过深入了解并及时回应消费者的新需求，冷轧板（卷）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冷轧板（卷）项目的提出是企业战略发展规划的一部分。在面对日益激烈的市场竞争和不断变化的商业环境中，冷轧板（卷）项目作为企业战略的一环，旨在为企业开辟新的增长领域，巩固企业在行业中的地位。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冷轧板（卷）项目的提出不仅仅是基于商业考量，还注重社会责任。通过推出环保、社会责任等方面的冷轧板（卷）项目，冷轧板（卷）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冷轧板（卷）项目的提出反映了对利益相关者期望的关注。包括客户、员工、投资者等利益相关者在企业发展中都有着各自的期望，冷轧板（卷）项目力求在满足这些期望的同时，取得更大的共赢。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9885"/>
      <w:r>
        <w:rPr>
          <w:rFonts w:ascii="仿宋" w:eastAsia="仿宋" w:hAnsi="仿宋" w:cs="仿宋" w:hint="eastAsia"/>
          <w:sz w:val="28"/>
          <w:lang w:eastAsia="zh-CN"/>
        </w:rPr>
        <w:t>(四)、冷轧板（卷）项目意义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在实施冷轧板（卷）项目的过程中，我们不仅仅是在追逐商业成功，更是为企业和社会的多个层面创造了深远的意义。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冷轧板（卷）项目的首要意义在于提升企业的市场竞争力。通过持续的创新和对产品质量的高标准要求，冷轧板（卷）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冷轧板（卷）项目的推进将促使行业技术水平的提升。通过引入先进技术和创新性解决方案，冷轧板（卷）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冷轧板（卷）项目不仅创造了大量就业机会，提高了就业水平，还注重社会责任和环保。通过参与社会公益事业和推动环保冷轧板（卷）项目，冷轧板（卷）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综合而言，冷轧板（卷）项目意义重大，不仅推动了企业的发展，也为行业和社会的进步贡献了积极力量。这是一个全面而深刻的影响，将在未来产生可持续的正面效应。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0575"/>
      <w:r>
        <w:rPr>
          <w:rFonts w:ascii="仿宋" w:eastAsia="仿宋" w:hAnsi="仿宋" w:cs="仿宋" w:hint="eastAsia"/>
          <w:sz w:val="28"/>
          <w:lang w:eastAsia="zh-CN"/>
        </w:rPr>
        <w:t>(五)、冷轧板（卷）项目背景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在当今迅猛发展的商业环境中，冷轧板（卷）项目的动因根植于对多方面因素的审慎考量。这个冷轧板（卷）项目的提出并非孤立的决策，而是对企业所处背景深入思考的产物。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冷轧板（卷）项目背后的首要原因。科技的迅速发展和全球市场的快速变化使得企业必须灵活应对。冷轧板（卷）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竞争的激烈程度也是冷轧板（卷）项目背景中不可忽视的一环。企业需要在激烈竞争中脱颖而出，为此，冷轧板（卷）项目致力于打破常规，提供独特的价值主张，以吸引客户并确保市场份额的增长。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技术的迅速发展为企业带来了机遇与挑战。作为冷轧板（卷）项目启动的背景之一，对新兴技术的应用将有助于提升企业的技术水平，使其在不断演进的商业环境中保持竞争优势。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此外，社会对企业责任的期望也在逐渐升高。冷轧板（卷）项目充分融入了社会责任的理念，通过可持续经营和社会公益冷轧板（卷）项目，企图为社会贡献一份力量，在商业成功的同时关注社会价值。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9414"/>
      <w:r>
        <w:rPr>
          <w:rFonts w:ascii="仿宋" w:eastAsia="仿宋" w:hAnsi="仿宋" w:cs="仿宋" w:hint="eastAsia"/>
          <w:sz w:val="28"/>
          <w:lang w:eastAsia="zh-CN"/>
        </w:rPr>
        <w:t>三、冷轧板（卷）项目可持续发展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3549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冷轧板（卷）项目中，冷轧板（卷）项目团队着眼于未来，明确了可持续发展的战略方向。制定的具体可持续发展目标包括降低资源使用、采用环保技术、最大化社会效益等。这一步骤不仅有助于冷轧板（卷）项目在环保和社会责任方面达到最高标准，也为未来提供了明确的指引，确保冷轧板（卷）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可持续实践的融入冷轧板（卷）项目管理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冷轧板（卷）项目管理周期。从冷轧板（卷）项目规划开始，冷轧板（卷）项目团队就考虑了环境和社会的因素。在执行阶段，冷轧板（卷）项目团队积极推动绿色技术的应用，优化资源利用。此外，关注员工的社会责任，通过培训和沟通活动提高员工对可持续发展的认知，使他们能够在日常工作中践行可持续实践。这些举措不仅为冷轧板（卷）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3746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扎根于冷轧板（卷）项目的可持续发展理念，我们深信环保与社会责任是冷轧板（卷）项目成功的关键支柱。在冷轧板（卷）项目的每一步，我们都致力于通过创新和实践，履行对环境和社会的坚定责任。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冷轧板（卷）项目团队通过引入先进的环保技术、建立高效的废物处理系统以及推动能源节约措施，积极履行环保责任。定期的环保监测和评估确保冷轧板（卷）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冷轧板（卷）项目不仅致力于自身可持续发展，还注重对社会的回馈。通过支持社区冷轧板（卷）项目、参与慈善事业、提供培训机会等方式，冷轧板（卷）项目积极履行社会责任。与当地社区建立积极互动，关注员工的工作与生活平衡，以及员工的身心健康，是冷轧板（卷）项目在社会责任层面的关键举措。这样的实践不仅增强了冷轧板（卷）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1449"/>
      <w:r>
        <w:rPr>
          <w:rFonts w:ascii="仿宋" w:eastAsia="仿宋" w:hAnsi="仿宋" w:cs="仿宋" w:hint="eastAsia"/>
          <w:sz w:val="28"/>
          <w:lang w:eastAsia="zh-CN"/>
        </w:rPr>
        <w:t>四、冷轧板（卷）项目建设单位说明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21103"/>
      <w:r>
        <w:rPr>
          <w:rFonts w:ascii="仿宋" w:eastAsia="仿宋" w:hAnsi="仿宋" w:cs="仿宋" w:hint="eastAsia"/>
          <w:lang w:eastAsia="zh-CN"/>
        </w:rPr>
        <w:t>(一)、冷轧板（卷）项目承办单位基本情况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32202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冷轧板（卷）项目承办单位的XXXX，我们着眼于实现可持续的经济效益。通过技术创新和解决方案的提供，公司预计在冷轧板（卷）项目执行期间将获得可观的收入增长。这一收入来源主要包括冷轧板（卷）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同时，我们注重成本控制和效率提升，以确保冷轧板（卷）项目的可持续盈利。透过精细的管理和资源优化，公司期望实现冷轧板（卷）项目利润最大化。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冷轧板（卷）项目实施进行全面的投资评估，包括冷轧板（卷）项目启动阶段的资金投入和后续运营成本。通过对冷轧板（卷）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公司在冷轧板（卷）项目实施过程中具备足够的资金流动性，公司将进行详尽的现金流分析。这包括资金需求的合理预测、冷轧板（卷）项目周期内的资金峰谷分析以及灵活的财务管理策略，以应对各种潜在的经济变动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https://d.book118.com/387065035010006034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冷轧板（卷）项目规划设计蓝图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冷轧板（卷）项目规划设计蓝图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冷轧板（卷）项目规划设计蓝图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冷轧板（卷）项目规划设计蓝图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冷轧板（卷）项目规划设计蓝图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冷轧板（卷）项目规划设计蓝图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冷轧板（卷）项目规划设计蓝图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冷轧板（卷）项目规划设计蓝图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冷轧板（卷）项目规划设计蓝图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冷轧板（卷）项目规划设计蓝图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冷轧板（卷）项目规划设计蓝图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冷轧板（卷）项目规划设计蓝图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冷轧板（卷）项目规划设计蓝图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冷轧板（卷）项目规划设计蓝图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冷轧板（卷）项目规划设计蓝图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冷轧板（卷）项目规划设计蓝图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冷轧板（卷）项目规划设计蓝图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1EC3301"/>
    <w:rsid w:val="41EC330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387065035010006034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2024-01-22T14:01:00Z</dcterms:created>
  <dcterms:modified xsi:type="dcterms:W3CDTF">2024-01-22T14:01:50Z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2C56C620A48C4CBCB6EA8420D9E7C067_11</vt:lpwstr>
  </property>
  <property fmtid="{D5CDD505-2E9C-101B-9397-08002B2CF9AE}" pid="3" name="KSOProductBuildVer">
    <vt:lpwstr>2052-12.1.0.16120</vt:lpwstr>
  </property>
</Properties>
</file>