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多路信号老化检测系统项目规划设计方案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492" w:history="1">
        <w:r>
          <w:rPr>
            <w:rFonts w:ascii="仿宋" w:eastAsia="仿宋" w:hAnsi="仿宋" w:cs="仿宋" w:hint="eastAsia"/>
            <w:lang w:eastAsia="zh-CN"/>
          </w:rPr>
          <w:t>序言</w:t>
        </w:r>
        <w:r>
          <w:tab/>
        </w:r>
        <w:r>
          <w:fldChar w:fldCharType="begin"/>
        </w:r>
        <w:r>
          <w:instrText xml:space="preserve"> PAGEREF _Toc27492 \h </w:instrText>
        </w:r>
        <w:r>
          <w:fldChar w:fldCharType="separate"/>
        </w:r>
        <w:r>
          <w:t>3</w:t>
        </w:r>
        <w:r>
          <w:fldChar w:fldCharType="end"/>
        </w:r>
      </w:hyperlink>
    </w:p>
    <w:p>
      <w:pPr>
        <w:pStyle w:val="TOC1"/>
        <w:tabs>
          <w:tab w:val="right" w:leader="dot" w:pos="8306"/>
        </w:tabs>
      </w:pPr>
      <w:hyperlink w:anchor="_Toc1992" w:history="1">
        <w:r>
          <w:rPr>
            <w:rFonts w:ascii="仿宋" w:eastAsia="仿宋" w:hAnsi="仿宋" w:cs="仿宋" w:hint="eastAsia"/>
            <w:lang w:eastAsia="zh-CN"/>
          </w:rPr>
          <w:t>一、多路信号老化检测系统项目选址可行性分析</w:t>
        </w:r>
        <w:r>
          <w:tab/>
        </w:r>
        <w:r>
          <w:fldChar w:fldCharType="begin"/>
        </w:r>
        <w:r>
          <w:instrText xml:space="preserve"> PAGEREF _Toc1992 \h </w:instrText>
        </w:r>
        <w:r>
          <w:fldChar w:fldCharType="separate"/>
        </w:r>
        <w:r>
          <w:t>3</w:t>
        </w:r>
        <w:r>
          <w:fldChar w:fldCharType="end"/>
        </w:r>
      </w:hyperlink>
    </w:p>
    <w:p>
      <w:pPr>
        <w:pStyle w:val="TOC2"/>
        <w:tabs>
          <w:tab w:val="right" w:leader="dot" w:pos="8306"/>
        </w:tabs>
      </w:pPr>
      <w:hyperlink w:anchor="_Toc5024" w:history="1">
        <w:r>
          <w:rPr>
            <w:rFonts w:ascii="仿宋" w:eastAsia="仿宋" w:hAnsi="仿宋" w:cs="仿宋" w:hint="eastAsia"/>
            <w:lang w:eastAsia="zh-CN"/>
          </w:rPr>
          <w:t>(一)、多路信号老化检测系统项目选址</w:t>
        </w:r>
        <w:r>
          <w:tab/>
        </w:r>
        <w:r>
          <w:fldChar w:fldCharType="begin"/>
        </w:r>
        <w:r>
          <w:instrText xml:space="preserve"> PAGEREF _Toc5024 \h </w:instrText>
        </w:r>
        <w:r>
          <w:fldChar w:fldCharType="separate"/>
        </w:r>
        <w:r>
          <w:t>3</w:t>
        </w:r>
        <w:r>
          <w:fldChar w:fldCharType="end"/>
        </w:r>
      </w:hyperlink>
    </w:p>
    <w:p>
      <w:pPr>
        <w:pStyle w:val="TOC2"/>
        <w:tabs>
          <w:tab w:val="right" w:leader="dot" w:pos="8306"/>
        </w:tabs>
      </w:pPr>
      <w:hyperlink w:anchor="_Toc20477" w:history="1">
        <w:r>
          <w:rPr>
            <w:rFonts w:ascii="仿宋" w:eastAsia="仿宋" w:hAnsi="仿宋" w:cs="仿宋" w:hint="eastAsia"/>
            <w:lang w:eastAsia="zh-CN"/>
          </w:rPr>
          <w:t>(二)、用地控制指标</w:t>
        </w:r>
        <w:r>
          <w:tab/>
        </w:r>
        <w:r>
          <w:fldChar w:fldCharType="begin"/>
        </w:r>
        <w:r>
          <w:instrText xml:space="preserve"> PAGEREF _Toc20477 \h </w:instrText>
        </w:r>
        <w:r>
          <w:fldChar w:fldCharType="separate"/>
        </w:r>
        <w:r>
          <w:t>3</w:t>
        </w:r>
        <w:r>
          <w:fldChar w:fldCharType="end"/>
        </w:r>
      </w:hyperlink>
    </w:p>
    <w:p>
      <w:pPr>
        <w:pStyle w:val="TOC2"/>
        <w:tabs>
          <w:tab w:val="right" w:leader="dot" w:pos="8306"/>
        </w:tabs>
      </w:pPr>
      <w:hyperlink w:anchor="_Toc12906" w:history="1">
        <w:r>
          <w:rPr>
            <w:rFonts w:ascii="仿宋" w:eastAsia="仿宋" w:hAnsi="仿宋" w:cs="仿宋" w:hint="eastAsia"/>
            <w:lang w:eastAsia="zh-CN"/>
          </w:rPr>
          <w:t>(三)、节约用地措施</w:t>
        </w:r>
        <w:r>
          <w:tab/>
        </w:r>
        <w:r>
          <w:fldChar w:fldCharType="begin"/>
        </w:r>
        <w:r>
          <w:instrText xml:space="preserve"> PAGEREF _Toc12906 \h </w:instrText>
        </w:r>
        <w:r>
          <w:fldChar w:fldCharType="separate"/>
        </w:r>
        <w:r>
          <w:t>5</w:t>
        </w:r>
        <w:r>
          <w:fldChar w:fldCharType="end"/>
        </w:r>
      </w:hyperlink>
    </w:p>
    <w:p>
      <w:pPr>
        <w:pStyle w:val="TOC2"/>
        <w:tabs>
          <w:tab w:val="right" w:leader="dot" w:pos="8306"/>
        </w:tabs>
      </w:pPr>
      <w:hyperlink w:anchor="_Toc24327" w:history="1">
        <w:r>
          <w:rPr>
            <w:rFonts w:ascii="仿宋" w:eastAsia="仿宋" w:hAnsi="仿宋" w:cs="仿宋" w:hint="eastAsia"/>
            <w:lang w:eastAsia="zh-CN"/>
          </w:rPr>
          <w:t>(四)、总图布置方案</w:t>
        </w:r>
        <w:r>
          <w:tab/>
        </w:r>
        <w:r>
          <w:fldChar w:fldCharType="begin"/>
        </w:r>
        <w:r>
          <w:instrText xml:space="preserve"> PAGEREF _Toc24327 \h </w:instrText>
        </w:r>
        <w:r>
          <w:fldChar w:fldCharType="separate"/>
        </w:r>
        <w:r>
          <w:t>6</w:t>
        </w:r>
        <w:r>
          <w:fldChar w:fldCharType="end"/>
        </w:r>
      </w:hyperlink>
    </w:p>
    <w:p>
      <w:pPr>
        <w:pStyle w:val="TOC2"/>
        <w:tabs>
          <w:tab w:val="right" w:leader="dot" w:pos="8306"/>
        </w:tabs>
      </w:pPr>
      <w:hyperlink w:anchor="_Toc20018" w:history="1">
        <w:r>
          <w:rPr>
            <w:rFonts w:ascii="仿宋" w:eastAsia="仿宋" w:hAnsi="仿宋" w:cs="仿宋" w:hint="eastAsia"/>
            <w:lang w:eastAsia="zh-CN"/>
          </w:rPr>
          <w:t>(五)、选址综合评价</w:t>
        </w:r>
        <w:r>
          <w:tab/>
        </w:r>
        <w:r>
          <w:fldChar w:fldCharType="begin"/>
        </w:r>
        <w:r>
          <w:instrText xml:space="preserve"> PAGEREF _Toc20018 \h </w:instrText>
        </w:r>
        <w:r>
          <w:fldChar w:fldCharType="separate"/>
        </w:r>
        <w:r>
          <w:t>7</w:t>
        </w:r>
        <w:r>
          <w:fldChar w:fldCharType="end"/>
        </w:r>
      </w:hyperlink>
    </w:p>
    <w:p>
      <w:pPr>
        <w:pStyle w:val="TOC1"/>
        <w:tabs>
          <w:tab w:val="right" w:leader="dot" w:pos="8306"/>
        </w:tabs>
      </w:pPr>
      <w:hyperlink w:anchor="_Toc3995" w:history="1">
        <w:r>
          <w:rPr>
            <w:rFonts w:ascii="仿宋" w:eastAsia="仿宋" w:hAnsi="仿宋" w:cs="仿宋" w:hint="eastAsia"/>
            <w:lang w:eastAsia="zh-CN"/>
          </w:rPr>
          <w:t>二、多路信号老化检测系统项目建设背景及必要性分析</w:t>
        </w:r>
        <w:r>
          <w:tab/>
        </w:r>
        <w:r>
          <w:fldChar w:fldCharType="begin"/>
        </w:r>
        <w:r>
          <w:instrText xml:space="preserve"> PAGEREF _Toc3995 \h </w:instrText>
        </w:r>
        <w:r>
          <w:fldChar w:fldCharType="separate"/>
        </w:r>
        <w:r>
          <w:t>9</w:t>
        </w:r>
        <w:r>
          <w:fldChar w:fldCharType="end"/>
        </w:r>
      </w:hyperlink>
    </w:p>
    <w:p>
      <w:pPr>
        <w:pStyle w:val="TOC2"/>
        <w:tabs>
          <w:tab w:val="right" w:leader="dot" w:pos="8306"/>
        </w:tabs>
      </w:pPr>
      <w:hyperlink w:anchor="_Toc5335" w:history="1">
        <w:r>
          <w:rPr>
            <w:rFonts w:ascii="仿宋" w:eastAsia="仿宋" w:hAnsi="仿宋" w:cs="仿宋" w:hint="eastAsia"/>
            <w:lang w:eastAsia="zh-CN"/>
          </w:rPr>
          <w:t>(一)、多路信号老化检测系统项目背景分析</w:t>
        </w:r>
        <w:r>
          <w:tab/>
        </w:r>
        <w:r>
          <w:fldChar w:fldCharType="begin"/>
        </w:r>
        <w:r>
          <w:instrText xml:space="preserve"> PAGEREF _Toc5335 \h </w:instrText>
        </w:r>
        <w:r>
          <w:fldChar w:fldCharType="separate"/>
        </w:r>
        <w:r>
          <w:t>9</w:t>
        </w:r>
        <w:r>
          <w:fldChar w:fldCharType="end"/>
        </w:r>
      </w:hyperlink>
    </w:p>
    <w:p>
      <w:pPr>
        <w:pStyle w:val="TOC2"/>
        <w:tabs>
          <w:tab w:val="right" w:leader="dot" w:pos="8306"/>
        </w:tabs>
      </w:pPr>
      <w:hyperlink w:anchor="_Toc1577" w:history="1">
        <w:r>
          <w:rPr>
            <w:rFonts w:ascii="仿宋" w:eastAsia="仿宋" w:hAnsi="仿宋" w:cs="仿宋" w:hint="eastAsia"/>
            <w:lang w:eastAsia="zh-CN"/>
          </w:rPr>
          <w:t>(二)、多路信号老化检测系统项目建设必要性分析</w:t>
        </w:r>
        <w:r>
          <w:tab/>
        </w:r>
        <w:r>
          <w:fldChar w:fldCharType="begin"/>
        </w:r>
        <w:r>
          <w:instrText xml:space="preserve"> PAGEREF _Toc1577 \h </w:instrText>
        </w:r>
        <w:r>
          <w:fldChar w:fldCharType="separate"/>
        </w:r>
        <w:r>
          <w:t>10</w:t>
        </w:r>
        <w:r>
          <w:fldChar w:fldCharType="end"/>
        </w:r>
      </w:hyperlink>
    </w:p>
    <w:p>
      <w:pPr>
        <w:pStyle w:val="TOC1"/>
        <w:tabs>
          <w:tab w:val="right" w:leader="dot" w:pos="8306"/>
        </w:tabs>
      </w:pPr>
      <w:hyperlink w:anchor="_Toc22226" w:history="1">
        <w:r>
          <w:rPr>
            <w:rFonts w:ascii="仿宋" w:eastAsia="仿宋" w:hAnsi="仿宋" w:cs="仿宋" w:hint="eastAsia"/>
            <w:lang w:eastAsia="zh-CN"/>
          </w:rPr>
          <w:t>三、多路信号老化检测系统项目可持续发展</w:t>
        </w:r>
        <w:r>
          <w:tab/>
        </w:r>
        <w:r>
          <w:fldChar w:fldCharType="begin"/>
        </w:r>
        <w:r>
          <w:instrText xml:space="preserve"> PAGEREF _Toc22226 \h </w:instrText>
        </w:r>
        <w:r>
          <w:fldChar w:fldCharType="separate"/>
        </w:r>
        <w:r>
          <w:t>12</w:t>
        </w:r>
        <w:r>
          <w:fldChar w:fldCharType="end"/>
        </w:r>
      </w:hyperlink>
    </w:p>
    <w:p>
      <w:pPr>
        <w:pStyle w:val="TOC2"/>
        <w:tabs>
          <w:tab w:val="right" w:leader="dot" w:pos="8306"/>
        </w:tabs>
      </w:pPr>
      <w:hyperlink w:anchor="_Toc16364" w:history="1">
        <w:r>
          <w:rPr>
            <w:rFonts w:ascii="仿宋" w:eastAsia="仿宋" w:hAnsi="仿宋" w:cs="仿宋" w:hint="eastAsia"/>
            <w:lang w:eastAsia="zh-CN"/>
          </w:rPr>
          <w:t>(一)、可持续战略与实践</w:t>
        </w:r>
        <w:r>
          <w:tab/>
        </w:r>
        <w:r>
          <w:fldChar w:fldCharType="begin"/>
        </w:r>
        <w:r>
          <w:instrText xml:space="preserve"> PAGEREF _Toc16364 \h </w:instrText>
        </w:r>
        <w:r>
          <w:fldChar w:fldCharType="separate"/>
        </w:r>
        <w:r>
          <w:t>12</w:t>
        </w:r>
        <w:r>
          <w:fldChar w:fldCharType="end"/>
        </w:r>
      </w:hyperlink>
    </w:p>
    <w:p>
      <w:pPr>
        <w:pStyle w:val="TOC2"/>
        <w:tabs>
          <w:tab w:val="right" w:leader="dot" w:pos="8306"/>
        </w:tabs>
      </w:pPr>
      <w:hyperlink w:anchor="_Toc22664" w:history="1">
        <w:r>
          <w:rPr>
            <w:rFonts w:ascii="仿宋" w:eastAsia="仿宋" w:hAnsi="仿宋" w:cs="仿宋" w:hint="eastAsia"/>
            <w:lang w:eastAsia="zh-CN"/>
          </w:rPr>
          <w:t>(二)、环保与社会责任</w:t>
        </w:r>
        <w:r>
          <w:tab/>
        </w:r>
        <w:r>
          <w:fldChar w:fldCharType="begin"/>
        </w:r>
        <w:r>
          <w:instrText xml:space="preserve"> PAGEREF _Toc22664 \h </w:instrText>
        </w:r>
        <w:r>
          <w:fldChar w:fldCharType="separate"/>
        </w:r>
        <w:r>
          <w:t>13</w:t>
        </w:r>
        <w:r>
          <w:fldChar w:fldCharType="end"/>
        </w:r>
      </w:hyperlink>
    </w:p>
    <w:p>
      <w:pPr>
        <w:pStyle w:val="TOC1"/>
        <w:tabs>
          <w:tab w:val="right" w:leader="dot" w:pos="8306"/>
        </w:tabs>
      </w:pPr>
      <w:hyperlink w:anchor="_Toc9064" w:history="1">
        <w:r>
          <w:rPr>
            <w:rFonts w:ascii="仿宋" w:eastAsia="仿宋" w:hAnsi="仿宋" w:cs="仿宋" w:hint="eastAsia"/>
            <w:lang w:eastAsia="zh-CN"/>
          </w:rPr>
          <w:t>四、产品规划分析</w:t>
        </w:r>
        <w:r>
          <w:tab/>
        </w:r>
        <w:r>
          <w:fldChar w:fldCharType="begin"/>
        </w:r>
        <w:r>
          <w:instrText xml:space="preserve"> PAGEREF _Toc9064 \h </w:instrText>
        </w:r>
        <w:r>
          <w:fldChar w:fldCharType="separate"/>
        </w:r>
        <w:r>
          <w:t>14</w:t>
        </w:r>
        <w:r>
          <w:fldChar w:fldCharType="end"/>
        </w:r>
      </w:hyperlink>
    </w:p>
    <w:p>
      <w:pPr>
        <w:pStyle w:val="TOC2"/>
        <w:tabs>
          <w:tab w:val="right" w:leader="dot" w:pos="8306"/>
        </w:tabs>
      </w:pPr>
      <w:hyperlink w:anchor="_Toc4956" w:history="1">
        <w:r>
          <w:rPr>
            <w:rFonts w:ascii="仿宋" w:eastAsia="仿宋" w:hAnsi="仿宋" w:cs="仿宋" w:hint="eastAsia"/>
            <w:lang w:eastAsia="zh-CN"/>
          </w:rPr>
          <w:t>(一)、产品规划</w:t>
        </w:r>
        <w:r>
          <w:tab/>
        </w:r>
        <w:r>
          <w:fldChar w:fldCharType="begin"/>
        </w:r>
        <w:r>
          <w:instrText xml:space="preserve"> PAGEREF _Toc4956 \h </w:instrText>
        </w:r>
        <w:r>
          <w:fldChar w:fldCharType="separate"/>
        </w:r>
        <w:r>
          <w:t>14</w:t>
        </w:r>
        <w:r>
          <w:fldChar w:fldCharType="end"/>
        </w:r>
      </w:hyperlink>
    </w:p>
    <w:p>
      <w:pPr>
        <w:pStyle w:val="TOC2"/>
        <w:tabs>
          <w:tab w:val="right" w:leader="dot" w:pos="8306"/>
        </w:tabs>
      </w:pPr>
      <w:hyperlink w:anchor="_Toc26037" w:history="1">
        <w:r>
          <w:rPr>
            <w:rFonts w:ascii="仿宋" w:eastAsia="仿宋" w:hAnsi="仿宋" w:cs="仿宋" w:hint="eastAsia"/>
            <w:lang w:eastAsia="zh-CN"/>
          </w:rPr>
          <w:t>(二)、建设规模</w:t>
        </w:r>
        <w:r>
          <w:tab/>
        </w:r>
        <w:r>
          <w:fldChar w:fldCharType="begin"/>
        </w:r>
        <w:r>
          <w:instrText xml:space="preserve"> PAGEREF _Toc26037 \h </w:instrText>
        </w:r>
        <w:r>
          <w:fldChar w:fldCharType="separate"/>
        </w:r>
        <w:r>
          <w:t>14</w:t>
        </w:r>
        <w:r>
          <w:fldChar w:fldCharType="end"/>
        </w:r>
      </w:hyperlink>
    </w:p>
    <w:p>
      <w:pPr>
        <w:pStyle w:val="TOC1"/>
        <w:tabs>
          <w:tab w:val="right" w:leader="dot" w:pos="8306"/>
        </w:tabs>
      </w:pPr>
      <w:hyperlink w:anchor="_Toc3136" w:history="1">
        <w:r>
          <w:rPr>
            <w:rFonts w:ascii="仿宋" w:eastAsia="仿宋" w:hAnsi="仿宋" w:cs="仿宋" w:hint="eastAsia"/>
            <w:lang w:eastAsia="zh-CN"/>
          </w:rPr>
          <w:t>五、多路信号老化检测系统项目土建工程</w:t>
        </w:r>
        <w:r>
          <w:tab/>
        </w:r>
        <w:r>
          <w:fldChar w:fldCharType="begin"/>
        </w:r>
        <w:r>
          <w:instrText xml:space="preserve"> PAGEREF _Toc3136 \h </w:instrText>
        </w:r>
        <w:r>
          <w:fldChar w:fldCharType="separate"/>
        </w:r>
        <w:r>
          <w:t>16</w:t>
        </w:r>
        <w:r>
          <w:fldChar w:fldCharType="end"/>
        </w:r>
      </w:hyperlink>
    </w:p>
    <w:p>
      <w:pPr>
        <w:pStyle w:val="TOC2"/>
        <w:tabs>
          <w:tab w:val="right" w:leader="dot" w:pos="8306"/>
        </w:tabs>
      </w:pPr>
      <w:hyperlink w:anchor="_Toc29515" w:history="1">
        <w:r>
          <w:rPr>
            <w:rFonts w:ascii="仿宋" w:eastAsia="仿宋" w:hAnsi="仿宋" w:cs="仿宋" w:hint="eastAsia"/>
            <w:lang w:eastAsia="zh-CN"/>
          </w:rPr>
          <w:t>(一)、建筑工程设计原则</w:t>
        </w:r>
        <w:r>
          <w:tab/>
        </w:r>
        <w:r>
          <w:fldChar w:fldCharType="begin"/>
        </w:r>
        <w:r>
          <w:instrText xml:space="preserve"> PAGEREF _Toc29515 \h </w:instrText>
        </w:r>
        <w:r>
          <w:fldChar w:fldCharType="separate"/>
        </w:r>
        <w:r>
          <w:t>16</w:t>
        </w:r>
        <w:r>
          <w:fldChar w:fldCharType="end"/>
        </w:r>
      </w:hyperlink>
    </w:p>
    <w:p>
      <w:pPr>
        <w:pStyle w:val="TOC2"/>
        <w:tabs>
          <w:tab w:val="right" w:leader="dot" w:pos="8306"/>
        </w:tabs>
      </w:pPr>
      <w:hyperlink w:anchor="_Toc21457" w:history="1">
        <w:r>
          <w:rPr>
            <w:rFonts w:ascii="仿宋" w:eastAsia="仿宋" w:hAnsi="仿宋" w:cs="仿宋" w:hint="eastAsia"/>
            <w:lang w:eastAsia="zh-CN"/>
          </w:rPr>
          <w:t>(二)、土建工程设计年限及安全等级</w:t>
        </w:r>
        <w:r>
          <w:tab/>
        </w:r>
        <w:r>
          <w:fldChar w:fldCharType="begin"/>
        </w:r>
        <w:r>
          <w:instrText xml:space="preserve"> PAGEREF _Toc21457 \h </w:instrText>
        </w:r>
        <w:r>
          <w:fldChar w:fldCharType="separate"/>
        </w:r>
        <w:r>
          <w:t>17</w:t>
        </w:r>
        <w:r>
          <w:fldChar w:fldCharType="end"/>
        </w:r>
      </w:hyperlink>
    </w:p>
    <w:p>
      <w:pPr>
        <w:pStyle w:val="TOC2"/>
        <w:tabs>
          <w:tab w:val="right" w:leader="dot" w:pos="8306"/>
        </w:tabs>
      </w:pPr>
      <w:hyperlink w:anchor="_Toc16442" w:history="1">
        <w:r>
          <w:rPr>
            <w:rFonts w:ascii="仿宋" w:eastAsia="仿宋" w:hAnsi="仿宋" w:cs="仿宋" w:hint="eastAsia"/>
            <w:lang w:eastAsia="zh-CN"/>
          </w:rPr>
          <w:t>(三)、建筑工程设计总体要求</w:t>
        </w:r>
        <w:r>
          <w:tab/>
        </w:r>
        <w:r>
          <w:fldChar w:fldCharType="begin"/>
        </w:r>
        <w:r>
          <w:instrText xml:space="preserve"> PAGEREF _Toc16442 \h </w:instrText>
        </w:r>
        <w:r>
          <w:fldChar w:fldCharType="separate"/>
        </w:r>
        <w:r>
          <w:t>18</w:t>
        </w:r>
        <w:r>
          <w:fldChar w:fldCharType="end"/>
        </w:r>
      </w:hyperlink>
    </w:p>
    <w:p>
      <w:pPr>
        <w:pStyle w:val="TOC2"/>
        <w:tabs>
          <w:tab w:val="right" w:leader="dot" w:pos="8306"/>
        </w:tabs>
      </w:pPr>
      <w:hyperlink w:anchor="_Toc9280" w:history="1">
        <w:r>
          <w:rPr>
            <w:rFonts w:ascii="仿宋" w:eastAsia="仿宋" w:hAnsi="仿宋" w:cs="仿宋" w:hint="eastAsia"/>
            <w:lang w:eastAsia="zh-CN"/>
          </w:rPr>
          <w:t>(四)、土建工程建设指标</w:t>
        </w:r>
        <w:r>
          <w:tab/>
        </w:r>
        <w:r>
          <w:fldChar w:fldCharType="begin"/>
        </w:r>
        <w:r>
          <w:instrText xml:space="preserve"> PAGEREF _Toc9280 \h </w:instrText>
        </w:r>
        <w:r>
          <w:fldChar w:fldCharType="separate"/>
        </w:r>
        <w:r>
          <w:t>19</w:t>
        </w:r>
        <w:r>
          <w:fldChar w:fldCharType="end"/>
        </w:r>
      </w:hyperlink>
    </w:p>
    <w:p>
      <w:pPr>
        <w:pStyle w:val="TOC1"/>
        <w:tabs>
          <w:tab w:val="right" w:leader="dot" w:pos="8306"/>
        </w:tabs>
      </w:pPr>
      <w:hyperlink w:anchor="_Toc17120" w:history="1">
        <w:r>
          <w:rPr>
            <w:rFonts w:ascii="仿宋" w:eastAsia="仿宋" w:hAnsi="仿宋" w:cs="仿宋" w:hint="eastAsia"/>
            <w:lang w:eastAsia="zh-CN"/>
          </w:rPr>
          <w:t>六、工艺说明</w:t>
        </w:r>
        <w:r>
          <w:tab/>
        </w:r>
        <w:r>
          <w:fldChar w:fldCharType="begin"/>
        </w:r>
        <w:r>
          <w:instrText xml:space="preserve"> PAGEREF _Toc17120 \h </w:instrText>
        </w:r>
        <w:r>
          <w:fldChar w:fldCharType="separate"/>
        </w:r>
        <w:r>
          <w:t>19</w:t>
        </w:r>
        <w:r>
          <w:fldChar w:fldCharType="end"/>
        </w:r>
      </w:hyperlink>
    </w:p>
    <w:p>
      <w:pPr>
        <w:pStyle w:val="TOC2"/>
        <w:tabs>
          <w:tab w:val="right" w:leader="dot" w:pos="8306"/>
        </w:tabs>
      </w:pPr>
      <w:hyperlink w:anchor="_Toc29589" w:history="1">
        <w:r>
          <w:rPr>
            <w:rFonts w:ascii="仿宋" w:eastAsia="仿宋" w:hAnsi="仿宋" w:cs="仿宋" w:hint="eastAsia"/>
            <w:lang w:eastAsia="zh-CN"/>
          </w:rPr>
          <w:t>(一)、技术管理特点</w:t>
        </w:r>
        <w:r>
          <w:tab/>
        </w:r>
        <w:r>
          <w:fldChar w:fldCharType="begin"/>
        </w:r>
        <w:r>
          <w:instrText xml:space="preserve"> PAGEREF _Toc29589 \h </w:instrText>
        </w:r>
        <w:r>
          <w:fldChar w:fldCharType="separate"/>
        </w:r>
        <w:r>
          <w:t>19</w:t>
        </w:r>
        <w:r>
          <w:fldChar w:fldCharType="end"/>
        </w:r>
      </w:hyperlink>
    </w:p>
    <w:p>
      <w:pPr>
        <w:pStyle w:val="TOC2"/>
        <w:tabs>
          <w:tab w:val="right" w:leader="dot" w:pos="8306"/>
        </w:tabs>
      </w:pPr>
      <w:hyperlink w:anchor="_Toc13734" w:history="1">
        <w:r>
          <w:rPr>
            <w:rFonts w:ascii="仿宋" w:eastAsia="仿宋" w:hAnsi="仿宋" w:cs="仿宋" w:hint="eastAsia"/>
            <w:lang w:eastAsia="zh-CN"/>
          </w:rPr>
          <w:t>(二)、多路信号老化检测系统项目工艺技术设计方案</w:t>
        </w:r>
        <w:r>
          <w:tab/>
        </w:r>
        <w:r>
          <w:fldChar w:fldCharType="begin"/>
        </w:r>
        <w:r>
          <w:instrText xml:space="preserve"> PAGEREF _Toc13734 \h </w:instrText>
        </w:r>
        <w:r>
          <w:fldChar w:fldCharType="separate"/>
        </w:r>
        <w:r>
          <w:t>20</w:t>
        </w:r>
        <w:r>
          <w:fldChar w:fldCharType="end"/>
        </w:r>
      </w:hyperlink>
    </w:p>
    <w:p>
      <w:pPr>
        <w:pStyle w:val="TOC2"/>
        <w:tabs>
          <w:tab w:val="right" w:leader="dot" w:pos="8306"/>
        </w:tabs>
      </w:pPr>
      <w:hyperlink w:anchor="_Toc17688" w:history="1">
        <w:r>
          <w:rPr>
            <w:rFonts w:ascii="仿宋" w:eastAsia="仿宋" w:hAnsi="仿宋" w:cs="仿宋" w:hint="eastAsia"/>
            <w:lang w:eastAsia="zh-CN"/>
          </w:rPr>
          <w:t>(三)、设备选型方案</w:t>
        </w:r>
        <w:r>
          <w:tab/>
        </w:r>
        <w:r>
          <w:fldChar w:fldCharType="begin"/>
        </w:r>
        <w:r>
          <w:instrText xml:space="preserve"> PAGEREF _Toc17688 \h </w:instrText>
        </w:r>
        <w:r>
          <w:fldChar w:fldCharType="separate"/>
        </w:r>
        <w:r>
          <w:t>22</w:t>
        </w:r>
        <w:r>
          <w:fldChar w:fldCharType="end"/>
        </w:r>
      </w:hyperlink>
    </w:p>
    <w:p>
      <w:pPr>
        <w:pStyle w:val="TOC1"/>
        <w:tabs>
          <w:tab w:val="right" w:leader="dot" w:pos="8306"/>
        </w:tabs>
      </w:pPr>
      <w:hyperlink w:anchor="_Toc24390" w:history="1">
        <w:r>
          <w:rPr>
            <w:rFonts w:ascii="仿宋" w:eastAsia="仿宋" w:hAnsi="仿宋" w:cs="仿宋" w:hint="eastAsia"/>
            <w:lang w:eastAsia="zh-CN"/>
          </w:rPr>
          <w:t>七、多路信号老化检测系统项目计划安排</w:t>
        </w:r>
        <w:r>
          <w:tab/>
        </w:r>
        <w:r>
          <w:fldChar w:fldCharType="begin"/>
        </w:r>
        <w:r>
          <w:instrText xml:space="preserve"> PAGEREF _Toc24390 \h </w:instrText>
        </w:r>
        <w:r>
          <w:fldChar w:fldCharType="separate"/>
        </w:r>
        <w:r>
          <w:t>23</w:t>
        </w:r>
        <w:r>
          <w:fldChar w:fldCharType="end"/>
        </w:r>
      </w:hyperlink>
    </w:p>
    <w:p>
      <w:pPr>
        <w:pStyle w:val="TOC2"/>
        <w:tabs>
          <w:tab w:val="right" w:leader="dot" w:pos="8306"/>
        </w:tabs>
      </w:pPr>
      <w:hyperlink w:anchor="_Toc6875" w:history="1">
        <w:r>
          <w:rPr>
            <w:rFonts w:ascii="仿宋" w:eastAsia="仿宋" w:hAnsi="仿宋" w:cs="仿宋" w:hint="eastAsia"/>
            <w:lang w:eastAsia="zh-CN"/>
          </w:rPr>
          <w:t>(一)、建设周期</w:t>
        </w:r>
        <w:r>
          <w:tab/>
        </w:r>
        <w:r>
          <w:fldChar w:fldCharType="begin"/>
        </w:r>
        <w:r>
          <w:instrText xml:space="preserve"> PAGEREF _Toc6875 \h </w:instrText>
        </w:r>
        <w:r>
          <w:fldChar w:fldCharType="separate"/>
        </w:r>
        <w:r>
          <w:t>23</w:t>
        </w:r>
        <w:r>
          <w:fldChar w:fldCharType="end"/>
        </w:r>
      </w:hyperlink>
    </w:p>
    <w:p>
      <w:pPr>
        <w:pStyle w:val="TOC2"/>
        <w:tabs>
          <w:tab w:val="right" w:leader="dot" w:pos="8306"/>
        </w:tabs>
      </w:pPr>
      <w:hyperlink w:anchor="_Toc24236" w:history="1">
        <w:r>
          <w:rPr>
            <w:rFonts w:ascii="仿宋" w:eastAsia="仿宋" w:hAnsi="仿宋" w:cs="仿宋" w:hint="eastAsia"/>
            <w:lang w:eastAsia="zh-CN"/>
          </w:rPr>
          <w:t>(二)、建设进度</w:t>
        </w:r>
        <w:r>
          <w:tab/>
        </w:r>
        <w:r>
          <w:fldChar w:fldCharType="begin"/>
        </w:r>
        <w:r>
          <w:instrText xml:space="preserve"> PAGEREF _Toc24236 \h </w:instrText>
        </w:r>
        <w:r>
          <w:fldChar w:fldCharType="separate"/>
        </w:r>
        <w:r>
          <w:t>24</w:t>
        </w:r>
        <w:r>
          <w:fldChar w:fldCharType="end"/>
        </w:r>
      </w:hyperlink>
    </w:p>
    <w:p>
      <w:pPr>
        <w:pStyle w:val="TOC2"/>
        <w:tabs>
          <w:tab w:val="right" w:leader="dot" w:pos="8306"/>
        </w:tabs>
      </w:pPr>
      <w:hyperlink w:anchor="_Toc12476" w:history="1">
        <w:r>
          <w:rPr>
            <w:rFonts w:ascii="仿宋" w:eastAsia="仿宋" w:hAnsi="仿宋" w:cs="仿宋" w:hint="eastAsia"/>
            <w:lang w:eastAsia="zh-CN"/>
          </w:rPr>
          <w:t>(三)、进度安排注意事项</w:t>
        </w:r>
        <w:r>
          <w:tab/>
        </w:r>
        <w:r>
          <w:fldChar w:fldCharType="begin"/>
        </w:r>
        <w:r>
          <w:instrText xml:space="preserve"> PAGEREF _Toc12476 \h </w:instrText>
        </w:r>
        <w:r>
          <w:fldChar w:fldCharType="separate"/>
        </w:r>
        <w:r>
          <w:t>25</w:t>
        </w:r>
        <w:r>
          <w:fldChar w:fldCharType="end"/>
        </w:r>
      </w:hyperlink>
    </w:p>
    <w:p>
      <w:pPr>
        <w:pStyle w:val="TOC2"/>
        <w:tabs>
          <w:tab w:val="right" w:leader="dot" w:pos="8306"/>
        </w:tabs>
      </w:pPr>
      <w:hyperlink w:anchor="_Toc7791" w:history="1">
        <w:r>
          <w:rPr>
            <w:rFonts w:ascii="仿宋" w:eastAsia="仿宋" w:hAnsi="仿宋" w:cs="仿宋" w:hint="eastAsia"/>
            <w:lang w:eastAsia="zh-CN"/>
          </w:rPr>
          <w:t>(四)、人力资源配置</w:t>
        </w:r>
        <w:r>
          <w:tab/>
        </w:r>
        <w:r>
          <w:fldChar w:fldCharType="begin"/>
        </w:r>
        <w:r>
          <w:instrText xml:space="preserve"> PAGEREF _Toc7791 \h </w:instrText>
        </w:r>
        <w:r>
          <w:fldChar w:fldCharType="separate"/>
        </w:r>
        <w:r>
          <w:t>27</w:t>
        </w:r>
        <w:r>
          <w:fldChar w:fldCharType="end"/>
        </w:r>
      </w:hyperlink>
    </w:p>
    <w:p>
      <w:pPr>
        <w:pStyle w:val="TOC1"/>
        <w:tabs>
          <w:tab w:val="right" w:leader="dot" w:pos="8306"/>
        </w:tabs>
      </w:pPr>
      <w:hyperlink w:anchor="_Toc13405" w:history="1">
        <w:r>
          <w:rPr>
            <w:rFonts w:ascii="仿宋" w:eastAsia="仿宋" w:hAnsi="仿宋" w:cs="仿宋" w:hint="eastAsia"/>
            <w:lang w:eastAsia="zh-CN"/>
          </w:rPr>
          <w:t>八、多路信号老化检测系统项目经营效益</w:t>
        </w:r>
        <w:r>
          <w:tab/>
        </w:r>
        <w:r>
          <w:fldChar w:fldCharType="begin"/>
        </w:r>
        <w:r>
          <w:instrText xml:space="preserve"> PAGEREF _Toc13405 \h </w:instrText>
        </w:r>
        <w:r>
          <w:fldChar w:fldCharType="separate"/>
        </w:r>
        <w:r>
          <w:t>27</w:t>
        </w:r>
        <w:r>
          <w:fldChar w:fldCharType="end"/>
        </w:r>
      </w:hyperlink>
    </w:p>
    <w:p>
      <w:pPr>
        <w:pStyle w:val="TOC2"/>
        <w:tabs>
          <w:tab w:val="right" w:leader="dot" w:pos="8306"/>
        </w:tabs>
      </w:pPr>
      <w:hyperlink w:anchor="_Toc30063" w:history="1">
        <w:r>
          <w:rPr>
            <w:rFonts w:ascii="仿宋" w:eastAsia="仿宋" w:hAnsi="仿宋" w:cs="仿宋" w:hint="eastAsia"/>
            <w:lang w:eastAsia="zh-CN"/>
          </w:rPr>
          <w:t>(一)、经济评价财务测算</w:t>
        </w:r>
        <w:r>
          <w:tab/>
        </w:r>
        <w:r>
          <w:fldChar w:fldCharType="begin"/>
        </w:r>
        <w:r>
          <w:instrText xml:space="preserve"> PAGEREF _Toc30063 \h </w:instrText>
        </w:r>
        <w:r>
          <w:fldChar w:fldCharType="separate"/>
        </w:r>
        <w:r>
          <w:t>27</w:t>
        </w:r>
        <w:r>
          <w:fldChar w:fldCharType="end"/>
        </w:r>
      </w:hyperlink>
    </w:p>
    <w:p>
      <w:pPr>
        <w:pStyle w:val="TOC2"/>
        <w:tabs>
          <w:tab w:val="right" w:leader="dot" w:pos="8306"/>
        </w:tabs>
      </w:pPr>
      <w:hyperlink w:anchor="_Toc2522" w:history="1">
        <w:r>
          <w:rPr>
            <w:rFonts w:ascii="仿宋" w:eastAsia="仿宋" w:hAnsi="仿宋" w:cs="仿宋" w:hint="eastAsia"/>
            <w:lang w:eastAsia="zh-CN"/>
          </w:rPr>
          <w:t>(二)、多路信号老化检测系统项目盈利能力分析</w:t>
        </w:r>
        <w:r>
          <w:tab/>
        </w:r>
        <w:r>
          <w:fldChar w:fldCharType="begin"/>
        </w:r>
        <w:r>
          <w:instrText xml:space="preserve"> PAGEREF _Toc2522 \h </w:instrText>
        </w:r>
        <w:r>
          <w:fldChar w:fldCharType="separate"/>
        </w:r>
        <w:r>
          <w:t>29</w:t>
        </w:r>
        <w:r>
          <w:fldChar w:fldCharType="end"/>
        </w:r>
      </w:hyperlink>
    </w:p>
    <w:p>
      <w:pPr>
        <w:pStyle w:val="TOC1"/>
        <w:tabs>
          <w:tab w:val="right" w:leader="dot" w:pos="8306"/>
        </w:tabs>
      </w:pPr>
      <w:hyperlink w:anchor="_Toc25892" w:history="1">
        <w:r>
          <w:rPr>
            <w:rFonts w:ascii="仿宋" w:eastAsia="仿宋" w:hAnsi="仿宋" w:cs="仿宋" w:hint="eastAsia"/>
            <w:lang w:eastAsia="zh-CN"/>
          </w:rPr>
          <w:t>九、多路信号老化检测系统项目人力资源管理</w:t>
        </w:r>
        <w:r>
          <w:tab/>
        </w:r>
        <w:r>
          <w:fldChar w:fldCharType="begin"/>
        </w:r>
        <w:r>
          <w:instrText xml:space="preserve"> PAGEREF _Toc25892 \h </w:instrText>
        </w:r>
        <w:r>
          <w:fldChar w:fldCharType="separate"/>
        </w:r>
        <w:r>
          <w:t>30</w:t>
        </w:r>
        <w:r>
          <w:fldChar w:fldCharType="end"/>
        </w:r>
      </w:hyperlink>
    </w:p>
    <w:p>
      <w:pPr>
        <w:pStyle w:val="TOC2"/>
        <w:tabs>
          <w:tab w:val="right" w:leader="dot" w:pos="8306"/>
        </w:tabs>
      </w:pPr>
      <w:hyperlink w:anchor="_Toc27472" w:history="1">
        <w:r>
          <w:rPr>
            <w:rFonts w:ascii="仿宋" w:eastAsia="仿宋" w:hAnsi="仿宋" w:cs="仿宋" w:hint="eastAsia"/>
            <w:lang w:eastAsia="zh-CN"/>
          </w:rPr>
          <w:t>(一)、建立健全的预算管理制度</w:t>
        </w:r>
        <w:r>
          <w:tab/>
        </w:r>
        <w:r>
          <w:fldChar w:fldCharType="begin"/>
        </w:r>
        <w:r>
          <w:instrText xml:space="preserve"> PAGEREF _Toc27472 \h </w:instrText>
        </w:r>
        <w:r>
          <w:fldChar w:fldCharType="separate"/>
        </w:r>
        <w:r>
          <w:t>30</w:t>
        </w:r>
        <w:r>
          <w:fldChar w:fldCharType="end"/>
        </w:r>
      </w:hyperlink>
    </w:p>
    <w:p>
      <w:pPr>
        <w:pStyle w:val="TOC2"/>
        <w:tabs>
          <w:tab w:val="right" w:leader="dot" w:pos="8306"/>
        </w:tabs>
      </w:pPr>
      <w:hyperlink w:anchor="_Toc11167" w:history="1">
        <w:r>
          <w:rPr>
            <w:rFonts w:ascii="仿宋" w:eastAsia="仿宋" w:hAnsi="仿宋" w:cs="仿宋" w:hint="eastAsia"/>
            <w:lang w:eastAsia="zh-CN"/>
          </w:rPr>
          <w:t>(二)、加强资金流动监控</w:t>
        </w:r>
        <w:r>
          <w:tab/>
        </w:r>
        <w:r>
          <w:fldChar w:fldCharType="begin"/>
        </w:r>
        <w:r>
          <w:instrText xml:space="preserve"> PAGEREF _Toc11167 \h </w:instrText>
        </w:r>
        <w:r>
          <w:fldChar w:fldCharType="separate"/>
        </w:r>
        <w:r>
          <w:t>31</w:t>
        </w:r>
        <w:r>
          <w:fldChar w:fldCharType="end"/>
        </w:r>
      </w:hyperlink>
    </w:p>
    <w:p>
      <w:pPr>
        <w:pStyle w:val="TOC2"/>
        <w:tabs>
          <w:tab w:val="right" w:leader="dot" w:pos="8306"/>
        </w:tabs>
      </w:pPr>
      <w:hyperlink w:anchor="_Toc24939" w:history="1">
        <w:r>
          <w:rPr>
            <w:rFonts w:ascii="仿宋" w:eastAsia="仿宋" w:hAnsi="仿宋" w:cs="仿宋" w:hint="eastAsia"/>
            <w:lang w:eastAsia="zh-CN"/>
          </w:rPr>
          <w:t>(三)、制定完善的风险控制机制</w:t>
        </w:r>
        <w:r>
          <w:tab/>
        </w:r>
        <w:r>
          <w:fldChar w:fldCharType="begin"/>
        </w:r>
        <w:r>
          <w:instrText xml:space="preserve"> PAGEREF _Toc24939 \h </w:instrText>
        </w:r>
        <w:r>
          <w:fldChar w:fldCharType="separate"/>
        </w:r>
        <w:r>
          <w:t>33</w:t>
        </w:r>
        <w:r>
          <w:fldChar w:fldCharType="end"/>
        </w:r>
      </w:hyperlink>
    </w:p>
    <w:p>
      <w:pPr>
        <w:pStyle w:val="TOC2"/>
        <w:tabs>
          <w:tab w:val="right" w:leader="dot" w:pos="8306"/>
        </w:tabs>
      </w:pPr>
      <w:hyperlink w:anchor="_Toc20042" w:history="1">
        <w:r>
          <w:rPr>
            <w:rFonts w:ascii="仿宋" w:eastAsia="仿宋" w:hAnsi="仿宋" w:cs="仿宋" w:hint="eastAsia"/>
            <w:lang w:eastAsia="zh-CN"/>
          </w:rPr>
          <w:t>(四)、优化成本管理</w:t>
        </w:r>
        <w:r>
          <w:tab/>
        </w:r>
        <w:r>
          <w:fldChar w:fldCharType="begin"/>
        </w:r>
        <w:r>
          <w:instrText xml:space="preserve"> PAGEREF _Toc20042 \h </w:instrText>
        </w:r>
        <w:r>
          <w:fldChar w:fldCharType="separate"/>
        </w:r>
        <w:r>
          <w:t>34</w:t>
        </w:r>
        <w:r>
          <w:fldChar w:fldCharType="end"/>
        </w:r>
      </w:hyperlink>
    </w:p>
    <w:p>
      <w:pPr>
        <w:pStyle w:val="TOC1"/>
        <w:tabs>
          <w:tab w:val="right" w:leader="dot" w:pos="8306"/>
        </w:tabs>
      </w:pPr>
      <w:hyperlink w:anchor="_Toc17815" w:history="1">
        <w:r>
          <w:rPr>
            <w:rFonts w:ascii="仿宋" w:eastAsia="仿宋" w:hAnsi="仿宋" w:cs="仿宋" w:hint="eastAsia"/>
            <w:lang w:eastAsia="zh-CN"/>
          </w:rPr>
          <w:t>十、多路信号老化检测系统项目投资规划</w:t>
        </w:r>
        <w:r>
          <w:tab/>
        </w:r>
        <w:r>
          <w:fldChar w:fldCharType="begin"/>
        </w:r>
        <w:r>
          <w:instrText xml:space="preserve"> PAGEREF _Toc17815 \h </w:instrText>
        </w:r>
        <w:r>
          <w:fldChar w:fldCharType="separate"/>
        </w:r>
        <w:r>
          <w:t>36</w:t>
        </w:r>
        <w:r>
          <w:fldChar w:fldCharType="end"/>
        </w:r>
      </w:hyperlink>
    </w:p>
    <w:p>
      <w:pPr>
        <w:pStyle w:val="TOC2"/>
        <w:tabs>
          <w:tab w:val="right" w:leader="dot" w:pos="8306"/>
        </w:tabs>
      </w:pPr>
      <w:hyperlink w:anchor="_Toc11237" w:history="1">
        <w:r>
          <w:rPr>
            <w:rFonts w:ascii="仿宋" w:eastAsia="仿宋" w:hAnsi="仿宋" w:cs="仿宋" w:hint="eastAsia"/>
            <w:lang w:eastAsia="zh-CN"/>
          </w:rPr>
          <w:t>(一)、多路信号老化检测系统项目总投资估算</w:t>
        </w:r>
        <w:r>
          <w:tab/>
        </w:r>
        <w:r>
          <w:fldChar w:fldCharType="begin"/>
        </w:r>
        <w:r>
          <w:instrText xml:space="preserve"> PAGEREF _Toc11237 \h </w:instrText>
        </w:r>
        <w:r>
          <w:fldChar w:fldCharType="separate"/>
        </w:r>
        <w:r>
          <w:t>36</w:t>
        </w:r>
        <w:r>
          <w:fldChar w:fldCharType="end"/>
        </w:r>
      </w:hyperlink>
    </w:p>
    <w:p>
      <w:pPr>
        <w:pStyle w:val="TOC2"/>
        <w:tabs>
          <w:tab w:val="right" w:leader="dot" w:pos="8306"/>
        </w:tabs>
      </w:pPr>
      <w:hyperlink w:anchor="_Toc17033" w:history="1">
        <w:r>
          <w:rPr>
            <w:rFonts w:ascii="仿宋" w:eastAsia="仿宋" w:hAnsi="仿宋" w:cs="仿宋" w:hint="eastAsia"/>
            <w:lang w:eastAsia="zh-CN"/>
          </w:rPr>
          <w:t>(二)、资金筹措</w:t>
        </w:r>
        <w:r>
          <w:tab/>
        </w:r>
        <w:r>
          <w:fldChar w:fldCharType="begin"/>
        </w:r>
        <w:r>
          <w:instrText xml:space="preserve"> PAGEREF _Toc17033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371" w:history="1">
        <w:r>
          <w:rPr>
            <w:rFonts w:ascii="仿宋" w:eastAsia="仿宋" w:hAnsi="仿宋" w:cs="仿宋" w:hint="eastAsia"/>
            <w:lang w:eastAsia="zh-CN"/>
          </w:rPr>
          <w:t>十一、多路信号老化检测系统项目人力资源培养与发展</w:t>
        </w:r>
        <w:r>
          <w:tab/>
        </w:r>
        <w:r>
          <w:fldChar w:fldCharType="begin"/>
        </w:r>
        <w:r>
          <w:instrText xml:space="preserve"> PAGEREF _Toc22371 \h </w:instrText>
        </w:r>
        <w:r>
          <w:fldChar w:fldCharType="separate"/>
        </w:r>
        <w:r>
          <w:t>38</w:t>
        </w:r>
        <w:r>
          <w:fldChar w:fldCharType="end"/>
        </w:r>
      </w:hyperlink>
    </w:p>
    <w:p>
      <w:pPr>
        <w:pStyle w:val="TOC2"/>
        <w:tabs>
          <w:tab w:val="right" w:leader="dot" w:pos="8306"/>
        </w:tabs>
      </w:pPr>
      <w:hyperlink w:anchor="_Toc11831" w:history="1">
        <w:r>
          <w:rPr>
            <w:rFonts w:ascii="仿宋" w:eastAsia="仿宋" w:hAnsi="仿宋" w:cs="仿宋" w:hint="eastAsia"/>
            <w:lang w:eastAsia="zh-CN"/>
          </w:rPr>
          <w:t>(一)、人才需求与规划</w:t>
        </w:r>
        <w:r>
          <w:tab/>
        </w:r>
        <w:r>
          <w:fldChar w:fldCharType="begin"/>
        </w:r>
        <w:r>
          <w:instrText xml:space="preserve"> PAGEREF _Toc11831 \h </w:instrText>
        </w:r>
        <w:r>
          <w:fldChar w:fldCharType="separate"/>
        </w:r>
        <w:r>
          <w:t>38</w:t>
        </w:r>
        <w:r>
          <w:fldChar w:fldCharType="end"/>
        </w:r>
      </w:hyperlink>
    </w:p>
    <w:p>
      <w:pPr>
        <w:pStyle w:val="TOC2"/>
        <w:tabs>
          <w:tab w:val="right" w:leader="dot" w:pos="8306"/>
        </w:tabs>
      </w:pPr>
      <w:hyperlink w:anchor="_Toc19074" w:history="1">
        <w:r>
          <w:rPr>
            <w:rFonts w:ascii="仿宋" w:eastAsia="仿宋" w:hAnsi="仿宋" w:cs="仿宋" w:hint="eastAsia"/>
            <w:lang w:eastAsia="zh-CN"/>
          </w:rPr>
          <w:t>(二)、培训与发展计划</w:t>
        </w:r>
        <w:r>
          <w:tab/>
        </w:r>
        <w:r>
          <w:fldChar w:fldCharType="begin"/>
        </w:r>
        <w:r>
          <w:instrText xml:space="preserve"> PAGEREF _Toc19074 \h </w:instrText>
        </w:r>
        <w:r>
          <w:fldChar w:fldCharType="separate"/>
        </w:r>
        <w:r>
          <w:t>38</w:t>
        </w:r>
        <w:r>
          <w:fldChar w:fldCharType="end"/>
        </w:r>
      </w:hyperlink>
    </w:p>
    <w:p>
      <w:pPr>
        <w:pStyle w:val="TOC1"/>
        <w:tabs>
          <w:tab w:val="right" w:leader="dot" w:pos="8306"/>
        </w:tabs>
      </w:pPr>
      <w:hyperlink w:anchor="_Toc12416" w:history="1">
        <w:r>
          <w:rPr>
            <w:rFonts w:ascii="仿宋" w:eastAsia="仿宋" w:hAnsi="仿宋" w:cs="仿宋" w:hint="eastAsia"/>
            <w:lang w:eastAsia="zh-CN"/>
          </w:rPr>
          <w:t>十二、多路信号老化检测系统项目社会影响</w:t>
        </w:r>
        <w:r>
          <w:tab/>
        </w:r>
        <w:r>
          <w:fldChar w:fldCharType="begin"/>
        </w:r>
        <w:r>
          <w:instrText xml:space="preserve"> PAGEREF _Toc12416 \h </w:instrText>
        </w:r>
        <w:r>
          <w:fldChar w:fldCharType="separate"/>
        </w:r>
        <w:r>
          <w:t>39</w:t>
        </w:r>
        <w:r>
          <w:fldChar w:fldCharType="end"/>
        </w:r>
      </w:hyperlink>
    </w:p>
    <w:p>
      <w:pPr>
        <w:pStyle w:val="TOC2"/>
        <w:tabs>
          <w:tab w:val="right" w:leader="dot" w:pos="8306"/>
        </w:tabs>
      </w:pPr>
      <w:hyperlink w:anchor="_Toc13912" w:history="1">
        <w:r>
          <w:rPr>
            <w:rFonts w:ascii="仿宋" w:eastAsia="仿宋" w:hAnsi="仿宋" w:cs="仿宋" w:hint="eastAsia"/>
            <w:lang w:eastAsia="zh-CN"/>
          </w:rPr>
          <w:t>(一)、社会责任与义务</w:t>
        </w:r>
        <w:r>
          <w:tab/>
        </w:r>
        <w:r>
          <w:fldChar w:fldCharType="begin"/>
        </w:r>
        <w:r>
          <w:instrText xml:space="preserve"> PAGEREF _Toc13912 \h </w:instrText>
        </w:r>
        <w:r>
          <w:fldChar w:fldCharType="separate"/>
        </w:r>
        <w:r>
          <w:t>39</w:t>
        </w:r>
        <w:r>
          <w:fldChar w:fldCharType="end"/>
        </w:r>
      </w:hyperlink>
    </w:p>
    <w:p>
      <w:pPr>
        <w:pStyle w:val="TOC2"/>
        <w:tabs>
          <w:tab w:val="right" w:leader="dot" w:pos="8306"/>
        </w:tabs>
      </w:pPr>
      <w:hyperlink w:anchor="_Toc1035" w:history="1">
        <w:r>
          <w:rPr>
            <w:rFonts w:ascii="仿宋" w:eastAsia="仿宋" w:hAnsi="仿宋" w:cs="仿宋" w:hint="eastAsia"/>
            <w:lang w:eastAsia="zh-CN"/>
          </w:rPr>
          <w:t>(二)、社会参与与沟通</w:t>
        </w:r>
        <w:r>
          <w:tab/>
        </w:r>
        <w:r>
          <w:fldChar w:fldCharType="begin"/>
        </w:r>
        <w:r>
          <w:instrText xml:space="preserve"> PAGEREF _Toc1035 \h </w:instrText>
        </w:r>
        <w:r>
          <w:fldChar w:fldCharType="separate"/>
        </w:r>
        <w:r>
          <w:t>40</w:t>
        </w:r>
        <w:r>
          <w:fldChar w:fldCharType="end"/>
        </w:r>
      </w:hyperlink>
    </w:p>
    <w:p>
      <w:pPr>
        <w:pStyle w:val="TOC1"/>
        <w:tabs>
          <w:tab w:val="right" w:leader="dot" w:pos="8306"/>
        </w:tabs>
      </w:pPr>
      <w:hyperlink w:anchor="_Toc10547" w:history="1">
        <w:r>
          <w:rPr>
            <w:rFonts w:ascii="仿宋" w:eastAsia="仿宋" w:hAnsi="仿宋" w:cs="仿宋" w:hint="eastAsia"/>
            <w:lang w:eastAsia="zh-CN"/>
          </w:rPr>
          <w:t>十三、风险识别与分类</w:t>
        </w:r>
        <w:r>
          <w:tab/>
        </w:r>
        <w:r>
          <w:fldChar w:fldCharType="begin"/>
        </w:r>
        <w:r>
          <w:instrText xml:space="preserve"> PAGEREF _Toc10547 \h </w:instrText>
        </w:r>
        <w:r>
          <w:fldChar w:fldCharType="separate"/>
        </w:r>
        <w:r>
          <w:t>41</w:t>
        </w:r>
        <w:r>
          <w:fldChar w:fldCharType="end"/>
        </w:r>
      </w:hyperlink>
    </w:p>
    <w:p>
      <w:pPr>
        <w:pStyle w:val="TOC2"/>
        <w:tabs>
          <w:tab w:val="right" w:leader="dot" w:pos="8306"/>
        </w:tabs>
      </w:pPr>
      <w:hyperlink w:anchor="_Toc19239" w:history="1">
        <w:r>
          <w:rPr>
            <w:rFonts w:ascii="仿宋" w:eastAsia="仿宋" w:hAnsi="仿宋" w:cs="仿宋" w:hint="eastAsia"/>
            <w:lang w:eastAsia="zh-CN"/>
          </w:rPr>
          <w:t>(一)、风险识别</w:t>
        </w:r>
        <w:r>
          <w:tab/>
        </w:r>
        <w:r>
          <w:fldChar w:fldCharType="begin"/>
        </w:r>
        <w:r>
          <w:instrText xml:space="preserve"> PAGEREF _Toc19239 \h </w:instrText>
        </w:r>
        <w:r>
          <w:fldChar w:fldCharType="separate"/>
        </w:r>
        <w:r>
          <w:t>41</w:t>
        </w:r>
        <w:r>
          <w:fldChar w:fldCharType="end"/>
        </w:r>
      </w:hyperlink>
    </w:p>
    <w:p>
      <w:pPr>
        <w:pStyle w:val="TOC2"/>
        <w:tabs>
          <w:tab w:val="right" w:leader="dot" w:pos="8306"/>
        </w:tabs>
      </w:pPr>
      <w:hyperlink w:anchor="_Toc15477" w:history="1">
        <w:r>
          <w:rPr>
            <w:rFonts w:ascii="仿宋" w:eastAsia="仿宋" w:hAnsi="仿宋" w:cs="仿宋" w:hint="eastAsia"/>
            <w:lang w:eastAsia="zh-CN"/>
          </w:rPr>
          <w:t>(二)、风险分类</w:t>
        </w:r>
        <w:r>
          <w:tab/>
        </w:r>
        <w:r>
          <w:fldChar w:fldCharType="begin"/>
        </w:r>
        <w:r>
          <w:instrText xml:space="preserve"> PAGEREF _Toc15477 \h </w:instrText>
        </w:r>
        <w:r>
          <w:fldChar w:fldCharType="separate"/>
        </w:r>
        <w:r>
          <w:t>42</w:t>
        </w:r>
        <w:r>
          <w:fldChar w:fldCharType="end"/>
        </w:r>
      </w:hyperlink>
    </w:p>
    <w:p>
      <w:pPr>
        <w:pStyle w:val="TOC1"/>
        <w:tabs>
          <w:tab w:val="right" w:leader="dot" w:pos="8306"/>
        </w:tabs>
      </w:pPr>
      <w:hyperlink w:anchor="_Toc185" w:history="1">
        <w:r>
          <w:rPr>
            <w:rFonts w:ascii="仿宋" w:eastAsia="仿宋" w:hAnsi="仿宋" w:cs="仿宋" w:hint="eastAsia"/>
            <w:lang w:eastAsia="zh-CN"/>
          </w:rPr>
          <w:t>十四、营销与推广策略</w:t>
        </w:r>
        <w:r>
          <w:tab/>
        </w:r>
        <w:r>
          <w:fldChar w:fldCharType="begin"/>
        </w:r>
        <w:r>
          <w:instrText xml:space="preserve"> PAGEREF _Toc185 \h </w:instrText>
        </w:r>
        <w:r>
          <w:fldChar w:fldCharType="separate"/>
        </w:r>
        <w:r>
          <w:t>44</w:t>
        </w:r>
        <w:r>
          <w:fldChar w:fldCharType="end"/>
        </w:r>
      </w:hyperlink>
    </w:p>
    <w:p>
      <w:pPr>
        <w:pStyle w:val="TOC2"/>
        <w:tabs>
          <w:tab w:val="right" w:leader="dot" w:pos="8306"/>
        </w:tabs>
      </w:pPr>
      <w:hyperlink w:anchor="_Toc21079" w:history="1">
        <w:r>
          <w:rPr>
            <w:rFonts w:ascii="仿宋" w:eastAsia="仿宋" w:hAnsi="仿宋" w:cs="仿宋" w:hint="eastAsia"/>
            <w:lang w:eastAsia="zh-CN"/>
          </w:rPr>
          <w:t>(一)、产品/服务定位与特点</w:t>
        </w:r>
        <w:r>
          <w:tab/>
        </w:r>
        <w:r>
          <w:fldChar w:fldCharType="begin"/>
        </w:r>
        <w:r>
          <w:instrText xml:space="preserve"> PAGEREF _Toc21079 \h </w:instrText>
        </w:r>
        <w:r>
          <w:fldChar w:fldCharType="separate"/>
        </w:r>
        <w:r>
          <w:t>44</w:t>
        </w:r>
        <w:r>
          <w:fldChar w:fldCharType="end"/>
        </w:r>
      </w:hyperlink>
    </w:p>
    <w:p>
      <w:pPr>
        <w:pStyle w:val="TOC2"/>
        <w:tabs>
          <w:tab w:val="right" w:leader="dot" w:pos="8306"/>
        </w:tabs>
      </w:pPr>
      <w:hyperlink w:anchor="_Toc3441" w:history="1">
        <w:r>
          <w:rPr>
            <w:rFonts w:ascii="仿宋" w:eastAsia="仿宋" w:hAnsi="仿宋" w:cs="仿宋" w:hint="eastAsia"/>
            <w:lang w:eastAsia="zh-CN"/>
          </w:rPr>
          <w:t>(二)、市场定位与竞争分析</w:t>
        </w:r>
        <w:r>
          <w:tab/>
        </w:r>
        <w:r>
          <w:fldChar w:fldCharType="begin"/>
        </w:r>
        <w:r>
          <w:instrText xml:space="preserve"> PAGEREF _Toc3441 \h </w:instrText>
        </w:r>
        <w:r>
          <w:fldChar w:fldCharType="separate"/>
        </w:r>
        <w:r>
          <w:t>45</w:t>
        </w:r>
        <w:r>
          <w:fldChar w:fldCharType="end"/>
        </w:r>
      </w:hyperlink>
    </w:p>
    <w:p>
      <w:pPr>
        <w:pStyle w:val="TOC2"/>
        <w:tabs>
          <w:tab w:val="right" w:leader="dot" w:pos="8306"/>
        </w:tabs>
      </w:pPr>
      <w:hyperlink w:anchor="_Toc27317" w:history="1">
        <w:r>
          <w:rPr>
            <w:rFonts w:ascii="仿宋" w:eastAsia="仿宋" w:hAnsi="仿宋" w:cs="仿宋" w:hint="eastAsia"/>
            <w:lang w:eastAsia="zh-CN"/>
          </w:rPr>
          <w:t>(三)、营销渠道与策略</w:t>
        </w:r>
        <w:r>
          <w:tab/>
        </w:r>
        <w:r>
          <w:fldChar w:fldCharType="begin"/>
        </w:r>
        <w:r>
          <w:instrText xml:space="preserve"> PAGEREF _Toc27317 \h </w:instrText>
        </w:r>
        <w:r>
          <w:fldChar w:fldCharType="separate"/>
        </w:r>
        <w:r>
          <w:t>47</w:t>
        </w:r>
        <w:r>
          <w:fldChar w:fldCharType="end"/>
        </w:r>
      </w:hyperlink>
    </w:p>
    <w:p>
      <w:pPr>
        <w:pStyle w:val="TOC2"/>
        <w:tabs>
          <w:tab w:val="right" w:leader="dot" w:pos="8306"/>
        </w:tabs>
      </w:pPr>
      <w:hyperlink w:anchor="_Toc3044" w:history="1">
        <w:r>
          <w:rPr>
            <w:rFonts w:ascii="仿宋" w:eastAsia="仿宋" w:hAnsi="仿宋" w:cs="仿宋" w:hint="eastAsia"/>
            <w:lang w:eastAsia="zh-CN"/>
          </w:rPr>
          <w:t>(四)、推广与宣传活动</w:t>
        </w:r>
        <w:r>
          <w:tab/>
        </w:r>
        <w:r>
          <w:fldChar w:fldCharType="begin"/>
        </w:r>
        <w:r>
          <w:instrText xml:space="preserve"> PAGEREF _Toc3044 \h </w:instrText>
        </w:r>
        <w:r>
          <w:fldChar w:fldCharType="separate"/>
        </w:r>
        <w:r>
          <w:t>48</w:t>
        </w:r>
        <w:r>
          <w:fldChar w:fldCharType="end"/>
        </w:r>
      </w:hyperlink>
    </w:p>
    <w:p>
      <w:pPr>
        <w:pStyle w:val="TOC1"/>
        <w:tabs>
          <w:tab w:val="right" w:leader="dot" w:pos="8306"/>
        </w:tabs>
      </w:pPr>
      <w:hyperlink w:anchor="_Toc3923" w:history="1">
        <w:r>
          <w:rPr>
            <w:rFonts w:ascii="仿宋" w:eastAsia="仿宋" w:hAnsi="仿宋" w:cs="仿宋" w:hint="eastAsia"/>
            <w:lang w:eastAsia="zh-CN"/>
          </w:rPr>
          <w:t>十五、多路信号老化检测系统项目治理与监督</w:t>
        </w:r>
        <w:r>
          <w:tab/>
        </w:r>
        <w:r>
          <w:fldChar w:fldCharType="begin"/>
        </w:r>
        <w:r>
          <w:instrText xml:space="preserve"> PAGEREF _Toc3923 \h </w:instrText>
        </w:r>
        <w:r>
          <w:fldChar w:fldCharType="separate"/>
        </w:r>
        <w:r>
          <w:t>53</w:t>
        </w:r>
        <w:r>
          <w:fldChar w:fldCharType="end"/>
        </w:r>
      </w:hyperlink>
    </w:p>
    <w:p>
      <w:pPr>
        <w:pStyle w:val="TOC2"/>
        <w:tabs>
          <w:tab w:val="right" w:leader="dot" w:pos="8306"/>
        </w:tabs>
      </w:pPr>
      <w:hyperlink w:anchor="_Toc23103" w:history="1">
        <w:r>
          <w:rPr>
            <w:rFonts w:ascii="仿宋" w:eastAsia="仿宋" w:hAnsi="仿宋" w:cs="仿宋" w:hint="eastAsia"/>
            <w:lang w:eastAsia="zh-CN"/>
          </w:rPr>
          <w:t>(一)、多路信号老化检测系统项目治理结构</w:t>
        </w:r>
        <w:r>
          <w:tab/>
        </w:r>
        <w:r>
          <w:fldChar w:fldCharType="begin"/>
        </w:r>
        <w:r>
          <w:instrText xml:space="preserve"> PAGEREF _Toc23103 \h </w:instrText>
        </w:r>
        <w:r>
          <w:fldChar w:fldCharType="separate"/>
        </w:r>
        <w:r>
          <w:t>53</w:t>
        </w:r>
        <w:r>
          <w:fldChar w:fldCharType="end"/>
        </w:r>
      </w:hyperlink>
    </w:p>
    <w:p>
      <w:pPr>
        <w:pStyle w:val="TOC2"/>
        <w:tabs>
          <w:tab w:val="right" w:leader="dot" w:pos="8306"/>
        </w:tabs>
      </w:pPr>
      <w:hyperlink w:anchor="_Toc6976" w:history="1">
        <w:r>
          <w:rPr>
            <w:rFonts w:ascii="仿宋" w:eastAsia="仿宋" w:hAnsi="仿宋" w:cs="仿宋" w:hint="eastAsia"/>
            <w:lang w:eastAsia="zh-CN"/>
          </w:rPr>
          <w:t>(二)、监督与审计</w:t>
        </w:r>
        <w:r>
          <w:tab/>
        </w:r>
        <w:r>
          <w:fldChar w:fldCharType="begin"/>
        </w:r>
        <w:r>
          <w:instrText xml:space="preserve"> PAGEREF _Toc6976 \h </w:instrText>
        </w:r>
        <w:r>
          <w:fldChar w:fldCharType="separate"/>
        </w:r>
        <w:r>
          <w:t>55</w:t>
        </w:r>
        <w:r>
          <w:fldChar w:fldCharType="end"/>
        </w:r>
      </w:hyperlink>
    </w:p>
    <w:p>
      <w:pPr>
        <w:pStyle w:val="TOC1"/>
        <w:tabs>
          <w:tab w:val="right" w:leader="dot" w:pos="8306"/>
        </w:tabs>
      </w:pPr>
      <w:hyperlink w:anchor="_Toc20131" w:history="1">
        <w:r>
          <w:rPr>
            <w:rFonts w:ascii="仿宋" w:eastAsia="仿宋" w:hAnsi="仿宋" w:cs="仿宋" w:hint="eastAsia"/>
            <w:lang w:eastAsia="zh-CN"/>
          </w:rPr>
          <w:t>十六、供应链管理</w:t>
        </w:r>
        <w:r>
          <w:tab/>
        </w:r>
        <w:r>
          <w:fldChar w:fldCharType="begin"/>
        </w:r>
        <w:r>
          <w:instrText xml:space="preserve"> PAGEREF _Toc20131 \h </w:instrText>
        </w:r>
        <w:r>
          <w:fldChar w:fldCharType="separate"/>
        </w:r>
        <w:r>
          <w:t>56</w:t>
        </w:r>
        <w:r>
          <w:fldChar w:fldCharType="end"/>
        </w:r>
      </w:hyperlink>
    </w:p>
    <w:p>
      <w:pPr>
        <w:pStyle w:val="TOC2"/>
        <w:tabs>
          <w:tab w:val="right" w:leader="dot" w:pos="8306"/>
        </w:tabs>
      </w:pPr>
      <w:hyperlink w:anchor="_Toc32310" w:history="1">
        <w:r>
          <w:rPr>
            <w:rFonts w:ascii="仿宋" w:eastAsia="仿宋" w:hAnsi="仿宋" w:cs="仿宋" w:hint="eastAsia"/>
            <w:lang w:eastAsia="zh-CN"/>
          </w:rPr>
          <w:t>(一)、供应链战略规划</w:t>
        </w:r>
        <w:r>
          <w:tab/>
        </w:r>
        <w:r>
          <w:fldChar w:fldCharType="begin"/>
        </w:r>
        <w:r>
          <w:instrText xml:space="preserve"> PAGEREF _Toc32310 \h </w:instrText>
        </w:r>
        <w:r>
          <w:fldChar w:fldCharType="separate"/>
        </w:r>
        <w:r>
          <w:t>56</w:t>
        </w:r>
        <w:r>
          <w:fldChar w:fldCharType="end"/>
        </w:r>
      </w:hyperlink>
    </w:p>
    <w:p>
      <w:pPr>
        <w:pStyle w:val="TOC2"/>
        <w:tabs>
          <w:tab w:val="right" w:leader="dot" w:pos="8306"/>
        </w:tabs>
      </w:pPr>
      <w:hyperlink w:anchor="_Toc19320" w:history="1">
        <w:r>
          <w:rPr>
            <w:rFonts w:ascii="仿宋" w:eastAsia="仿宋" w:hAnsi="仿宋" w:cs="仿宋" w:hint="eastAsia"/>
            <w:lang w:eastAsia="zh-CN"/>
          </w:rPr>
          <w:t>(二)、供应商选择与合作</w:t>
        </w:r>
        <w:r>
          <w:tab/>
        </w:r>
        <w:r>
          <w:fldChar w:fldCharType="begin"/>
        </w:r>
        <w:r>
          <w:instrText xml:space="preserve"> PAGEREF _Toc19320 \h </w:instrText>
        </w:r>
        <w:r>
          <w:fldChar w:fldCharType="separate"/>
        </w:r>
        <w:r>
          <w:t>58</w:t>
        </w:r>
        <w:r>
          <w:fldChar w:fldCharType="end"/>
        </w:r>
      </w:hyperlink>
    </w:p>
    <w:p>
      <w:pPr>
        <w:pStyle w:val="TOC2"/>
        <w:tabs>
          <w:tab w:val="right" w:leader="dot" w:pos="8306"/>
        </w:tabs>
      </w:pPr>
      <w:hyperlink w:anchor="_Toc25650" w:history="1">
        <w:r>
          <w:rPr>
            <w:rFonts w:ascii="仿宋" w:eastAsia="仿宋" w:hAnsi="仿宋" w:cs="仿宋" w:hint="eastAsia"/>
            <w:lang w:eastAsia="zh-CN"/>
          </w:rPr>
          <w:t>(三)、物流与库存管理</w:t>
        </w:r>
        <w:r>
          <w:tab/>
        </w:r>
        <w:r>
          <w:fldChar w:fldCharType="begin"/>
        </w:r>
        <w:r>
          <w:instrText xml:space="preserve"> PAGEREF _Toc25650 \h </w:instrText>
        </w:r>
        <w:r>
          <w:fldChar w:fldCharType="separate"/>
        </w:r>
        <w:r>
          <w:t>59</w:t>
        </w:r>
        <w:r>
          <w:fldChar w:fldCharType="end"/>
        </w:r>
      </w:hyperlink>
    </w:p>
    <w:p>
      <w:pPr>
        <w:pStyle w:val="TOC1"/>
        <w:tabs>
          <w:tab w:val="right" w:leader="dot" w:pos="8306"/>
        </w:tabs>
      </w:pPr>
      <w:hyperlink w:anchor="_Toc6962" w:history="1">
        <w:r>
          <w:rPr>
            <w:rFonts w:ascii="仿宋" w:eastAsia="仿宋" w:hAnsi="仿宋" w:cs="仿宋" w:hint="eastAsia"/>
            <w:lang w:eastAsia="zh-CN"/>
          </w:rPr>
          <w:t>十七、利益相关者分析与沟通计划</w:t>
        </w:r>
        <w:r>
          <w:tab/>
        </w:r>
        <w:r>
          <w:fldChar w:fldCharType="begin"/>
        </w:r>
        <w:r>
          <w:instrText xml:space="preserve"> PAGEREF _Toc6962 \h </w:instrText>
        </w:r>
        <w:r>
          <w:fldChar w:fldCharType="separate"/>
        </w:r>
        <w:r>
          <w:t>61</w:t>
        </w:r>
        <w:r>
          <w:fldChar w:fldCharType="end"/>
        </w:r>
      </w:hyperlink>
    </w:p>
    <w:p>
      <w:pPr>
        <w:pStyle w:val="TOC2"/>
        <w:tabs>
          <w:tab w:val="right" w:leader="dot" w:pos="8306"/>
        </w:tabs>
      </w:pPr>
      <w:hyperlink w:anchor="_Toc10905" w:history="1">
        <w:r>
          <w:rPr>
            <w:rFonts w:ascii="仿宋" w:eastAsia="仿宋" w:hAnsi="仿宋" w:cs="仿宋" w:hint="eastAsia"/>
            <w:lang w:eastAsia="zh-CN"/>
          </w:rPr>
          <w:t>(一)、利益相关者分析</w:t>
        </w:r>
        <w:r>
          <w:tab/>
        </w:r>
        <w:r>
          <w:fldChar w:fldCharType="begin"/>
        </w:r>
        <w:r>
          <w:instrText xml:space="preserve"> PAGEREF _Toc10905 \h </w:instrText>
        </w:r>
        <w:r>
          <w:fldChar w:fldCharType="separate"/>
        </w:r>
        <w:r>
          <w:t>61</w:t>
        </w:r>
        <w:r>
          <w:fldChar w:fldCharType="end"/>
        </w:r>
      </w:hyperlink>
    </w:p>
    <w:p>
      <w:pPr>
        <w:pStyle w:val="TOC2"/>
        <w:tabs>
          <w:tab w:val="right" w:leader="dot" w:pos="8306"/>
        </w:tabs>
      </w:pPr>
      <w:hyperlink w:anchor="_Toc30556" w:history="1">
        <w:r>
          <w:rPr>
            <w:rFonts w:ascii="仿宋" w:eastAsia="仿宋" w:hAnsi="仿宋" w:cs="仿宋" w:hint="eastAsia"/>
            <w:lang w:eastAsia="zh-CN"/>
          </w:rPr>
          <w:t>(二)、沟通计划</w:t>
        </w:r>
        <w:r>
          <w:tab/>
        </w:r>
        <w:r>
          <w:fldChar w:fldCharType="begin"/>
        </w:r>
        <w:r>
          <w:instrText xml:space="preserve"> PAGEREF _Toc30556 \h </w:instrText>
        </w:r>
        <w:r>
          <w:fldChar w:fldCharType="separate"/>
        </w:r>
        <w:r>
          <w:t>62</w:t>
        </w:r>
        <w:r>
          <w:fldChar w:fldCharType="end"/>
        </w:r>
      </w:hyperlink>
    </w:p>
    <w:p>
      <w:pPr>
        <w:pStyle w:val="TOC1"/>
        <w:tabs>
          <w:tab w:val="right" w:leader="dot" w:pos="8306"/>
        </w:tabs>
      </w:pPr>
      <w:hyperlink w:anchor="_Toc6046" w:history="1">
        <w:r>
          <w:rPr>
            <w:rFonts w:ascii="仿宋" w:eastAsia="仿宋" w:hAnsi="仿宋" w:cs="仿宋" w:hint="eastAsia"/>
            <w:lang w:eastAsia="zh-CN"/>
          </w:rPr>
          <w:t>十八、质量管理体系</w:t>
        </w:r>
        <w:r>
          <w:tab/>
        </w:r>
        <w:r>
          <w:fldChar w:fldCharType="begin"/>
        </w:r>
        <w:r>
          <w:instrText xml:space="preserve"> PAGEREF _Toc6046 \h </w:instrText>
        </w:r>
        <w:r>
          <w:fldChar w:fldCharType="separate"/>
        </w:r>
        <w:r>
          <w:t>63</w:t>
        </w:r>
        <w:r>
          <w:fldChar w:fldCharType="end"/>
        </w:r>
      </w:hyperlink>
    </w:p>
    <w:p>
      <w:pPr>
        <w:pStyle w:val="TOC2"/>
        <w:tabs>
          <w:tab w:val="right" w:leader="dot" w:pos="8306"/>
        </w:tabs>
      </w:pPr>
      <w:hyperlink w:anchor="_Toc31976" w:history="1">
        <w:r>
          <w:rPr>
            <w:rFonts w:ascii="仿宋" w:eastAsia="仿宋" w:hAnsi="仿宋" w:cs="仿宋" w:hint="eastAsia"/>
            <w:lang w:eastAsia="zh-CN"/>
          </w:rPr>
          <w:t>(一)、质量目标与方针</w:t>
        </w:r>
        <w:r>
          <w:tab/>
        </w:r>
        <w:r>
          <w:fldChar w:fldCharType="begin"/>
        </w:r>
        <w:r>
          <w:instrText xml:space="preserve"> PAGEREF _Toc31976 \h </w:instrText>
        </w:r>
        <w:r>
          <w:fldChar w:fldCharType="separate"/>
        </w:r>
        <w:r>
          <w:t>63</w:t>
        </w:r>
        <w:r>
          <w:fldChar w:fldCharType="end"/>
        </w:r>
      </w:hyperlink>
    </w:p>
    <w:p>
      <w:pPr>
        <w:pStyle w:val="TOC2"/>
        <w:tabs>
          <w:tab w:val="right" w:leader="dot" w:pos="8306"/>
        </w:tabs>
      </w:pPr>
      <w:hyperlink w:anchor="_Toc11722" w:history="1">
        <w:r>
          <w:rPr>
            <w:rFonts w:ascii="仿宋" w:eastAsia="仿宋" w:hAnsi="仿宋" w:cs="仿宋" w:hint="eastAsia"/>
            <w:lang w:eastAsia="zh-CN"/>
          </w:rPr>
          <w:t>(二)、质量管理责任</w:t>
        </w:r>
        <w:r>
          <w:tab/>
        </w:r>
        <w:r>
          <w:fldChar w:fldCharType="begin"/>
        </w:r>
        <w:r>
          <w:instrText xml:space="preserve"> PAGEREF _Toc11722 \h </w:instrText>
        </w:r>
        <w:r>
          <w:fldChar w:fldCharType="separate"/>
        </w:r>
        <w:r>
          <w:t>64</w:t>
        </w:r>
        <w:r>
          <w:fldChar w:fldCharType="end"/>
        </w:r>
      </w:hyperlink>
    </w:p>
    <w:p>
      <w:pPr>
        <w:pStyle w:val="TOC2"/>
        <w:tabs>
          <w:tab w:val="right" w:leader="dot" w:pos="8306"/>
        </w:tabs>
      </w:pPr>
      <w:hyperlink w:anchor="_Toc8213" w:history="1">
        <w:r>
          <w:rPr>
            <w:rFonts w:ascii="仿宋" w:eastAsia="仿宋" w:hAnsi="仿宋" w:cs="仿宋" w:hint="eastAsia"/>
            <w:lang w:eastAsia="zh-CN"/>
          </w:rPr>
          <w:t>(三)、质量管理体系文件</w:t>
        </w:r>
        <w:r>
          <w:tab/>
        </w:r>
        <w:r>
          <w:fldChar w:fldCharType="begin"/>
        </w:r>
        <w:r>
          <w:instrText xml:space="preserve"> PAGEREF _Toc8213 \h </w:instrText>
        </w:r>
        <w:r>
          <w:fldChar w:fldCharType="separate"/>
        </w:r>
        <w:r>
          <w:t>66</w:t>
        </w:r>
        <w:r>
          <w:fldChar w:fldCharType="end"/>
        </w:r>
      </w:hyperlink>
    </w:p>
    <w:p>
      <w:pPr>
        <w:pStyle w:val="TOC2"/>
        <w:tabs>
          <w:tab w:val="right" w:leader="dot" w:pos="8306"/>
        </w:tabs>
      </w:pPr>
      <w:hyperlink w:anchor="_Toc1235" w:history="1">
        <w:r>
          <w:rPr>
            <w:rFonts w:ascii="仿宋" w:eastAsia="仿宋" w:hAnsi="仿宋" w:cs="仿宋" w:hint="eastAsia"/>
            <w:lang w:eastAsia="zh-CN"/>
          </w:rPr>
          <w:t>(四)、质量培训与教育</w:t>
        </w:r>
        <w:r>
          <w:tab/>
        </w:r>
        <w:r>
          <w:fldChar w:fldCharType="begin"/>
        </w:r>
        <w:r>
          <w:instrText xml:space="preserve"> PAGEREF _Toc1235 \h </w:instrText>
        </w:r>
        <w:r>
          <w:fldChar w:fldCharType="separate"/>
        </w:r>
        <w:r>
          <w:t>68</w:t>
        </w:r>
        <w:r>
          <w:fldChar w:fldCharType="end"/>
        </w:r>
      </w:hyperlink>
    </w:p>
    <w:p>
      <w:pPr>
        <w:pStyle w:val="TOC2"/>
        <w:tabs>
          <w:tab w:val="right" w:leader="dot" w:pos="8306"/>
        </w:tabs>
      </w:pPr>
      <w:hyperlink w:anchor="_Toc1129" w:history="1">
        <w:r>
          <w:rPr>
            <w:rFonts w:ascii="仿宋" w:eastAsia="仿宋" w:hAnsi="仿宋" w:cs="仿宋" w:hint="eastAsia"/>
            <w:lang w:eastAsia="zh-CN"/>
          </w:rPr>
          <w:t>(五)、质量审核与评价</w:t>
        </w:r>
        <w:r>
          <w:tab/>
        </w:r>
        <w:r>
          <w:fldChar w:fldCharType="begin"/>
        </w:r>
        <w:r>
          <w:instrText xml:space="preserve"> PAGEREF _Toc1129 \h </w:instrText>
        </w:r>
        <w:r>
          <w:fldChar w:fldCharType="separate"/>
        </w:r>
        <w:r>
          <w:t>69</w:t>
        </w:r>
        <w:r>
          <w:fldChar w:fldCharType="end"/>
        </w:r>
      </w:hyperlink>
    </w:p>
    <w:p>
      <w:pPr>
        <w:pStyle w:val="TOC2"/>
        <w:tabs>
          <w:tab w:val="right" w:leader="dot" w:pos="8306"/>
        </w:tabs>
      </w:pPr>
      <w:hyperlink w:anchor="_Toc6697" w:history="1">
        <w:r>
          <w:rPr>
            <w:rFonts w:ascii="仿宋" w:eastAsia="仿宋" w:hAnsi="仿宋" w:cs="仿宋" w:hint="eastAsia"/>
            <w:lang w:eastAsia="zh-CN"/>
          </w:rPr>
          <w:t>(六)、不符合与纠正措施</w:t>
        </w:r>
        <w:r>
          <w:tab/>
        </w:r>
        <w:r>
          <w:fldChar w:fldCharType="begin"/>
        </w:r>
        <w:r>
          <w:instrText xml:space="preserve"> PAGEREF _Toc6697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49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92"/>
      <w:r>
        <w:rPr>
          <w:rFonts w:ascii="仿宋" w:eastAsia="仿宋" w:hAnsi="仿宋" w:cs="仿宋" w:hint="eastAsia"/>
          <w:sz w:val="28"/>
          <w:lang w:eastAsia="zh-CN"/>
        </w:rPr>
        <w:t>一、多路信号老化检测系统项目选址可行性分析</w:t>
      </w:r>
      <w:bookmarkEnd w:id="2"/>
    </w:p>
    <w:p>
      <w:pPr>
        <w:pStyle w:val="Heading2"/>
        <w:rPr>
          <w:rFonts w:ascii="仿宋" w:eastAsia="仿宋" w:hAnsi="仿宋" w:cs="仿宋" w:hint="eastAsia"/>
          <w:lang w:eastAsia="zh-CN"/>
        </w:rPr>
      </w:pPr>
      <w:bookmarkStart w:id="3" w:name="_Toc5024"/>
      <w:r>
        <w:rPr>
          <w:rFonts w:ascii="仿宋" w:eastAsia="仿宋" w:hAnsi="仿宋" w:cs="仿宋" w:hint="eastAsia"/>
          <w:lang w:eastAsia="zh-CN"/>
        </w:rPr>
        <w:t>(一)、多路信号老化检测系统项目选址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该多路信号老化检测系统项目选址位于XX省XX市XX区XXX街道</w:t>
      </w:r>
    </w:p>
    <w:p>
      <w:pPr>
        <w:pStyle w:val="Heading2"/>
        <w:ind w:firstLine="560" w:firstLineChars="200"/>
        <w:rPr>
          <w:rFonts w:ascii="仿宋" w:eastAsia="仿宋" w:hAnsi="仿宋" w:cs="仿宋" w:hint="eastAsia"/>
          <w:sz w:val="28"/>
          <w:lang w:eastAsia="zh-CN"/>
        </w:rPr>
      </w:pPr>
      <w:bookmarkStart w:id="4" w:name="_Toc2047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多路信号老化检测系统项目的征地面积将根据多路信号老化检测系统项目的实际规模和需求进行精确规划。具体面积XXX平方米，旨在确保多路信号老化检测系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净用地面积是在征地面积基础上去除不可利用面积后的实际可开发用地。具体面积XXX平方米，考虑到环保、交通、安全等多方面因素，以确保多路信号老化检测系统项目在整体利用效率上达到最优。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多路信号老化检测系统项目计划建设的建筑总规模具体面积XXX平方米。这一规模的确定综合考虑了多路信号老化检测系统项目的性质、规模，以及城市规划的相关要求，确保建筑布局与周边环境协调一致。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绿地率是多路信号老化检测系统项目用地中被规划为绿地的比例。具体面积XXX平方米，旨在通过合理规划绿地，改善多路信号老化检测系统项目周边环境，提升居民生活质量，并符合城市整体绿化规划。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容积率是用地上可以建设的建筑总体积与用地面积之比。具体面积XXX，通过合理的容积率规划，确保多路信号老化检测系统项目建筑规模与周边环境和谐共生。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多路信号老化检测系统项目选址与当地城市规划相一致，具体面积XXX平方米。通过与城市规划部门深入沟通，确保多路信号老化检测系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多路信号老化检测系统项目选址符合当地产业政策，具体面积XXX平方米。这包括多路信号老化检测系统项目对当地经济的促进作用，以及对相关产业的带动效应，确保多路信号老化检测系统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多路信号老化检测系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确保多路信号老化检测系统项目选址具备必要的公共设施配套，具体面积XXX平方米。这包括交通便利性、教育、医疗等基础设施，以提高居民生活品质，使得多路信号老化检测系统项目选址更具吸引力。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考虑用地总体要求对当地社会稳定性的影响，具体面积XXX平方米。通过深入了解当地社区反馈，确保多路信号老化检测系统项目的选址和建设过程对当地社会和谐稳定产生积极作用。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多路信号老化检测系统项目选址不仅符合法规和规划，还在实际操作中具有可行性。这一全面规划将为多路信号老化检测系统项目的成功实施提供坚实的基础，确保多路信号老化检测系统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290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多路信号老化检测系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多路信号老化检测系统项目的设备规划和空间设计中，我们将采取灵活设备布局的措施。设备布局将根据实际需求进行灵活设计，避免不必要的浪费。通过合理规划设备摆放位置，我们将提高设备的利用率，减少设备间距，以确保多路信号老化检测系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多路信号老化检测系统项目内部引入共享设施的概念，例如共享会议室、办公区等。通过这种方式，我们可以减少对资源的重复建设，提高资源共享效率，从而减小多路信号老化检测系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432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多路信号老化检测系统项目的总图布置中，我们将不同功能区域进行明确的规划，以最大程度满足多路信号老化检测系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001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多路信号老化检测系统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多路信号老化检测系统项目对环境的影响是综合评价的重要因素之一。我们将详细考虑选址周边的自然环境、生态保护区、水源地等情况，确保多路信号老化检测系统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对选址的评价还需充分考虑当地政府的产业政策和法规。我们将详细了解多路信号老化检测系统项目所在地的相关政策，确保多路信号老化检测系统项目的规划和运营与当地法规相符，降低不必要的法律风险。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考虑到社会稳定性对企业运营的重要性，我们将评估选址地区的社会安全情况、劳工关系、社区反馈等方面，以确保多路信号老化检测系统项目的建设和运营不会受到社会稳定性的负面影响。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最后，我们将综合考虑用地成本，包括土地购置费用、土地开发成本等。通过对用地成本的详细评估，我们能够做出更为精确的经济效益分析，为多路信号老化检测系统项目的投资决策提供有力支持。</w:t>
      </w:r>
    </w:p>
    <w:p>
      <w:pPr>
        <w:pStyle w:val="Heading1"/>
        <w:ind w:firstLine="560" w:firstLineChars="200"/>
        <w:rPr>
          <w:rFonts w:ascii="仿宋" w:eastAsia="仿宋" w:hAnsi="仿宋" w:cs="仿宋" w:hint="eastAsia"/>
          <w:sz w:val="28"/>
          <w:lang w:eastAsia="zh-CN"/>
        </w:rPr>
      </w:pPr>
      <w:bookmarkStart w:id="8" w:name="_Toc3995"/>
      <w:r>
        <w:rPr>
          <w:rFonts w:ascii="仿宋" w:eastAsia="仿宋" w:hAnsi="仿宋" w:cs="仿宋" w:hint="eastAsia"/>
          <w:sz w:val="28"/>
          <w:lang w:eastAsia="zh-CN"/>
        </w:rPr>
        <w:t>二、多路信号老化检测系统项目建设背景及必要性分析</w:t>
      </w:r>
      <w:bookmarkEnd w:id="8"/>
    </w:p>
    <w:p>
      <w:pPr>
        <w:pStyle w:val="Heading2"/>
        <w:rPr>
          <w:rFonts w:ascii="仿宋" w:eastAsia="仿宋" w:hAnsi="仿宋" w:cs="仿宋" w:hint="eastAsia"/>
          <w:lang w:eastAsia="zh-CN"/>
        </w:rPr>
      </w:pPr>
      <w:bookmarkStart w:id="9" w:name="_Toc5335"/>
      <w:r>
        <w:rPr>
          <w:rFonts w:ascii="仿宋" w:eastAsia="仿宋" w:hAnsi="仿宋" w:cs="仿宋" w:hint="eastAsia"/>
          <w:lang w:eastAsia="zh-CN"/>
        </w:rPr>
        <w:t>(一)、多路信号老化检测系统项目背景分析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多路信号老化检测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多路信号老化检测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多路信号老化检测系统项目在这个潮流中的定位。同时，我们将关注行业内涌现的新兴机遇，以便多路信号老化检测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多路信号老化检测系统项目提供了强大的发展动力。我们将聚焦于行业内最新的技术发展趋势，包括但不限于人工智能、大数据分析、物联网等领域。通过深度的技术研究，我们将确保多路信号老化检测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多路信号老化检测系统项目发展的源泉。我们将投入更多的精力对市场需求进行深入剖析，超越表面的需求，深入挖掘潜在的市场痛点和机遇。通过对市场需求的细致了解，多路信号老化检测系统项目将更有针对性地设计解决方案，满足市场的多样化需求，从而更好地促进多路信号老化检测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多路信号老化检测系统项目战略至关重要。我们将对竞争态势进行更为深入的分析，包括但不限于市场份额、产品特点、客户满意度等多个维度。通过深度的竞争分析，多路信号老化检测系统项目将能够更准确地把握市场脉搏，制定具有竞争力的多路信号老化检测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多路信号老化检测系统项目的发展具有直接的影响。我们将进行更为全面的法规和政策分析，了解行业发展中的潜在法律风险和合规挑战。通过充分了解和遵守相关法规，多路信号老化检测系统项目将确保在法律框架内合法合规运营，为多路信号老化检测系统项目的稳健发展提供有力支持。</w:t>
      </w:r>
    </w:p>
    <w:p>
      <w:pPr>
        <w:pStyle w:val="Heading2"/>
        <w:ind w:firstLine="560" w:firstLineChars="200"/>
        <w:rPr>
          <w:rFonts w:ascii="仿宋" w:eastAsia="仿宋" w:hAnsi="仿宋" w:cs="仿宋" w:hint="eastAsia"/>
          <w:sz w:val="28"/>
          <w:lang w:eastAsia="zh-CN"/>
        </w:rPr>
      </w:pPr>
      <w:bookmarkStart w:id="10" w:name="_Toc1577"/>
      <w:r>
        <w:rPr>
          <w:rFonts w:ascii="仿宋" w:eastAsia="仿宋" w:hAnsi="仿宋" w:cs="仿宋" w:hint="eastAsia"/>
          <w:sz w:val="28"/>
          <w:lang w:eastAsia="zh-CN"/>
        </w:rPr>
        <w:t>(二)、多路信号老化检测系统项目建设必要性分析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路信号老化检测系统项目建设的迫切性源于对行业发展趋势的深刻洞察。我们正处于一个行业变革的时代，科技创新、数字化转型成为企业发展的关键动力。多路信号老化检测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多路信号老化检测系统项目建设不仅仅是为了跟上潮流，更是为了通过技术创新推动企业的持续发展。通过引入先进的技术和解决方案，多路信号老化检测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多路信号老化检测系统项目的建设成为必然选择，通过提高产品质量、拓展服务领域，从而在竞争中获得更多的机会。多路信号老化检测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多路信号老化检测系统项目建设的必要性体现在对客户需求更精准的满足。通过多路信号老化检测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路信号老化检测系统项目建设的背后是对企业持续创新的追求。只有通过不断创新，企业才能在竞争中立于不败之地。多路信号老化检测系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2226"/>
      <w:r>
        <w:rPr>
          <w:rFonts w:ascii="仿宋" w:eastAsia="仿宋" w:hAnsi="仿宋" w:cs="仿宋" w:hint="eastAsia"/>
          <w:sz w:val="28"/>
          <w:lang w:eastAsia="zh-CN"/>
        </w:rPr>
        <w:t>三、多路信号老化检测系统项目可持续发展</w:t>
      </w:r>
      <w:bookmarkEnd w:id="11"/>
    </w:p>
    <w:p>
      <w:pPr>
        <w:pStyle w:val="Heading2"/>
        <w:rPr>
          <w:rFonts w:ascii="仿宋" w:eastAsia="仿宋" w:hAnsi="仿宋" w:cs="仿宋" w:hint="eastAsia"/>
          <w:lang w:eastAsia="zh-CN"/>
        </w:rPr>
      </w:pPr>
      <w:bookmarkStart w:id="12" w:name="_Toc16364"/>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多路信号老化检测系统项目中，多路信号老化检测系统项目团队着眼于未来，明确了可持续发展的战略方向。制定的具体可持续发展目标包括降低资源使用、采用环保技术、最大化社会效益等。这一步骤不仅有助于多路信号老化检测系统项目在环保和社会责任方面达到最高标准，也为未来提供了明确的指引，确保多路信号老化检测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可持续实践的融入多路信号老化检测系统项目管理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多路信号老化检测系统项目管理周期。从多路信号老化检测系统项目规划开始，多路信号老化检测系统项目团队就考虑了环境和社会的因素。在执行阶段，多路信号老化检测系统项目团队积极推动绿色技术的应用，优化资源利用。此外，关注员工的社会责任，通过培训和沟通活动提高员工对可持续发展的认知，使他们能够在日常工作中践行可持续实践。这些举措不仅为多路信号老化检测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2664"/>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多路信号老化检测系统项目的可持续发展理念，我们深信环保与社会责任是多路信号老化检测系统项目成功的关键支柱。在多路信号老化检测系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多路信号老化检测系统项目团队通过引入先进的环保技术、建立高效的废物处理系统以及推动能源节约措施，积极履行环保责任。定期的环保监测和评估确保多路信号老化检测系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多路信号老化检测系统项目不仅致力于自身可持续发展，还注重对社会的回馈。通过支持社区多路信号老化检测系统项目、参与慈善事业、提供培训机会等方式，多路信号老化检测系统项目积极履行社会责任。与当地社区建立积极互动，关注员工的工作与生活平衡，以及员工的身心健康，是多路信号老化检测系统项目在社会责任层面的关键举措。这样的实践不仅增强了多路信号老化检测系统项目在社会中的声誉，也促进了社会的共同繁荣。</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4" w:name="_Toc9064"/>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4956"/>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多路信号老化检测系统项目的主要产品是XXXX，预计年产值为XXX万元。这一产品在市场中占据着重要的地位，其广泛的应用范围使得该多路信号老化检测系统项目的市场前景非常广阔。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多路信号老化检测系统项目的xxx产品作为重要的原材料之一，将在多个领域发挥关键作用。其在建筑、交通、能源等方面的广泛应用将为整个产业链提供强大的支持，形成产业协同效应。多路信号老化检测系统项目的年产值XXX万XXX万XXX万万元不仅反映了其在市场上的巨大潜力，更预示着它对国民经济的积极贡献。这种关联度高、涉及面广的产业关系，使得该多路信号老化检测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26037"/>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路信号老化检测系统项目总征地面积为XXXX平方米，相当于约XX.XX亩，其中净用地面积为XXXX平方米，红线范围内相当于约XX.XX亩。这一用地规模充分考虑了多路信号老化检测系统项目的建设需求，保障了多路信号老化检测系统项目在合适的空间内得以充分发展。多路信号老化检测系统项目规划的总建筑面积为XXXX平方米，其中主体工程建设占XXXX平方米，计容建筑面积达XXXX平方米。预计建筑工程的投资将达到XXXX万元，为多路信号老化检测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多路信号老化检测系统项目计划购置的设备共计XXXX台（套），设备购置费用为XXXX万元。这一设备购置计划充分考虑到多路信号老化检测系统项目的生产需求和技术要求，确保了多路信号老化检测系统项目在生产运营中具备先进的技术装备和高效的生产能力。设备的合理配置将为多路信号老化检测系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多路信号老化检测系统项目计划总投资为XXXX万元，预计年实现营业收入为XXXX万元。这一产能规模的设定旨在确保多路信号老化检测系统项目能够在投资与回报之间取得平衡，实现长期可持续的发展。多路信号老化检测系统项目的总投资充分考虑到各个方面的需求，包括用地建设、设备购置等多个环节，以确保多路信号老化检测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3136"/>
      <w:r>
        <w:rPr>
          <w:rFonts w:ascii="仿宋" w:eastAsia="仿宋" w:hAnsi="仿宋" w:cs="仿宋" w:hint="eastAsia"/>
          <w:sz w:val="28"/>
          <w:lang w:eastAsia="zh-CN"/>
        </w:rPr>
        <w:t>五、多路信号老化检测系统项目土建工程</w:t>
      </w:r>
      <w:bookmarkEnd w:id="17"/>
    </w:p>
    <w:p>
      <w:pPr>
        <w:pStyle w:val="Heading2"/>
        <w:rPr>
          <w:rFonts w:ascii="仿宋" w:eastAsia="仿宋" w:hAnsi="仿宋" w:cs="仿宋" w:hint="eastAsia"/>
          <w:lang w:eastAsia="zh-CN"/>
        </w:rPr>
      </w:pPr>
      <w:bookmarkStart w:id="18" w:name="_Toc29515"/>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在多路信号老化检测系统项目的建筑工程设计中，我们将秉承一系列重要的设计原则，以确保多路信号老化检测系统项目建筑在功能、美观、可持续性等方面达到最佳效果。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首要原则是确保建筑的功能性得到最大化的发挥。我们将充分理解多路信号老化检测系统项目的实际需求，合理布局各个功能区域，保证建筑在满足业务需求的同时，提供高效的工作环境。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https://d.book118.com/387120020035006033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多路信号老化检测系统项目规划设计方案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多路信号老化检测系统项目规划设计方案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多路信号老化检测系统项目规划设计方案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多路信号老化检测系统项目规划设计方案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多路信号老化检测系统项目规划设计方案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多路信号老化检测系统项目规划设计方案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多路信号老化检测系统项目规划设计方案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多路信号老化检测系统项目规划设计方案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多路信号老化检测系统项目规划设计方案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多路信号老化检测系统项目规划设计方案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多路信号老化检测系统项目规划设计方案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多路信号老化检测系统项目规划设计方案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多路信号老化检测系统项目规划设计方案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多路信号老化检测系统项目规划设计方案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多路信号老化检测系统项目规划设计方案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多路信号老化检测系统项目规划设计方案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多路信号老化检测系统项目规划设计方案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2504C6"/>
    <w:rsid w:val="6C2504C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7120020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2024-01-20T14:03:00Z</dcterms:created>
  <dcterms:modified xsi:type="dcterms:W3CDTF">2024-01-20T14:04:00Z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CA32ADE4EF6943FB910F5174F5688BBC_11</vt:lpwstr>
  </property>
  <property fmtid="{D5CDD505-2E9C-101B-9397-08002B2CF9AE}" pid="3" name="KSOProductBuildVer">
    <vt:lpwstr>2052-12.1.0.16120</vt:lpwstr>
  </property>
</Properties>
</file>