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单晶硅项目投资建议书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7" w:history="1">
        <w:r>
          <w:rPr>
            <w:rFonts w:ascii="仿宋" w:eastAsia="仿宋" w:hAnsi="仿宋" w:cs="仿宋" w:hint="eastAsia"/>
            <w:lang w:eastAsia="zh-CN"/>
          </w:rPr>
          <w:t>概论</w:t>
        </w:r>
        <w:r>
          <w:tab/>
        </w:r>
        <w:r>
          <w:fldChar w:fldCharType="begin"/>
        </w:r>
        <w:r>
          <w:instrText xml:space="preserve"> PAGEREF _Toc1377 \h </w:instrText>
        </w:r>
        <w:r>
          <w:fldChar w:fldCharType="separate"/>
        </w:r>
        <w:r>
          <w:t>4</w:t>
        </w:r>
        <w:r>
          <w:fldChar w:fldCharType="end"/>
        </w:r>
      </w:hyperlink>
    </w:p>
    <w:p>
      <w:pPr>
        <w:pStyle w:val="TOC1"/>
        <w:tabs>
          <w:tab w:val="right" w:leader="dot" w:pos="8306"/>
        </w:tabs>
      </w:pPr>
      <w:hyperlink w:anchor="_Toc3249" w:history="1">
        <w:r>
          <w:rPr>
            <w:rFonts w:ascii="仿宋" w:eastAsia="仿宋" w:hAnsi="仿宋" w:cs="仿宋" w:hint="eastAsia"/>
            <w:lang w:eastAsia="zh-CN"/>
          </w:rPr>
          <w:t>一、安全对策措施及建议</w:t>
        </w:r>
        <w:r>
          <w:tab/>
        </w:r>
        <w:r>
          <w:fldChar w:fldCharType="begin"/>
        </w:r>
        <w:r>
          <w:instrText xml:space="preserve"> PAGEREF _Toc3249 \h </w:instrText>
        </w:r>
        <w:r>
          <w:fldChar w:fldCharType="separate"/>
        </w:r>
        <w:r>
          <w:t>4</w:t>
        </w:r>
        <w:r>
          <w:fldChar w:fldCharType="end"/>
        </w:r>
      </w:hyperlink>
    </w:p>
    <w:p>
      <w:pPr>
        <w:pStyle w:val="TOC2"/>
        <w:tabs>
          <w:tab w:val="right" w:leader="dot" w:pos="8306"/>
        </w:tabs>
      </w:pPr>
      <w:hyperlink w:anchor="_Toc25849" w:history="1">
        <w:r>
          <w:rPr>
            <w:rFonts w:ascii="仿宋" w:eastAsia="仿宋" w:hAnsi="仿宋" w:cs="仿宋" w:hint="eastAsia"/>
            <w:lang w:eastAsia="zh-CN"/>
          </w:rPr>
          <w:t>(一)、安全对策措施提出的依据</w:t>
        </w:r>
        <w:r>
          <w:tab/>
        </w:r>
        <w:r>
          <w:fldChar w:fldCharType="begin"/>
        </w:r>
        <w:r>
          <w:instrText xml:space="preserve"> PAGEREF _Toc25849 \h </w:instrText>
        </w:r>
        <w:r>
          <w:fldChar w:fldCharType="separate"/>
        </w:r>
        <w:r>
          <w:t>4</w:t>
        </w:r>
        <w:r>
          <w:fldChar w:fldCharType="end"/>
        </w:r>
      </w:hyperlink>
    </w:p>
    <w:p>
      <w:pPr>
        <w:pStyle w:val="TOC2"/>
        <w:tabs>
          <w:tab w:val="right" w:leader="dot" w:pos="8306"/>
        </w:tabs>
      </w:pPr>
      <w:hyperlink w:anchor="_Toc29091" w:history="1">
        <w:r>
          <w:rPr>
            <w:rFonts w:ascii="仿宋" w:eastAsia="仿宋" w:hAnsi="仿宋" w:cs="仿宋" w:hint="eastAsia"/>
            <w:lang w:eastAsia="zh-CN"/>
          </w:rPr>
          <w:t>(二)、安全对策措施提出的原则</w:t>
        </w:r>
        <w:r>
          <w:tab/>
        </w:r>
        <w:r>
          <w:fldChar w:fldCharType="begin"/>
        </w:r>
        <w:r>
          <w:instrText xml:space="preserve"> PAGEREF _Toc29091 \h </w:instrText>
        </w:r>
        <w:r>
          <w:fldChar w:fldCharType="separate"/>
        </w:r>
        <w:r>
          <w:t>5</w:t>
        </w:r>
        <w:r>
          <w:fldChar w:fldCharType="end"/>
        </w:r>
      </w:hyperlink>
    </w:p>
    <w:p>
      <w:pPr>
        <w:pStyle w:val="TOC2"/>
        <w:tabs>
          <w:tab w:val="right" w:leader="dot" w:pos="8306"/>
        </w:tabs>
      </w:pPr>
      <w:hyperlink w:anchor="_Toc10899" w:history="1">
        <w:r>
          <w:rPr>
            <w:rFonts w:ascii="仿宋" w:eastAsia="仿宋" w:hAnsi="仿宋" w:cs="仿宋" w:hint="eastAsia"/>
            <w:lang w:eastAsia="zh-CN"/>
          </w:rPr>
          <w:t>(三)、可行性研究报告提出的对策措施</w:t>
        </w:r>
        <w:r>
          <w:tab/>
        </w:r>
        <w:r>
          <w:fldChar w:fldCharType="begin"/>
        </w:r>
        <w:r>
          <w:instrText xml:space="preserve"> PAGEREF _Toc10899 \h </w:instrText>
        </w:r>
        <w:r>
          <w:fldChar w:fldCharType="separate"/>
        </w:r>
        <w:r>
          <w:t>6</w:t>
        </w:r>
        <w:r>
          <w:fldChar w:fldCharType="end"/>
        </w:r>
      </w:hyperlink>
    </w:p>
    <w:p>
      <w:pPr>
        <w:pStyle w:val="TOC2"/>
        <w:tabs>
          <w:tab w:val="right" w:leader="dot" w:pos="8306"/>
        </w:tabs>
      </w:pPr>
      <w:hyperlink w:anchor="_Toc17581" w:history="1">
        <w:r>
          <w:rPr>
            <w:rFonts w:ascii="仿宋" w:eastAsia="仿宋" w:hAnsi="仿宋" w:cs="仿宋" w:hint="eastAsia"/>
            <w:lang w:eastAsia="zh-CN"/>
          </w:rPr>
          <w:t>(四)、建议</w:t>
        </w:r>
        <w:r>
          <w:tab/>
        </w:r>
        <w:r>
          <w:fldChar w:fldCharType="begin"/>
        </w:r>
        <w:r>
          <w:instrText xml:space="preserve"> PAGEREF _Toc17581 \h </w:instrText>
        </w:r>
        <w:r>
          <w:fldChar w:fldCharType="separate"/>
        </w:r>
        <w:r>
          <w:t>8</w:t>
        </w:r>
        <w:r>
          <w:fldChar w:fldCharType="end"/>
        </w:r>
      </w:hyperlink>
    </w:p>
    <w:p>
      <w:pPr>
        <w:pStyle w:val="TOC1"/>
        <w:tabs>
          <w:tab w:val="right" w:leader="dot" w:pos="8306"/>
        </w:tabs>
      </w:pPr>
      <w:hyperlink w:anchor="_Toc17040" w:history="1">
        <w:r>
          <w:rPr>
            <w:rFonts w:ascii="仿宋" w:eastAsia="仿宋" w:hAnsi="仿宋" w:cs="仿宋" w:hint="eastAsia"/>
            <w:lang w:eastAsia="zh-CN"/>
          </w:rPr>
          <w:t>二、项目选址研究</w:t>
        </w:r>
        <w:r>
          <w:tab/>
        </w:r>
        <w:r>
          <w:fldChar w:fldCharType="begin"/>
        </w:r>
        <w:r>
          <w:instrText xml:space="preserve"> PAGEREF _Toc17040 \h </w:instrText>
        </w:r>
        <w:r>
          <w:fldChar w:fldCharType="separate"/>
        </w:r>
        <w:r>
          <w:t>9</w:t>
        </w:r>
        <w:r>
          <w:fldChar w:fldCharType="end"/>
        </w:r>
      </w:hyperlink>
    </w:p>
    <w:p>
      <w:pPr>
        <w:pStyle w:val="TOC2"/>
        <w:tabs>
          <w:tab w:val="right" w:leader="dot" w:pos="8306"/>
        </w:tabs>
      </w:pPr>
      <w:hyperlink w:anchor="_Toc21377" w:history="1">
        <w:r>
          <w:rPr>
            <w:rFonts w:ascii="仿宋" w:eastAsia="仿宋" w:hAnsi="仿宋" w:cs="仿宋" w:hint="eastAsia"/>
            <w:lang w:eastAsia="zh-CN"/>
          </w:rPr>
          <w:t>(一)、项目选址原则</w:t>
        </w:r>
        <w:r>
          <w:tab/>
        </w:r>
        <w:r>
          <w:fldChar w:fldCharType="begin"/>
        </w:r>
        <w:r>
          <w:instrText xml:space="preserve"> PAGEREF _Toc21377 \h </w:instrText>
        </w:r>
        <w:r>
          <w:fldChar w:fldCharType="separate"/>
        </w:r>
        <w:r>
          <w:t>9</w:t>
        </w:r>
        <w:r>
          <w:fldChar w:fldCharType="end"/>
        </w:r>
      </w:hyperlink>
    </w:p>
    <w:p>
      <w:pPr>
        <w:pStyle w:val="TOC2"/>
        <w:tabs>
          <w:tab w:val="right" w:leader="dot" w:pos="8306"/>
        </w:tabs>
      </w:pPr>
      <w:hyperlink w:anchor="_Toc29519" w:history="1">
        <w:r>
          <w:rPr>
            <w:rFonts w:ascii="仿宋" w:eastAsia="仿宋" w:hAnsi="仿宋" w:cs="仿宋" w:hint="eastAsia"/>
            <w:lang w:eastAsia="zh-CN"/>
          </w:rPr>
          <w:t>(二)、项目选址</w:t>
        </w:r>
        <w:r>
          <w:tab/>
        </w:r>
        <w:r>
          <w:fldChar w:fldCharType="begin"/>
        </w:r>
        <w:r>
          <w:instrText xml:space="preserve"> PAGEREF _Toc29519 \h </w:instrText>
        </w:r>
        <w:r>
          <w:fldChar w:fldCharType="separate"/>
        </w:r>
        <w:r>
          <w:t>10</w:t>
        </w:r>
        <w:r>
          <w:fldChar w:fldCharType="end"/>
        </w:r>
      </w:hyperlink>
    </w:p>
    <w:p>
      <w:pPr>
        <w:pStyle w:val="TOC2"/>
        <w:tabs>
          <w:tab w:val="right" w:leader="dot" w:pos="8306"/>
        </w:tabs>
      </w:pPr>
      <w:hyperlink w:anchor="_Toc1199" w:history="1">
        <w:r>
          <w:rPr>
            <w:rFonts w:ascii="仿宋" w:eastAsia="仿宋" w:hAnsi="仿宋" w:cs="仿宋" w:hint="eastAsia"/>
            <w:lang w:eastAsia="zh-CN"/>
          </w:rPr>
          <w:t>(三)、建设条件分析</w:t>
        </w:r>
        <w:r>
          <w:tab/>
        </w:r>
        <w:r>
          <w:fldChar w:fldCharType="begin"/>
        </w:r>
        <w:r>
          <w:instrText xml:space="preserve"> PAGEREF _Toc1199 \h </w:instrText>
        </w:r>
        <w:r>
          <w:fldChar w:fldCharType="separate"/>
        </w:r>
        <w:r>
          <w:t>12</w:t>
        </w:r>
        <w:r>
          <w:fldChar w:fldCharType="end"/>
        </w:r>
      </w:hyperlink>
    </w:p>
    <w:p>
      <w:pPr>
        <w:pStyle w:val="TOC2"/>
        <w:tabs>
          <w:tab w:val="right" w:leader="dot" w:pos="8306"/>
        </w:tabs>
      </w:pPr>
      <w:hyperlink w:anchor="_Toc1062" w:history="1">
        <w:r>
          <w:rPr>
            <w:rFonts w:ascii="仿宋" w:eastAsia="仿宋" w:hAnsi="仿宋" w:cs="仿宋" w:hint="eastAsia"/>
            <w:lang w:eastAsia="zh-CN"/>
          </w:rPr>
          <w:t>(四)、用地控制指标</w:t>
        </w:r>
        <w:r>
          <w:tab/>
        </w:r>
        <w:r>
          <w:fldChar w:fldCharType="begin"/>
        </w:r>
        <w:r>
          <w:instrText xml:space="preserve"> PAGEREF _Toc1062 \h </w:instrText>
        </w:r>
        <w:r>
          <w:fldChar w:fldCharType="separate"/>
        </w:r>
        <w:r>
          <w:t>13</w:t>
        </w:r>
        <w:r>
          <w:fldChar w:fldCharType="end"/>
        </w:r>
      </w:hyperlink>
    </w:p>
    <w:p>
      <w:pPr>
        <w:pStyle w:val="TOC2"/>
        <w:tabs>
          <w:tab w:val="right" w:leader="dot" w:pos="8306"/>
        </w:tabs>
      </w:pPr>
      <w:hyperlink w:anchor="_Toc6446" w:history="1">
        <w:r>
          <w:rPr>
            <w:rFonts w:ascii="仿宋" w:eastAsia="仿宋" w:hAnsi="仿宋" w:cs="仿宋" w:hint="eastAsia"/>
            <w:lang w:eastAsia="zh-CN"/>
          </w:rPr>
          <w:t>(五)、地总体要求</w:t>
        </w:r>
        <w:r>
          <w:tab/>
        </w:r>
        <w:r>
          <w:fldChar w:fldCharType="begin"/>
        </w:r>
        <w:r>
          <w:instrText xml:space="preserve"> PAGEREF _Toc6446 \h </w:instrText>
        </w:r>
        <w:r>
          <w:fldChar w:fldCharType="separate"/>
        </w:r>
        <w:r>
          <w:t>14</w:t>
        </w:r>
        <w:r>
          <w:fldChar w:fldCharType="end"/>
        </w:r>
      </w:hyperlink>
    </w:p>
    <w:p>
      <w:pPr>
        <w:pStyle w:val="TOC2"/>
        <w:tabs>
          <w:tab w:val="right" w:leader="dot" w:pos="8306"/>
        </w:tabs>
      </w:pPr>
      <w:hyperlink w:anchor="_Toc21818" w:history="1">
        <w:r>
          <w:rPr>
            <w:rFonts w:ascii="仿宋" w:eastAsia="仿宋" w:hAnsi="仿宋" w:cs="仿宋" w:hint="eastAsia"/>
            <w:lang w:eastAsia="zh-CN"/>
          </w:rPr>
          <w:t>(六)、节约用地措施</w:t>
        </w:r>
        <w:r>
          <w:tab/>
        </w:r>
        <w:r>
          <w:fldChar w:fldCharType="begin"/>
        </w:r>
        <w:r>
          <w:instrText xml:space="preserve"> PAGEREF _Toc21818 \h </w:instrText>
        </w:r>
        <w:r>
          <w:fldChar w:fldCharType="separate"/>
        </w:r>
        <w:r>
          <w:t>16</w:t>
        </w:r>
        <w:r>
          <w:fldChar w:fldCharType="end"/>
        </w:r>
      </w:hyperlink>
    </w:p>
    <w:p>
      <w:pPr>
        <w:pStyle w:val="TOC2"/>
        <w:tabs>
          <w:tab w:val="right" w:leader="dot" w:pos="8306"/>
        </w:tabs>
      </w:pPr>
      <w:hyperlink w:anchor="_Toc20315" w:history="1">
        <w:r>
          <w:rPr>
            <w:rFonts w:ascii="仿宋" w:eastAsia="仿宋" w:hAnsi="仿宋" w:cs="仿宋" w:hint="eastAsia"/>
            <w:lang w:eastAsia="zh-CN"/>
          </w:rPr>
          <w:t>(七)、选址综合评价</w:t>
        </w:r>
        <w:r>
          <w:tab/>
        </w:r>
        <w:r>
          <w:fldChar w:fldCharType="begin"/>
        </w:r>
        <w:r>
          <w:instrText xml:space="preserve"> PAGEREF _Toc20315 \h </w:instrText>
        </w:r>
        <w:r>
          <w:fldChar w:fldCharType="separate"/>
        </w:r>
        <w:r>
          <w:t>17</w:t>
        </w:r>
        <w:r>
          <w:fldChar w:fldCharType="end"/>
        </w:r>
      </w:hyperlink>
    </w:p>
    <w:p>
      <w:pPr>
        <w:pStyle w:val="TOC1"/>
        <w:tabs>
          <w:tab w:val="right" w:leader="dot" w:pos="8306"/>
        </w:tabs>
      </w:pPr>
      <w:hyperlink w:anchor="_Toc14109" w:history="1">
        <w:r>
          <w:rPr>
            <w:rFonts w:ascii="仿宋" w:eastAsia="仿宋" w:hAnsi="仿宋" w:cs="仿宋" w:hint="eastAsia"/>
            <w:lang w:eastAsia="zh-CN"/>
          </w:rPr>
          <w:t>三、发展规划分析</w:t>
        </w:r>
        <w:r>
          <w:tab/>
        </w:r>
        <w:r>
          <w:fldChar w:fldCharType="begin"/>
        </w:r>
        <w:r>
          <w:instrText xml:space="preserve"> PAGEREF _Toc14109 \h </w:instrText>
        </w:r>
        <w:r>
          <w:fldChar w:fldCharType="separate"/>
        </w:r>
        <w:r>
          <w:t>18</w:t>
        </w:r>
        <w:r>
          <w:fldChar w:fldCharType="end"/>
        </w:r>
      </w:hyperlink>
    </w:p>
    <w:p>
      <w:pPr>
        <w:pStyle w:val="TOC2"/>
        <w:tabs>
          <w:tab w:val="right" w:leader="dot" w:pos="8306"/>
        </w:tabs>
      </w:pPr>
      <w:hyperlink w:anchor="_Toc6807" w:history="1">
        <w:r>
          <w:rPr>
            <w:rFonts w:ascii="仿宋" w:eastAsia="仿宋" w:hAnsi="仿宋" w:cs="仿宋" w:hint="eastAsia"/>
            <w:lang w:eastAsia="zh-CN"/>
          </w:rPr>
          <w:t>(一)、公司发展规划</w:t>
        </w:r>
        <w:r>
          <w:tab/>
        </w:r>
        <w:r>
          <w:fldChar w:fldCharType="begin"/>
        </w:r>
        <w:r>
          <w:instrText xml:space="preserve"> PAGEREF _Toc6807 \h </w:instrText>
        </w:r>
        <w:r>
          <w:fldChar w:fldCharType="separate"/>
        </w:r>
        <w:r>
          <w:t>18</w:t>
        </w:r>
        <w:r>
          <w:fldChar w:fldCharType="end"/>
        </w:r>
      </w:hyperlink>
    </w:p>
    <w:p>
      <w:pPr>
        <w:pStyle w:val="TOC2"/>
        <w:tabs>
          <w:tab w:val="right" w:leader="dot" w:pos="8306"/>
        </w:tabs>
      </w:pPr>
      <w:hyperlink w:anchor="_Toc2137" w:history="1">
        <w:r>
          <w:rPr>
            <w:rFonts w:ascii="仿宋" w:eastAsia="仿宋" w:hAnsi="仿宋" w:cs="仿宋" w:hint="eastAsia"/>
            <w:lang w:eastAsia="zh-CN"/>
          </w:rPr>
          <w:t>(二)、保障措施</w:t>
        </w:r>
        <w:r>
          <w:tab/>
        </w:r>
        <w:r>
          <w:fldChar w:fldCharType="begin"/>
        </w:r>
        <w:r>
          <w:instrText xml:space="preserve"> PAGEREF _Toc2137 \h </w:instrText>
        </w:r>
        <w:r>
          <w:fldChar w:fldCharType="separate"/>
        </w:r>
        <w:r>
          <w:t>19</w:t>
        </w:r>
        <w:r>
          <w:fldChar w:fldCharType="end"/>
        </w:r>
      </w:hyperlink>
    </w:p>
    <w:p>
      <w:pPr>
        <w:pStyle w:val="TOC1"/>
        <w:tabs>
          <w:tab w:val="right" w:leader="dot" w:pos="8306"/>
        </w:tabs>
      </w:pPr>
      <w:hyperlink w:anchor="_Toc32046" w:history="1">
        <w:r>
          <w:rPr>
            <w:rFonts w:ascii="仿宋" w:eastAsia="仿宋" w:hAnsi="仿宋" w:cs="仿宋" w:hint="eastAsia"/>
            <w:lang w:eastAsia="zh-CN"/>
          </w:rPr>
          <w:t>四、单晶硅行业行业发展形势</w:t>
        </w:r>
        <w:r>
          <w:tab/>
        </w:r>
        <w:r>
          <w:fldChar w:fldCharType="begin"/>
        </w:r>
        <w:r>
          <w:instrText xml:space="preserve"> PAGEREF _Toc32046 \h </w:instrText>
        </w:r>
        <w:r>
          <w:fldChar w:fldCharType="separate"/>
        </w:r>
        <w:r>
          <w:t>21</w:t>
        </w:r>
        <w:r>
          <w:fldChar w:fldCharType="end"/>
        </w:r>
      </w:hyperlink>
    </w:p>
    <w:p>
      <w:pPr>
        <w:pStyle w:val="TOC2"/>
        <w:tabs>
          <w:tab w:val="right" w:leader="dot" w:pos="8306"/>
        </w:tabs>
      </w:pPr>
      <w:hyperlink w:anchor="_Toc4178" w:history="1">
        <w:r>
          <w:rPr>
            <w:rFonts w:ascii="仿宋" w:eastAsia="仿宋" w:hAnsi="仿宋" w:cs="仿宋" w:hint="eastAsia"/>
            <w:lang w:eastAsia="zh-CN"/>
          </w:rPr>
          <w:t>(一)、市场规模扩大</w:t>
        </w:r>
        <w:r>
          <w:tab/>
        </w:r>
        <w:r>
          <w:fldChar w:fldCharType="begin"/>
        </w:r>
        <w:r>
          <w:instrText xml:space="preserve"> PAGEREF _Toc4178 \h </w:instrText>
        </w:r>
        <w:r>
          <w:fldChar w:fldCharType="separate"/>
        </w:r>
        <w:r>
          <w:t>21</w:t>
        </w:r>
        <w:r>
          <w:fldChar w:fldCharType="end"/>
        </w:r>
      </w:hyperlink>
    </w:p>
    <w:p>
      <w:pPr>
        <w:pStyle w:val="TOC2"/>
        <w:tabs>
          <w:tab w:val="right" w:leader="dot" w:pos="8306"/>
        </w:tabs>
      </w:pPr>
      <w:hyperlink w:anchor="_Toc15922" w:history="1">
        <w:r>
          <w:rPr>
            <w:rFonts w:ascii="仿宋" w:eastAsia="仿宋" w:hAnsi="仿宋" w:cs="仿宋" w:hint="eastAsia"/>
            <w:lang w:eastAsia="zh-CN"/>
          </w:rPr>
          <w:t>(二)、消费升级趋势明显</w:t>
        </w:r>
        <w:r>
          <w:tab/>
        </w:r>
        <w:r>
          <w:fldChar w:fldCharType="begin"/>
        </w:r>
        <w:r>
          <w:instrText xml:space="preserve"> PAGEREF _Toc15922 \h </w:instrText>
        </w:r>
        <w:r>
          <w:fldChar w:fldCharType="separate"/>
        </w:r>
        <w:r>
          <w:t>21</w:t>
        </w:r>
        <w:r>
          <w:fldChar w:fldCharType="end"/>
        </w:r>
      </w:hyperlink>
    </w:p>
    <w:p>
      <w:pPr>
        <w:pStyle w:val="TOC2"/>
        <w:tabs>
          <w:tab w:val="right" w:leader="dot" w:pos="8306"/>
        </w:tabs>
      </w:pPr>
      <w:hyperlink w:anchor="_Toc2588" w:history="1">
        <w:r>
          <w:rPr>
            <w:rFonts w:ascii="仿宋" w:eastAsia="仿宋" w:hAnsi="仿宋" w:cs="仿宋" w:hint="eastAsia"/>
            <w:lang w:eastAsia="zh-CN"/>
          </w:rPr>
          <w:t>(三)、智能化发展势头迅猛</w:t>
        </w:r>
        <w:r>
          <w:tab/>
        </w:r>
        <w:r>
          <w:fldChar w:fldCharType="begin"/>
        </w:r>
        <w:r>
          <w:instrText xml:space="preserve"> PAGEREF _Toc2588 \h </w:instrText>
        </w:r>
        <w:r>
          <w:fldChar w:fldCharType="separate"/>
        </w:r>
        <w:r>
          <w:t>21</w:t>
        </w:r>
        <w:r>
          <w:fldChar w:fldCharType="end"/>
        </w:r>
      </w:hyperlink>
    </w:p>
    <w:p>
      <w:pPr>
        <w:pStyle w:val="TOC2"/>
        <w:tabs>
          <w:tab w:val="right" w:leader="dot" w:pos="8306"/>
        </w:tabs>
      </w:pPr>
      <w:hyperlink w:anchor="_Toc17260" w:history="1">
        <w:r>
          <w:rPr>
            <w:rFonts w:ascii="仿宋" w:eastAsia="仿宋" w:hAnsi="仿宋" w:cs="仿宋" w:hint="eastAsia"/>
            <w:lang w:eastAsia="zh-CN"/>
          </w:rPr>
          <w:t>(四)、品牌竞争日趋激烈</w:t>
        </w:r>
        <w:r>
          <w:tab/>
        </w:r>
        <w:r>
          <w:fldChar w:fldCharType="begin"/>
        </w:r>
        <w:r>
          <w:instrText xml:space="preserve"> PAGEREF _Toc17260 \h </w:instrText>
        </w:r>
        <w:r>
          <w:fldChar w:fldCharType="separate"/>
        </w:r>
        <w:r>
          <w:t>21</w:t>
        </w:r>
        <w:r>
          <w:fldChar w:fldCharType="end"/>
        </w:r>
      </w:hyperlink>
    </w:p>
    <w:p>
      <w:pPr>
        <w:pStyle w:val="TOC2"/>
        <w:tabs>
          <w:tab w:val="right" w:leader="dot" w:pos="8306"/>
        </w:tabs>
      </w:pPr>
      <w:hyperlink w:anchor="_Toc10052" w:history="1">
        <w:r>
          <w:rPr>
            <w:rFonts w:ascii="仿宋" w:eastAsia="仿宋" w:hAnsi="仿宋" w:cs="仿宋" w:hint="eastAsia"/>
            <w:lang w:eastAsia="zh-CN"/>
          </w:rPr>
          <w:t>(五)、环保意识增强</w:t>
        </w:r>
        <w:r>
          <w:tab/>
        </w:r>
        <w:r>
          <w:fldChar w:fldCharType="begin"/>
        </w:r>
        <w:r>
          <w:instrText xml:space="preserve"> PAGEREF _Toc10052 \h </w:instrText>
        </w:r>
        <w:r>
          <w:fldChar w:fldCharType="separate"/>
        </w:r>
        <w:r>
          <w:t>22</w:t>
        </w:r>
        <w:r>
          <w:fldChar w:fldCharType="end"/>
        </w:r>
      </w:hyperlink>
    </w:p>
    <w:p>
      <w:pPr>
        <w:pStyle w:val="TOC1"/>
        <w:tabs>
          <w:tab w:val="right" w:leader="dot" w:pos="8306"/>
        </w:tabs>
      </w:pPr>
      <w:hyperlink w:anchor="_Toc22417" w:history="1">
        <w:r>
          <w:rPr>
            <w:rFonts w:ascii="仿宋" w:eastAsia="仿宋" w:hAnsi="仿宋" w:cs="仿宋" w:hint="eastAsia"/>
            <w:lang w:eastAsia="zh-CN"/>
          </w:rPr>
          <w:t>五、技术方案</w:t>
        </w:r>
        <w:r>
          <w:tab/>
        </w:r>
        <w:r>
          <w:fldChar w:fldCharType="begin"/>
        </w:r>
        <w:r>
          <w:instrText xml:space="preserve"> PAGEREF _Toc22417 \h </w:instrText>
        </w:r>
        <w:r>
          <w:fldChar w:fldCharType="separate"/>
        </w:r>
        <w:r>
          <w:t>22</w:t>
        </w:r>
        <w:r>
          <w:fldChar w:fldCharType="end"/>
        </w:r>
      </w:hyperlink>
    </w:p>
    <w:p>
      <w:pPr>
        <w:pStyle w:val="TOC2"/>
        <w:tabs>
          <w:tab w:val="right" w:leader="dot" w:pos="8306"/>
        </w:tabs>
      </w:pPr>
      <w:hyperlink w:anchor="_Toc20891" w:history="1">
        <w:r>
          <w:rPr>
            <w:rFonts w:ascii="仿宋" w:eastAsia="仿宋" w:hAnsi="仿宋" w:cs="仿宋" w:hint="eastAsia"/>
            <w:lang w:eastAsia="zh-CN"/>
          </w:rPr>
          <w:t>(一)、企业技术研发分析</w:t>
        </w:r>
        <w:r>
          <w:tab/>
        </w:r>
        <w:r>
          <w:fldChar w:fldCharType="begin"/>
        </w:r>
        <w:r>
          <w:instrText xml:space="preserve"> PAGEREF _Toc20891 \h </w:instrText>
        </w:r>
        <w:r>
          <w:fldChar w:fldCharType="separate"/>
        </w:r>
        <w:r>
          <w:t>22</w:t>
        </w:r>
        <w:r>
          <w:fldChar w:fldCharType="end"/>
        </w:r>
      </w:hyperlink>
    </w:p>
    <w:p>
      <w:pPr>
        <w:pStyle w:val="TOC2"/>
        <w:tabs>
          <w:tab w:val="right" w:leader="dot" w:pos="8306"/>
        </w:tabs>
      </w:pPr>
      <w:hyperlink w:anchor="_Toc10074" w:history="1">
        <w:r>
          <w:rPr>
            <w:rFonts w:ascii="仿宋" w:eastAsia="仿宋" w:hAnsi="仿宋" w:cs="仿宋" w:hint="eastAsia"/>
            <w:lang w:eastAsia="zh-CN"/>
          </w:rPr>
          <w:t>(二)、单晶硅项目技术工艺分析</w:t>
        </w:r>
        <w:r>
          <w:tab/>
        </w:r>
        <w:r>
          <w:fldChar w:fldCharType="begin"/>
        </w:r>
        <w:r>
          <w:instrText xml:space="preserve"> PAGEREF _Toc10074 \h </w:instrText>
        </w:r>
        <w:r>
          <w:fldChar w:fldCharType="separate"/>
        </w:r>
        <w:r>
          <w:t>23</w:t>
        </w:r>
        <w:r>
          <w:fldChar w:fldCharType="end"/>
        </w:r>
      </w:hyperlink>
    </w:p>
    <w:p>
      <w:pPr>
        <w:pStyle w:val="TOC2"/>
        <w:tabs>
          <w:tab w:val="right" w:leader="dot" w:pos="8306"/>
        </w:tabs>
      </w:pPr>
      <w:hyperlink w:anchor="_Toc27769" w:history="1">
        <w:r>
          <w:rPr>
            <w:rFonts w:ascii="仿宋" w:eastAsia="仿宋" w:hAnsi="仿宋" w:cs="仿宋" w:hint="eastAsia"/>
            <w:lang w:eastAsia="zh-CN"/>
          </w:rPr>
          <w:t>(三)、单晶硅项目技术流程</w:t>
        </w:r>
        <w:r>
          <w:tab/>
        </w:r>
        <w:r>
          <w:fldChar w:fldCharType="begin"/>
        </w:r>
        <w:r>
          <w:instrText xml:space="preserve"> PAGEREF _Toc27769 \h </w:instrText>
        </w:r>
        <w:r>
          <w:fldChar w:fldCharType="separate"/>
        </w:r>
        <w:r>
          <w:t>25</w:t>
        </w:r>
        <w:r>
          <w:fldChar w:fldCharType="end"/>
        </w:r>
      </w:hyperlink>
    </w:p>
    <w:p>
      <w:pPr>
        <w:pStyle w:val="TOC2"/>
        <w:tabs>
          <w:tab w:val="right" w:leader="dot" w:pos="8306"/>
        </w:tabs>
      </w:pPr>
      <w:hyperlink w:anchor="_Toc21559" w:history="1">
        <w:r>
          <w:rPr>
            <w:rFonts w:ascii="仿宋" w:eastAsia="仿宋" w:hAnsi="仿宋" w:cs="仿宋" w:hint="eastAsia"/>
            <w:lang w:eastAsia="zh-CN"/>
          </w:rPr>
          <w:t>(四)、设备选型方案</w:t>
        </w:r>
        <w:r>
          <w:tab/>
        </w:r>
        <w:r>
          <w:fldChar w:fldCharType="begin"/>
        </w:r>
        <w:r>
          <w:instrText xml:space="preserve"> PAGEREF _Toc21559 \h </w:instrText>
        </w:r>
        <w:r>
          <w:fldChar w:fldCharType="separate"/>
        </w:r>
        <w:r>
          <w:t>26</w:t>
        </w:r>
        <w:r>
          <w:fldChar w:fldCharType="end"/>
        </w:r>
      </w:hyperlink>
    </w:p>
    <w:p>
      <w:pPr>
        <w:pStyle w:val="TOC1"/>
        <w:tabs>
          <w:tab w:val="right" w:leader="dot" w:pos="8306"/>
        </w:tabs>
      </w:pPr>
      <w:hyperlink w:anchor="_Toc6431" w:history="1">
        <w:r>
          <w:rPr>
            <w:rFonts w:ascii="仿宋" w:eastAsia="仿宋" w:hAnsi="仿宋" w:cs="仿宋" w:hint="eastAsia"/>
            <w:lang w:eastAsia="zh-CN"/>
          </w:rPr>
          <w:t>六、单晶硅项目危机管理</w:t>
        </w:r>
        <w:r>
          <w:tab/>
        </w:r>
        <w:r>
          <w:fldChar w:fldCharType="begin"/>
        </w:r>
        <w:r>
          <w:instrText xml:space="preserve"> PAGEREF _Toc6431 \h </w:instrText>
        </w:r>
        <w:r>
          <w:fldChar w:fldCharType="separate"/>
        </w:r>
        <w:r>
          <w:t>27</w:t>
        </w:r>
        <w:r>
          <w:fldChar w:fldCharType="end"/>
        </w:r>
      </w:hyperlink>
    </w:p>
    <w:p>
      <w:pPr>
        <w:pStyle w:val="TOC2"/>
        <w:tabs>
          <w:tab w:val="right" w:leader="dot" w:pos="8306"/>
        </w:tabs>
      </w:pPr>
      <w:hyperlink w:anchor="_Toc12718" w:history="1">
        <w:r>
          <w:rPr>
            <w:rFonts w:ascii="仿宋" w:eastAsia="仿宋" w:hAnsi="仿宋" w:cs="仿宋" w:hint="eastAsia"/>
            <w:lang w:eastAsia="zh-CN"/>
          </w:rPr>
          <w:t>(一)、危机预警与识别</w:t>
        </w:r>
        <w:r>
          <w:tab/>
        </w:r>
        <w:r>
          <w:fldChar w:fldCharType="begin"/>
        </w:r>
        <w:r>
          <w:instrText xml:space="preserve"> PAGEREF _Toc12718 \h </w:instrText>
        </w:r>
        <w:r>
          <w:fldChar w:fldCharType="separate"/>
        </w:r>
        <w:r>
          <w:t>27</w:t>
        </w:r>
        <w:r>
          <w:fldChar w:fldCharType="end"/>
        </w:r>
      </w:hyperlink>
    </w:p>
    <w:p>
      <w:pPr>
        <w:pStyle w:val="TOC2"/>
        <w:tabs>
          <w:tab w:val="right" w:leader="dot" w:pos="8306"/>
        </w:tabs>
      </w:pPr>
      <w:hyperlink w:anchor="_Toc24349" w:history="1">
        <w:r>
          <w:rPr>
            <w:rFonts w:ascii="仿宋" w:eastAsia="仿宋" w:hAnsi="仿宋" w:cs="仿宋" w:hint="eastAsia"/>
            <w:lang w:eastAsia="zh-CN"/>
          </w:rPr>
          <w:t>(二)、危机应对与恢复</w:t>
        </w:r>
        <w:r>
          <w:tab/>
        </w:r>
        <w:r>
          <w:fldChar w:fldCharType="begin"/>
        </w:r>
        <w:r>
          <w:instrText xml:space="preserve"> PAGEREF _Toc24349 \h </w:instrText>
        </w:r>
        <w:r>
          <w:fldChar w:fldCharType="separate"/>
        </w:r>
        <w:r>
          <w:t>28</w:t>
        </w:r>
        <w:r>
          <w:fldChar w:fldCharType="end"/>
        </w:r>
      </w:hyperlink>
    </w:p>
    <w:p>
      <w:pPr>
        <w:pStyle w:val="TOC1"/>
        <w:tabs>
          <w:tab w:val="right" w:leader="dot" w:pos="8306"/>
        </w:tabs>
      </w:pPr>
      <w:hyperlink w:anchor="_Toc10922" w:history="1">
        <w:r>
          <w:rPr>
            <w:rFonts w:ascii="仿宋" w:eastAsia="仿宋" w:hAnsi="仿宋" w:cs="仿宋" w:hint="eastAsia"/>
            <w:lang w:eastAsia="zh-CN"/>
          </w:rPr>
          <w:t>七、单晶硅项目选址说明</w:t>
        </w:r>
        <w:r>
          <w:tab/>
        </w:r>
        <w:r>
          <w:fldChar w:fldCharType="begin"/>
        </w:r>
        <w:r>
          <w:instrText xml:space="preserve"> PAGEREF _Toc10922 \h </w:instrText>
        </w:r>
        <w:r>
          <w:fldChar w:fldCharType="separate"/>
        </w:r>
        <w:r>
          <w:t>30</w:t>
        </w:r>
        <w:r>
          <w:fldChar w:fldCharType="end"/>
        </w:r>
      </w:hyperlink>
    </w:p>
    <w:p>
      <w:pPr>
        <w:pStyle w:val="TOC2"/>
        <w:tabs>
          <w:tab w:val="right" w:leader="dot" w:pos="8306"/>
        </w:tabs>
      </w:pPr>
      <w:hyperlink w:anchor="_Toc24804" w:history="1">
        <w:r>
          <w:rPr>
            <w:rFonts w:ascii="仿宋" w:eastAsia="仿宋" w:hAnsi="仿宋" w:cs="仿宋" w:hint="eastAsia"/>
            <w:lang w:eastAsia="zh-CN"/>
          </w:rPr>
          <w:t>(一)、单晶硅项目选址</w:t>
        </w:r>
        <w:r>
          <w:tab/>
        </w:r>
        <w:r>
          <w:fldChar w:fldCharType="begin"/>
        </w:r>
        <w:r>
          <w:instrText xml:space="preserve"> PAGEREF _Toc24804 \h </w:instrText>
        </w:r>
        <w:r>
          <w:fldChar w:fldCharType="separate"/>
        </w:r>
        <w:r>
          <w:t>30</w:t>
        </w:r>
        <w:r>
          <w:fldChar w:fldCharType="end"/>
        </w:r>
      </w:hyperlink>
    </w:p>
    <w:p>
      <w:pPr>
        <w:pStyle w:val="TOC2"/>
        <w:tabs>
          <w:tab w:val="right" w:leader="dot" w:pos="8306"/>
        </w:tabs>
      </w:pPr>
      <w:hyperlink w:anchor="_Toc30276" w:history="1">
        <w:r>
          <w:rPr>
            <w:rFonts w:ascii="仿宋" w:eastAsia="仿宋" w:hAnsi="仿宋" w:cs="仿宋" w:hint="eastAsia"/>
            <w:lang w:eastAsia="zh-CN"/>
          </w:rPr>
          <w:t>(二)、用地控制指标</w:t>
        </w:r>
        <w:r>
          <w:tab/>
        </w:r>
        <w:r>
          <w:fldChar w:fldCharType="begin"/>
        </w:r>
        <w:r>
          <w:instrText xml:space="preserve"> PAGEREF _Toc30276 \h </w:instrText>
        </w:r>
        <w:r>
          <w:fldChar w:fldCharType="separate"/>
        </w:r>
        <w:r>
          <w:t>30</w:t>
        </w:r>
        <w:r>
          <w:fldChar w:fldCharType="end"/>
        </w:r>
      </w:hyperlink>
    </w:p>
    <w:p>
      <w:pPr>
        <w:pStyle w:val="TOC2"/>
        <w:tabs>
          <w:tab w:val="right" w:leader="dot" w:pos="8306"/>
        </w:tabs>
      </w:pPr>
      <w:hyperlink w:anchor="_Toc17901" w:history="1">
        <w:r>
          <w:rPr>
            <w:rFonts w:ascii="仿宋" w:eastAsia="仿宋" w:hAnsi="仿宋" w:cs="仿宋" w:hint="eastAsia"/>
            <w:lang w:eastAsia="zh-CN"/>
          </w:rPr>
          <w:t>(三)、节约用地措施</w:t>
        </w:r>
        <w:r>
          <w:tab/>
        </w:r>
        <w:r>
          <w:fldChar w:fldCharType="begin"/>
        </w:r>
        <w:r>
          <w:instrText xml:space="preserve"> PAGEREF _Toc17901 \h </w:instrText>
        </w:r>
        <w:r>
          <w:fldChar w:fldCharType="separate"/>
        </w:r>
        <w:r>
          <w:t>31</w:t>
        </w:r>
        <w:r>
          <w:fldChar w:fldCharType="end"/>
        </w:r>
      </w:hyperlink>
    </w:p>
    <w:p>
      <w:pPr>
        <w:pStyle w:val="TOC2"/>
        <w:tabs>
          <w:tab w:val="right" w:leader="dot" w:pos="8306"/>
        </w:tabs>
      </w:pPr>
      <w:hyperlink w:anchor="_Toc16330" w:history="1">
        <w:r>
          <w:rPr>
            <w:rFonts w:ascii="仿宋" w:eastAsia="仿宋" w:hAnsi="仿宋" w:cs="仿宋" w:hint="eastAsia"/>
            <w:lang w:eastAsia="zh-CN"/>
          </w:rPr>
          <w:t>(四)、总图布置方案</w:t>
        </w:r>
        <w:r>
          <w:tab/>
        </w:r>
        <w:r>
          <w:fldChar w:fldCharType="begin"/>
        </w:r>
        <w:r>
          <w:instrText xml:space="preserve"> PAGEREF _Toc16330 \h </w:instrText>
        </w:r>
        <w:r>
          <w:fldChar w:fldCharType="separate"/>
        </w:r>
        <w:r>
          <w:t>32</w:t>
        </w:r>
        <w:r>
          <w:fldChar w:fldCharType="end"/>
        </w:r>
      </w:hyperlink>
    </w:p>
    <w:p>
      <w:pPr>
        <w:pStyle w:val="TOC2"/>
        <w:tabs>
          <w:tab w:val="right" w:leader="dot" w:pos="8306"/>
        </w:tabs>
      </w:pPr>
      <w:hyperlink w:anchor="_Toc3869" w:history="1">
        <w:r>
          <w:rPr>
            <w:rFonts w:ascii="仿宋" w:eastAsia="仿宋" w:hAnsi="仿宋" w:cs="仿宋" w:hint="eastAsia"/>
            <w:lang w:eastAsia="zh-CN"/>
          </w:rPr>
          <w:t>(五)、选址综合评价</w:t>
        </w:r>
        <w:r>
          <w:tab/>
        </w:r>
        <w:r>
          <w:fldChar w:fldCharType="begin"/>
        </w:r>
        <w:r>
          <w:instrText xml:space="preserve"> PAGEREF _Toc3869 \h </w:instrText>
        </w:r>
        <w:r>
          <w:fldChar w:fldCharType="separate"/>
        </w:r>
        <w:r>
          <w:t>33</w:t>
        </w:r>
        <w:r>
          <w:fldChar w:fldCharType="end"/>
        </w:r>
      </w:hyperlink>
    </w:p>
    <w:p>
      <w:pPr>
        <w:pStyle w:val="TOC1"/>
        <w:tabs>
          <w:tab w:val="right" w:leader="dot" w:pos="8306"/>
        </w:tabs>
      </w:pPr>
      <w:hyperlink w:anchor="_Toc17426" w:history="1">
        <w:r>
          <w:rPr>
            <w:rFonts w:ascii="仿宋" w:eastAsia="仿宋" w:hAnsi="仿宋" w:cs="仿宋" w:hint="eastAsia"/>
            <w:lang w:eastAsia="zh-CN"/>
          </w:rPr>
          <w:t>八、产业环境分析</w:t>
        </w:r>
        <w:r>
          <w:tab/>
        </w:r>
        <w:r>
          <w:fldChar w:fldCharType="begin"/>
        </w:r>
        <w:r>
          <w:instrText xml:space="preserve"> PAGEREF _Toc17426 \h </w:instrText>
        </w:r>
        <w:r>
          <w:fldChar w:fldCharType="separate"/>
        </w:r>
        <w:r>
          <w:t>34</w:t>
        </w:r>
        <w:r>
          <w:fldChar w:fldCharType="end"/>
        </w:r>
      </w:hyperlink>
    </w:p>
    <w:p>
      <w:pPr>
        <w:pStyle w:val="TOC2"/>
        <w:tabs>
          <w:tab w:val="right" w:leader="dot" w:pos="8306"/>
        </w:tabs>
      </w:pPr>
      <w:hyperlink w:anchor="_Toc28499" w:history="1">
        <w:r>
          <w:rPr>
            <w:rFonts w:ascii="仿宋" w:eastAsia="仿宋" w:hAnsi="仿宋" w:cs="仿宋" w:hint="eastAsia"/>
            <w:lang w:eastAsia="zh-CN"/>
          </w:rPr>
          <w:t>(一)、产业环境分析</w:t>
        </w:r>
        <w:r>
          <w:tab/>
        </w:r>
        <w:r>
          <w:fldChar w:fldCharType="begin"/>
        </w:r>
        <w:r>
          <w:instrText xml:space="preserve"> PAGEREF _Toc28499 \h </w:instrText>
        </w:r>
        <w:r>
          <w:fldChar w:fldCharType="separate"/>
        </w:r>
        <w:r>
          <w:t>34</w:t>
        </w:r>
        <w:r>
          <w:fldChar w:fldCharType="end"/>
        </w:r>
      </w:hyperlink>
    </w:p>
    <w:p>
      <w:pPr>
        <w:pStyle w:val="TOC1"/>
        <w:tabs>
          <w:tab w:val="right" w:leader="dot" w:pos="8306"/>
        </w:tabs>
      </w:pPr>
      <w:hyperlink w:anchor="_Toc13920" w:history="1">
        <w:r>
          <w:rPr>
            <w:rFonts w:ascii="仿宋" w:eastAsia="仿宋" w:hAnsi="仿宋" w:cs="仿宋" w:hint="eastAsia"/>
            <w:lang w:eastAsia="zh-CN"/>
          </w:rPr>
          <w:t>九、环境风险评估</w:t>
        </w:r>
        <w:r>
          <w:tab/>
        </w:r>
        <w:r>
          <w:fldChar w:fldCharType="begin"/>
        </w:r>
        <w:r>
          <w:instrText xml:space="preserve"> PAGEREF _Toc13920 \h </w:instrText>
        </w:r>
        <w:r>
          <w:fldChar w:fldCharType="separate"/>
        </w:r>
        <w:r>
          <w:t>36</w:t>
        </w:r>
        <w:r>
          <w:fldChar w:fldCharType="end"/>
        </w:r>
      </w:hyperlink>
    </w:p>
    <w:p>
      <w:pPr>
        <w:pStyle w:val="TOC2"/>
        <w:tabs>
          <w:tab w:val="right" w:leader="dot" w:pos="8306"/>
        </w:tabs>
      </w:pPr>
      <w:hyperlink w:anchor="_Toc20793" w:history="1">
        <w:r>
          <w:rPr>
            <w:rFonts w:ascii="仿宋" w:eastAsia="仿宋" w:hAnsi="仿宋" w:cs="仿宋" w:hint="eastAsia"/>
            <w:lang w:eastAsia="zh-CN"/>
          </w:rPr>
          <w:t>(一)、环境风险评估概述</w:t>
        </w:r>
        <w:r>
          <w:tab/>
        </w:r>
        <w:r>
          <w:fldChar w:fldCharType="begin"/>
        </w:r>
        <w:r>
          <w:instrText xml:space="preserve"> PAGEREF _Toc20793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6" w:history="1">
        <w:r>
          <w:rPr>
            <w:rFonts w:ascii="仿宋" w:eastAsia="仿宋" w:hAnsi="仿宋" w:cs="仿宋" w:hint="eastAsia"/>
            <w:lang w:eastAsia="zh-CN"/>
          </w:rPr>
          <w:t>(二)、评价单晶硅项目风险分析</w:t>
        </w:r>
        <w:r>
          <w:tab/>
        </w:r>
        <w:r>
          <w:fldChar w:fldCharType="begin"/>
        </w:r>
        <w:r>
          <w:instrText xml:space="preserve"> PAGEREF _Toc4446 \h </w:instrText>
        </w:r>
        <w:r>
          <w:fldChar w:fldCharType="separate"/>
        </w:r>
        <w:r>
          <w:t>37</w:t>
        </w:r>
        <w:r>
          <w:fldChar w:fldCharType="end"/>
        </w:r>
      </w:hyperlink>
    </w:p>
    <w:p>
      <w:pPr>
        <w:pStyle w:val="TOC2"/>
        <w:tabs>
          <w:tab w:val="right" w:leader="dot" w:pos="8306"/>
        </w:tabs>
      </w:pPr>
      <w:hyperlink w:anchor="_Toc15570" w:history="1">
        <w:r>
          <w:rPr>
            <w:rFonts w:ascii="仿宋" w:eastAsia="仿宋" w:hAnsi="仿宋" w:cs="仿宋" w:hint="eastAsia"/>
            <w:lang w:eastAsia="zh-CN"/>
          </w:rPr>
          <w:t>(三)、风险应急预案</w:t>
        </w:r>
        <w:r>
          <w:tab/>
        </w:r>
        <w:r>
          <w:fldChar w:fldCharType="begin"/>
        </w:r>
        <w:r>
          <w:instrText xml:space="preserve"> PAGEREF _Toc15570 \h </w:instrText>
        </w:r>
        <w:r>
          <w:fldChar w:fldCharType="separate"/>
        </w:r>
        <w:r>
          <w:t>37</w:t>
        </w:r>
        <w:r>
          <w:fldChar w:fldCharType="end"/>
        </w:r>
      </w:hyperlink>
    </w:p>
    <w:p>
      <w:pPr>
        <w:pStyle w:val="TOC1"/>
        <w:tabs>
          <w:tab w:val="right" w:leader="dot" w:pos="8306"/>
        </w:tabs>
      </w:pPr>
      <w:hyperlink w:anchor="_Toc23802" w:history="1">
        <w:r>
          <w:rPr>
            <w:rFonts w:ascii="仿宋" w:eastAsia="仿宋" w:hAnsi="仿宋" w:cs="仿宋" w:hint="eastAsia"/>
            <w:lang w:eastAsia="zh-CN"/>
          </w:rPr>
          <w:t>十、产品及建设方案</w:t>
        </w:r>
        <w:r>
          <w:tab/>
        </w:r>
        <w:r>
          <w:fldChar w:fldCharType="begin"/>
        </w:r>
        <w:r>
          <w:instrText xml:space="preserve"> PAGEREF _Toc23802 \h </w:instrText>
        </w:r>
        <w:r>
          <w:fldChar w:fldCharType="separate"/>
        </w:r>
        <w:r>
          <w:t>39</w:t>
        </w:r>
        <w:r>
          <w:fldChar w:fldCharType="end"/>
        </w:r>
      </w:hyperlink>
    </w:p>
    <w:p>
      <w:pPr>
        <w:pStyle w:val="TOC2"/>
        <w:tabs>
          <w:tab w:val="right" w:leader="dot" w:pos="8306"/>
        </w:tabs>
      </w:pPr>
      <w:hyperlink w:anchor="_Toc8805" w:history="1">
        <w:r>
          <w:rPr>
            <w:rFonts w:ascii="仿宋" w:eastAsia="仿宋" w:hAnsi="仿宋" w:cs="仿宋" w:hint="eastAsia"/>
            <w:lang w:eastAsia="zh-CN"/>
          </w:rPr>
          <w:t>(一)、产品规划</w:t>
        </w:r>
        <w:r>
          <w:tab/>
        </w:r>
        <w:r>
          <w:fldChar w:fldCharType="begin"/>
        </w:r>
        <w:r>
          <w:instrText xml:space="preserve"> PAGEREF _Toc8805 \h </w:instrText>
        </w:r>
        <w:r>
          <w:fldChar w:fldCharType="separate"/>
        </w:r>
        <w:r>
          <w:t>39</w:t>
        </w:r>
        <w:r>
          <w:fldChar w:fldCharType="end"/>
        </w:r>
      </w:hyperlink>
    </w:p>
    <w:p>
      <w:pPr>
        <w:pStyle w:val="TOC2"/>
        <w:tabs>
          <w:tab w:val="right" w:leader="dot" w:pos="8306"/>
        </w:tabs>
      </w:pPr>
      <w:hyperlink w:anchor="_Toc30766" w:history="1">
        <w:r>
          <w:rPr>
            <w:rFonts w:ascii="仿宋" w:eastAsia="仿宋" w:hAnsi="仿宋" w:cs="仿宋" w:hint="eastAsia"/>
            <w:lang w:eastAsia="zh-CN"/>
          </w:rPr>
          <w:t>(二)、建设规模</w:t>
        </w:r>
        <w:r>
          <w:tab/>
        </w:r>
        <w:r>
          <w:fldChar w:fldCharType="begin"/>
        </w:r>
        <w:r>
          <w:instrText xml:space="preserve"> PAGEREF _Toc30766 \h </w:instrText>
        </w:r>
        <w:r>
          <w:fldChar w:fldCharType="separate"/>
        </w:r>
        <w:r>
          <w:t>40</w:t>
        </w:r>
        <w:r>
          <w:fldChar w:fldCharType="end"/>
        </w:r>
      </w:hyperlink>
    </w:p>
    <w:p>
      <w:pPr>
        <w:pStyle w:val="TOC1"/>
        <w:tabs>
          <w:tab w:val="right" w:leader="dot" w:pos="8306"/>
        </w:tabs>
      </w:pPr>
      <w:hyperlink w:anchor="_Toc32165" w:history="1">
        <w:r>
          <w:rPr>
            <w:rFonts w:ascii="仿宋" w:eastAsia="仿宋" w:hAnsi="仿宋" w:cs="仿宋" w:hint="eastAsia"/>
            <w:lang w:eastAsia="zh-CN"/>
          </w:rPr>
          <w:t>十一、市场与供应链管理</w:t>
        </w:r>
        <w:r>
          <w:tab/>
        </w:r>
        <w:r>
          <w:fldChar w:fldCharType="begin"/>
        </w:r>
        <w:r>
          <w:instrText xml:space="preserve"> PAGEREF _Toc32165 \h </w:instrText>
        </w:r>
        <w:r>
          <w:fldChar w:fldCharType="separate"/>
        </w:r>
        <w:r>
          <w:t>41</w:t>
        </w:r>
        <w:r>
          <w:fldChar w:fldCharType="end"/>
        </w:r>
      </w:hyperlink>
    </w:p>
    <w:p>
      <w:pPr>
        <w:pStyle w:val="TOC2"/>
        <w:tabs>
          <w:tab w:val="right" w:leader="dot" w:pos="8306"/>
        </w:tabs>
      </w:pPr>
      <w:hyperlink w:anchor="_Toc11767" w:history="1">
        <w:r>
          <w:rPr>
            <w:rFonts w:ascii="仿宋" w:eastAsia="仿宋" w:hAnsi="仿宋" w:cs="仿宋" w:hint="eastAsia"/>
            <w:lang w:eastAsia="zh-CN"/>
          </w:rPr>
          <w:t>(一)、供应链策略</w:t>
        </w:r>
        <w:r>
          <w:tab/>
        </w:r>
        <w:r>
          <w:fldChar w:fldCharType="begin"/>
        </w:r>
        <w:r>
          <w:instrText xml:space="preserve"> PAGEREF _Toc11767 \h </w:instrText>
        </w:r>
        <w:r>
          <w:fldChar w:fldCharType="separate"/>
        </w:r>
        <w:r>
          <w:t>41</w:t>
        </w:r>
        <w:r>
          <w:fldChar w:fldCharType="end"/>
        </w:r>
      </w:hyperlink>
    </w:p>
    <w:p>
      <w:pPr>
        <w:pStyle w:val="TOC2"/>
        <w:tabs>
          <w:tab w:val="right" w:leader="dot" w:pos="8306"/>
        </w:tabs>
      </w:pPr>
      <w:hyperlink w:anchor="_Toc6994" w:history="1">
        <w:r>
          <w:rPr>
            <w:rFonts w:ascii="仿宋" w:eastAsia="仿宋" w:hAnsi="仿宋" w:cs="仿宋" w:hint="eastAsia"/>
            <w:lang w:eastAsia="zh-CN"/>
          </w:rPr>
          <w:t>(二)、供应商关系管理</w:t>
        </w:r>
        <w:r>
          <w:tab/>
        </w:r>
        <w:r>
          <w:fldChar w:fldCharType="begin"/>
        </w:r>
        <w:r>
          <w:instrText xml:space="preserve"> PAGEREF _Toc6994 \h </w:instrText>
        </w:r>
        <w:r>
          <w:fldChar w:fldCharType="separate"/>
        </w:r>
        <w:r>
          <w:t>41</w:t>
        </w:r>
        <w:r>
          <w:fldChar w:fldCharType="end"/>
        </w:r>
      </w:hyperlink>
    </w:p>
    <w:p>
      <w:pPr>
        <w:pStyle w:val="TOC2"/>
        <w:tabs>
          <w:tab w:val="right" w:leader="dot" w:pos="8306"/>
        </w:tabs>
      </w:pPr>
      <w:hyperlink w:anchor="_Toc22273" w:history="1">
        <w:r>
          <w:rPr>
            <w:rFonts w:ascii="仿宋" w:eastAsia="仿宋" w:hAnsi="仿宋" w:cs="仿宋" w:hint="eastAsia"/>
            <w:lang w:eastAsia="zh-CN"/>
          </w:rPr>
          <w:t>(三)、存货与库存管理</w:t>
        </w:r>
        <w:r>
          <w:tab/>
        </w:r>
        <w:r>
          <w:fldChar w:fldCharType="begin"/>
        </w:r>
        <w:r>
          <w:instrText xml:space="preserve"> PAGEREF _Toc22273 \h </w:instrText>
        </w:r>
        <w:r>
          <w:fldChar w:fldCharType="separate"/>
        </w:r>
        <w:r>
          <w:t>42</w:t>
        </w:r>
        <w:r>
          <w:fldChar w:fldCharType="end"/>
        </w:r>
      </w:hyperlink>
    </w:p>
    <w:p>
      <w:pPr>
        <w:pStyle w:val="TOC2"/>
        <w:tabs>
          <w:tab w:val="right" w:leader="dot" w:pos="8306"/>
        </w:tabs>
      </w:pPr>
      <w:hyperlink w:anchor="_Toc23715" w:history="1">
        <w:r>
          <w:rPr>
            <w:rFonts w:ascii="仿宋" w:eastAsia="仿宋" w:hAnsi="仿宋" w:cs="仿宋" w:hint="eastAsia"/>
            <w:lang w:eastAsia="zh-CN"/>
          </w:rPr>
          <w:t>(四)、客户关系管理</w:t>
        </w:r>
        <w:r>
          <w:tab/>
        </w:r>
        <w:r>
          <w:fldChar w:fldCharType="begin"/>
        </w:r>
        <w:r>
          <w:instrText xml:space="preserve"> PAGEREF _Toc23715 \h </w:instrText>
        </w:r>
        <w:r>
          <w:fldChar w:fldCharType="separate"/>
        </w:r>
        <w:r>
          <w:t>42</w:t>
        </w:r>
        <w:r>
          <w:fldChar w:fldCharType="end"/>
        </w:r>
      </w:hyperlink>
    </w:p>
    <w:p>
      <w:pPr>
        <w:pStyle w:val="TOC2"/>
        <w:tabs>
          <w:tab w:val="right" w:leader="dot" w:pos="8306"/>
        </w:tabs>
      </w:pPr>
      <w:hyperlink w:anchor="_Toc5598" w:history="1">
        <w:r>
          <w:rPr>
            <w:rFonts w:ascii="仿宋" w:eastAsia="仿宋" w:hAnsi="仿宋" w:cs="仿宋" w:hint="eastAsia"/>
            <w:lang w:eastAsia="zh-CN"/>
          </w:rPr>
          <w:t>(五)、物流与分销策略</w:t>
        </w:r>
        <w:r>
          <w:tab/>
        </w:r>
        <w:r>
          <w:fldChar w:fldCharType="begin"/>
        </w:r>
        <w:r>
          <w:instrText xml:space="preserve"> PAGEREF _Toc5598 \h </w:instrText>
        </w:r>
        <w:r>
          <w:fldChar w:fldCharType="separate"/>
        </w:r>
        <w:r>
          <w:t>42</w:t>
        </w:r>
        <w:r>
          <w:fldChar w:fldCharType="end"/>
        </w:r>
      </w:hyperlink>
    </w:p>
    <w:p>
      <w:pPr>
        <w:pStyle w:val="TOC1"/>
        <w:tabs>
          <w:tab w:val="right" w:leader="dot" w:pos="8306"/>
        </w:tabs>
      </w:pPr>
      <w:hyperlink w:anchor="_Toc28472" w:history="1">
        <w:r>
          <w:rPr>
            <w:rFonts w:ascii="仿宋" w:eastAsia="仿宋" w:hAnsi="仿宋" w:cs="仿宋" w:hint="eastAsia"/>
            <w:lang w:eastAsia="zh-CN"/>
          </w:rPr>
          <w:t>十二、营销策略与品牌推广</w:t>
        </w:r>
        <w:r>
          <w:tab/>
        </w:r>
        <w:r>
          <w:fldChar w:fldCharType="begin"/>
        </w:r>
        <w:r>
          <w:instrText xml:space="preserve"> PAGEREF _Toc28472 \h </w:instrText>
        </w:r>
        <w:r>
          <w:fldChar w:fldCharType="separate"/>
        </w:r>
        <w:r>
          <w:t>43</w:t>
        </w:r>
        <w:r>
          <w:fldChar w:fldCharType="end"/>
        </w:r>
      </w:hyperlink>
    </w:p>
    <w:p>
      <w:pPr>
        <w:pStyle w:val="TOC2"/>
        <w:tabs>
          <w:tab w:val="right" w:leader="dot" w:pos="8306"/>
        </w:tabs>
      </w:pPr>
      <w:hyperlink w:anchor="_Toc27068" w:history="1">
        <w:r>
          <w:rPr>
            <w:rFonts w:ascii="仿宋" w:eastAsia="仿宋" w:hAnsi="仿宋" w:cs="仿宋" w:hint="eastAsia"/>
            <w:lang w:eastAsia="zh-CN"/>
          </w:rPr>
          <w:t>(一)、营销策略制定</w:t>
        </w:r>
        <w:r>
          <w:tab/>
        </w:r>
        <w:r>
          <w:fldChar w:fldCharType="begin"/>
        </w:r>
        <w:r>
          <w:instrText xml:space="preserve"> PAGEREF _Toc27068 \h </w:instrText>
        </w:r>
        <w:r>
          <w:fldChar w:fldCharType="separate"/>
        </w:r>
        <w:r>
          <w:t>43</w:t>
        </w:r>
        <w:r>
          <w:fldChar w:fldCharType="end"/>
        </w:r>
      </w:hyperlink>
    </w:p>
    <w:p>
      <w:pPr>
        <w:pStyle w:val="TOC2"/>
        <w:tabs>
          <w:tab w:val="right" w:leader="dot" w:pos="8306"/>
        </w:tabs>
      </w:pPr>
      <w:hyperlink w:anchor="_Toc25958" w:history="1">
        <w:r>
          <w:rPr>
            <w:rFonts w:ascii="仿宋" w:eastAsia="仿宋" w:hAnsi="仿宋" w:cs="仿宋" w:hint="eastAsia"/>
            <w:lang w:eastAsia="zh-CN"/>
          </w:rPr>
          <w:t>(二)、产品定位与定价策略</w:t>
        </w:r>
        <w:r>
          <w:tab/>
        </w:r>
        <w:r>
          <w:fldChar w:fldCharType="begin"/>
        </w:r>
        <w:r>
          <w:instrText xml:space="preserve"> PAGEREF _Toc25958 \h </w:instrText>
        </w:r>
        <w:r>
          <w:fldChar w:fldCharType="separate"/>
        </w:r>
        <w:r>
          <w:t>43</w:t>
        </w:r>
        <w:r>
          <w:fldChar w:fldCharType="end"/>
        </w:r>
      </w:hyperlink>
    </w:p>
    <w:p>
      <w:pPr>
        <w:pStyle w:val="TOC2"/>
        <w:tabs>
          <w:tab w:val="right" w:leader="dot" w:pos="8306"/>
        </w:tabs>
      </w:pPr>
      <w:hyperlink w:anchor="_Toc29684" w:history="1">
        <w:r>
          <w:rPr>
            <w:rFonts w:ascii="仿宋" w:eastAsia="仿宋" w:hAnsi="仿宋" w:cs="仿宋" w:hint="eastAsia"/>
            <w:lang w:eastAsia="zh-CN"/>
          </w:rPr>
          <w:t>(三)、促销与广告战略</w:t>
        </w:r>
        <w:r>
          <w:tab/>
        </w:r>
        <w:r>
          <w:fldChar w:fldCharType="begin"/>
        </w:r>
        <w:r>
          <w:instrText xml:space="preserve"> PAGEREF _Toc29684 \h </w:instrText>
        </w:r>
        <w:r>
          <w:fldChar w:fldCharType="separate"/>
        </w:r>
        <w:r>
          <w:t>45</w:t>
        </w:r>
        <w:r>
          <w:fldChar w:fldCharType="end"/>
        </w:r>
      </w:hyperlink>
    </w:p>
    <w:p>
      <w:pPr>
        <w:pStyle w:val="TOC2"/>
        <w:tabs>
          <w:tab w:val="right" w:leader="dot" w:pos="8306"/>
        </w:tabs>
      </w:pPr>
      <w:hyperlink w:anchor="_Toc14875" w:history="1">
        <w:r>
          <w:rPr>
            <w:rFonts w:ascii="仿宋" w:eastAsia="仿宋" w:hAnsi="仿宋" w:cs="仿宋" w:hint="eastAsia"/>
            <w:lang w:eastAsia="zh-CN"/>
          </w:rPr>
          <w:t>(四)、品牌推广计划</w:t>
        </w:r>
        <w:r>
          <w:tab/>
        </w:r>
        <w:r>
          <w:fldChar w:fldCharType="begin"/>
        </w:r>
        <w:r>
          <w:instrText xml:space="preserve"> PAGEREF _Toc14875 \h </w:instrText>
        </w:r>
        <w:r>
          <w:fldChar w:fldCharType="separate"/>
        </w:r>
        <w:r>
          <w:t>46</w:t>
        </w:r>
        <w:r>
          <w:fldChar w:fldCharType="end"/>
        </w:r>
      </w:hyperlink>
    </w:p>
    <w:p>
      <w:pPr>
        <w:pStyle w:val="TOC1"/>
        <w:tabs>
          <w:tab w:val="right" w:leader="dot" w:pos="8306"/>
        </w:tabs>
      </w:pPr>
      <w:hyperlink w:anchor="_Toc28391" w:history="1">
        <w:r>
          <w:rPr>
            <w:rFonts w:ascii="仿宋" w:eastAsia="仿宋" w:hAnsi="仿宋" w:cs="仿宋" w:hint="eastAsia"/>
            <w:lang w:eastAsia="zh-CN"/>
          </w:rPr>
          <w:t>十三、发展规划、产业政策和行业准入分析</w:t>
        </w:r>
        <w:r>
          <w:tab/>
        </w:r>
        <w:r>
          <w:fldChar w:fldCharType="begin"/>
        </w:r>
        <w:r>
          <w:instrText xml:space="preserve"> PAGEREF _Toc28391 \h </w:instrText>
        </w:r>
        <w:r>
          <w:fldChar w:fldCharType="separate"/>
        </w:r>
        <w:r>
          <w:t>47</w:t>
        </w:r>
        <w:r>
          <w:fldChar w:fldCharType="end"/>
        </w:r>
      </w:hyperlink>
    </w:p>
    <w:p>
      <w:pPr>
        <w:pStyle w:val="TOC2"/>
        <w:tabs>
          <w:tab w:val="right" w:leader="dot" w:pos="8306"/>
        </w:tabs>
      </w:pPr>
      <w:hyperlink w:anchor="_Toc25772" w:history="1">
        <w:r>
          <w:rPr>
            <w:rFonts w:ascii="仿宋" w:eastAsia="仿宋" w:hAnsi="仿宋" w:cs="仿宋" w:hint="eastAsia"/>
            <w:lang w:eastAsia="zh-CN"/>
          </w:rPr>
          <w:t>(一)、发展规划分析</w:t>
        </w:r>
        <w:r>
          <w:tab/>
        </w:r>
        <w:r>
          <w:fldChar w:fldCharType="begin"/>
        </w:r>
        <w:r>
          <w:instrText xml:space="preserve"> PAGEREF _Toc25772 \h </w:instrText>
        </w:r>
        <w:r>
          <w:fldChar w:fldCharType="separate"/>
        </w:r>
        <w:r>
          <w:t>47</w:t>
        </w:r>
        <w:r>
          <w:fldChar w:fldCharType="end"/>
        </w:r>
      </w:hyperlink>
    </w:p>
    <w:p>
      <w:pPr>
        <w:pStyle w:val="TOC2"/>
        <w:tabs>
          <w:tab w:val="right" w:leader="dot" w:pos="8306"/>
        </w:tabs>
      </w:pPr>
      <w:hyperlink w:anchor="_Toc2317" w:history="1">
        <w:r>
          <w:rPr>
            <w:rFonts w:ascii="仿宋" w:eastAsia="仿宋" w:hAnsi="仿宋" w:cs="仿宋" w:hint="eastAsia"/>
            <w:lang w:eastAsia="zh-CN"/>
          </w:rPr>
          <w:t>(二)、产业政策分析</w:t>
        </w:r>
        <w:r>
          <w:tab/>
        </w:r>
        <w:r>
          <w:fldChar w:fldCharType="begin"/>
        </w:r>
        <w:r>
          <w:instrText xml:space="preserve"> PAGEREF _Toc2317 \h </w:instrText>
        </w:r>
        <w:r>
          <w:fldChar w:fldCharType="separate"/>
        </w:r>
        <w:r>
          <w:t>48</w:t>
        </w:r>
        <w:r>
          <w:fldChar w:fldCharType="end"/>
        </w:r>
      </w:hyperlink>
    </w:p>
    <w:p>
      <w:pPr>
        <w:pStyle w:val="TOC2"/>
        <w:tabs>
          <w:tab w:val="right" w:leader="dot" w:pos="8306"/>
        </w:tabs>
      </w:pPr>
      <w:hyperlink w:anchor="_Toc1101" w:history="1">
        <w:r>
          <w:rPr>
            <w:rFonts w:ascii="仿宋" w:eastAsia="仿宋" w:hAnsi="仿宋" w:cs="仿宋" w:hint="eastAsia"/>
            <w:lang w:eastAsia="zh-CN"/>
          </w:rPr>
          <w:t>(三)、行业准入分析</w:t>
        </w:r>
        <w:r>
          <w:tab/>
        </w:r>
        <w:r>
          <w:fldChar w:fldCharType="begin"/>
        </w:r>
        <w:r>
          <w:instrText xml:space="preserve"> PAGEREF _Toc1101 \h </w:instrText>
        </w:r>
        <w:r>
          <w:fldChar w:fldCharType="separate"/>
        </w:r>
        <w:r>
          <w:t>51</w:t>
        </w:r>
        <w:r>
          <w:fldChar w:fldCharType="end"/>
        </w:r>
      </w:hyperlink>
    </w:p>
    <w:p>
      <w:pPr>
        <w:pStyle w:val="TOC1"/>
        <w:tabs>
          <w:tab w:val="right" w:leader="dot" w:pos="8306"/>
        </w:tabs>
      </w:pPr>
      <w:hyperlink w:anchor="_Toc11545" w:history="1">
        <w:r>
          <w:rPr>
            <w:rFonts w:ascii="仿宋" w:eastAsia="仿宋" w:hAnsi="仿宋" w:cs="仿宋" w:hint="eastAsia"/>
            <w:lang w:eastAsia="zh-CN"/>
          </w:rPr>
          <w:t>十四、信息安全与数据管理方案</w:t>
        </w:r>
        <w:r>
          <w:tab/>
        </w:r>
        <w:r>
          <w:fldChar w:fldCharType="begin"/>
        </w:r>
        <w:r>
          <w:instrText xml:space="preserve"> PAGEREF _Toc11545 \h </w:instrText>
        </w:r>
        <w:r>
          <w:fldChar w:fldCharType="separate"/>
        </w:r>
        <w:r>
          <w:t>52</w:t>
        </w:r>
        <w:r>
          <w:fldChar w:fldCharType="end"/>
        </w:r>
      </w:hyperlink>
    </w:p>
    <w:p>
      <w:pPr>
        <w:pStyle w:val="TOC2"/>
        <w:tabs>
          <w:tab w:val="right" w:leader="dot" w:pos="8306"/>
        </w:tabs>
      </w:pPr>
      <w:hyperlink w:anchor="_Toc10237" w:history="1">
        <w:r>
          <w:rPr>
            <w:rFonts w:ascii="仿宋" w:eastAsia="仿宋" w:hAnsi="仿宋" w:cs="仿宋" w:hint="eastAsia"/>
            <w:lang w:eastAsia="zh-CN"/>
          </w:rPr>
          <w:t>(一)、信息安全政策制定</w:t>
        </w:r>
        <w:r>
          <w:tab/>
        </w:r>
        <w:r>
          <w:fldChar w:fldCharType="begin"/>
        </w:r>
        <w:r>
          <w:instrText xml:space="preserve"> PAGEREF _Toc10237 \h </w:instrText>
        </w:r>
        <w:r>
          <w:fldChar w:fldCharType="separate"/>
        </w:r>
        <w:r>
          <w:t>52</w:t>
        </w:r>
        <w:r>
          <w:fldChar w:fldCharType="end"/>
        </w:r>
      </w:hyperlink>
    </w:p>
    <w:p>
      <w:pPr>
        <w:pStyle w:val="TOC2"/>
        <w:tabs>
          <w:tab w:val="right" w:leader="dot" w:pos="8306"/>
        </w:tabs>
      </w:pPr>
      <w:hyperlink w:anchor="_Toc18594" w:history="1">
        <w:r>
          <w:rPr>
            <w:rFonts w:ascii="仿宋" w:eastAsia="仿宋" w:hAnsi="仿宋" w:cs="仿宋" w:hint="eastAsia"/>
            <w:lang w:eastAsia="zh-CN"/>
          </w:rPr>
          <w:t>(二)、数据保护与隐私管理</w:t>
        </w:r>
        <w:r>
          <w:tab/>
        </w:r>
        <w:r>
          <w:fldChar w:fldCharType="begin"/>
        </w:r>
        <w:r>
          <w:instrText xml:space="preserve"> PAGEREF _Toc18594 \h </w:instrText>
        </w:r>
        <w:r>
          <w:fldChar w:fldCharType="separate"/>
        </w:r>
        <w:r>
          <w:t>54</w:t>
        </w:r>
        <w:r>
          <w:fldChar w:fldCharType="end"/>
        </w:r>
      </w:hyperlink>
    </w:p>
    <w:p>
      <w:pPr>
        <w:pStyle w:val="TOC2"/>
        <w:tabs>
          <w:tab w:val="right" w:leader="dot" w:pos="8306"/>
        </w:tabs>
      </w:pPr>
      <w:hyperlink w:anchor="_Toc7988" w:history="1">
        <w:r>
          <w:rPr>
            <w:rFonts w:ascii="仿宋" w:eastAsia="仿宋" w:hAnsi="仿宋" w:cs="仿宋" w:hint="eastAsia"/>
            <w:lang w:eastAsia="zh-CN"/>
          </w:rPr>
          <w:t>(三)、网络安全与防护措施</w:t>
        </w:r>
        <w:r>
          <w:tab/>
        </w:r>
        <w:r>
          <w:fldChar w:fldCharType="begin"/>
        </w:r>
        <w:r>
          <w:instrText xml:space="preserve"> PAGEREF _Toc7988 \h </w:instrText>
        </w:r>
        <w:r>
          <w:fldChar w:fldCharType="separate"/>
        </w:r>
        <w:r>
          <w:t>55</w:t>
        </w:r>
        <w:r>
          <w:fldChar w:fldCharType="end"/>
        </w:r>
      </w:hyperlink>
    </w:p>
    <w:p>
      <w:pPr>
        <w:pStyle w:val="TOC2"/>
        <w:tabs>
          <w:tab w:val="right" w:leader="dot" w:pos="8306"/>
        </w:tabs>
      </w:pPr>
      <w:hyperlink w:anchor="_Toc27825" w:history="1">
        <w:r>
          <w:rPr>
            <w:rFonts w:ascii="仿宋" w:eastAsia="仿宋" w:hAnsi="仿宋" w:cs="仿宋" w:hint="eastAsia"/>
            <w:lang w:eastAsia="zh-CN"/>
          </w:rPr>
          <w:t>(四)、应急响应与业务连续性计划</w:t>
        </w:r>
        <w:r>
          <w:tab/>
        </w:r>
        <w:r>
          <w:fldChar w:fldCharType="begin"/>
        </w:r>
        <w:r>
          <w:instrText xml:space="preserve"> PAGEREF _Toc27825 \h </w:instrText>
        </w:r>
        <w:r>
          <w:fldChar w:fldCharType="separate"/>
        </w:r>
        <w:r>
          <w:t>57</w:t>
        </w:r>
        <w:r>
          <w:fldChar w:fldCharType="end"/>
        </w:r>
      </w:hyperlink>
    </w:p>
    <w:p>
      <w:pPr>
        <w:pStyle w:val="TOC2"/>
        <w:tabs>
          <w:tab w:val="right" w:leader="dot" w:pos="8306"/>
        </w:tabs>
      </w:pPr>
      <w:hyperlink w:anchor="_Toc24719" w:history="1">
        <w:r>
          <w:rPr>
            <w:rFonts w:ascii="仿宋" w:eastAsia="仿宋" w:hAnsi="仿宋" w:cs="仿宋" w:hint="eastAsia"/>
            <w:lang w:eastAsia="zh-CN"/>
          </w:rPr>
          <w:t>(五)、信息技术基础设施规划</w:t>
        </w:r>
        <w:r>
          <w:tab/>
        </w:r>
        <w:r>
          <w:fldChar w:fldCharType="begin"/>
        </w:r>
        <w:r>
          <w:instrText xml:space="preserve"> PAGEREF _Toc24719 \h </w:instrText>
        </w:r>
        <w:r>
          <w:fldChar w:fldCharType="separate"/>
        </w:r>
        <w:r>
          <w:t>59</w:t>
        </w:r>
        <w:r>
          <w:fldChar w:fldCharType="end"/>
        </w:r>
      </w:hyperlink>
    </w:p>
    <w:p>
      <w:pPr>
        <w:pStyle w:val="TOC1"/>
        <w:tabs>
          <w:tab w:val="right" w:leader="dot" w:pos="8306"/>
        </w:tabs>
      </w:pPr>
      <w:hyperlink w:anchor="_Toc16420" w:history="1">
        <w:r>
          <w:rPr>
            <w:rFonts w:ascii="仿宋" w:eastAsia="仿宋" w:hAnsi="仿宋" w:cs="仿宋" w:hint="eastAsia"/>
            <w:lang w:eastAsia="zh-CN"/>
          </w:rPr>
          <w:t>十五、环保分析</w:t>
        </w:r>
        <w:r>
          <w:tab/>
        </w:r>
        <w:r>
          <w:fldChar w:fldCharType="begin"/>
        </w:r>
        <w:r>
          <w:instrText xml:space="preserve"> PAGEREF _Toc16420 \h </w:instrText>
        </w:r>
        <w:r>
          <w:fldChar w:fldCharType="separate"/>
        </w:r>
        <w:r>
          <w:t>61</w:t>
        </w:r>
        <w:r>
          <w:fldChar w:fldCharType="end"/>
        </w:r>
      </w:hyperlink>
    </w:p>
    <w:p>
      <w:pPr>
        <w:pStyle w:val="TOC2"/>
        <w:tabs>
          <w:tab w:val="right" w:leader="dot" w:pos="8306"/>
        </w:tabs>
      </w:pPr>
      <w:hyperlink w:anchor="_Toc16205" w:history="1">
        <w:r>
          <w:rPr>
            <w:rFonts w:ascii="仿宋" w:eastAsia="仿宋" w:hAnsi="仿宋" w:cs="仿宋" w:hint="eastAsia"/>
            <w:lang w:eastAsia="zh-CN"/>
          </w:rPr>
          <w:t>(一)、编制依据</w:t>
        </w:r>
        <w:r>
          <w:tab/>
        </w:r>
        <w:r>
          <w:fldChar w:fldCharType="begin"/>
        </w:r>
        <w:r>
          <w:instrText xml:space="preserve"> PAGEREF _Toc16205 \h </w:instrText>
        </w:r>
        <w:r>
          <w:fldChar w:fldCharType="separate"/>
        </w:r>
        <w:r>
          <w:t>61</w:t>
        </w:r>
        <w:r>
          <w:fldChar w:fldCharType="end"/>
        </w:r>
      </w:hyperlink>
    </w:p>
    <w:p>
      <w:pPr>
        <w:pStyle w:val="TOC2"/>
        <w:tabs>
          <w:tab w:val="right" w:leader="dot" w:pos="8306"/>
        </w:tabs>
      </w:pPr>
      <w:hyperlink w:anchor="_Toc14791" w:history="1">
        <w:r>
          <w:rPr>
            <w:rFonts w:ascii="仿宋" w:eastAsia="仿宋" w:hAnsi="仿宋" w:cs="仿宋" w:hint="eastAsia"/>
            <w:lang w:eastAsia="zh-CN"/>
          </w:rPr>
          <w:t>(二)、环境影响合理性分析</w:t>
        </w:r>
        <w:r>
          <w:tab/>
        </w:r>
        <w:r>
          <w:fldChar w:fldCharType="begin"/>
        </w:r>
        <w:r>
          <w:instrText xml:space="preserve"> PAGEREF _Toc14791 \h </w:instrText>
        </w:r>
        <w:r>
          <w:fldChar w:fldCharType="separate"/>
        </w:r>
        <w:r>
          <w:t>61</w:t>
        </w:r>
        <w:r>
          <w:fldChar w:fldCharType="end"/>
        </w:r>
      </w:hyperlink>
    </w:p>
    <w:p>
      <w:pPr>
        <w:pStyle w:val="TOC2"/>
        <w:tabs>
          <w:tab w:val="right" w:leader="dot" w:pos="8306"/>
        </w:tabs>
      </w:pPr>
      <w:hyperlink w:anchor="_Toc11622" w:history="1">
        <w:r>
          <w:rPr>
            <w:rFonts w:ascii="仿宋" w:eastAsia="仿宋" w:hAnsi="仿宋" w:cs="仿宋" w:hint="eastAsia"/>
            <w:lang w:eastAsia="zh-CN"/>
          </w:rPr>
          <w:t>(三)、建设期大气环境影响分析</w:t>
        </w:r>
        <w:r>
          <w:tab/>
        </w:r>
        <w:r>
          <w:fldChar w:fldCharType="begin"/>
        </w:r>
        <w:r>
          <w:instrText xml:space="preserve"> PAGEREF _Toc11622 \h </w:instrText>
        </w:r>
        <w:r>
          <w:fldChar w:fldCharType="separate"/>
        </w:r>
        <w:r>
          <w:t>61</w:t>
        </w:r>
        <w:r>
          <w:fldChar w:fldCharType="end"/>
        </w:r>
      </w:hyperlink>
    </w:p>
    <w:p>
      <w:pPr>
        <w:pStyle w:val="TOC2"/>
        <w:tabs>
          <w:tab w:val="right" w:leader="dot" w:pos="8306"/>
        </w:tabs>
      </w:pPr>
      <w:hyperlink w:anchor="_Toc2192" w:history="1">
        <w:r>
          <w:rPr>
            <w:rFonts w:ascii="仿宋" w:eastAsia="仿宋" w:hAnsi="仿宋" w:cs="仿宋" w:hint="eastAsia"/>
            <w:lang w:eastAsia="zh-CN"/>
          </w:rPr>
          <w:t>(四)、建设期水环境影响分析</w:t>
        </w:r>
        <w:r>
          <w:tab/>
        </w:r>
        <w:r>
          <w:fldChar w:fldCharType="begin"/>
        </w:r>
        <w:r>
          <w:instrText xml:space="preserve"> PAGEREF _Toc2192 \h </w:instrText>
        </w:r>
        <w:r>
          <w:fldChar w:fldCharType="separate"/>
        </w:r>
        <w:r>
          <w:t>63</w:t>
        </w:r>
        <w:r>
          <w:fldChar w:fldCharType="end"/>
        </w:r>
      </w:hyperlink>
    </w:p>
    <w:p>
      <w:pPr>
        <w:pStyle w:val="TOC2"/>
        <w:tabs>
          <w:tab w:val="right" w:leader="dot" w:pos="8306"/>
        </w:tabs>
      </w:pPr>
      <w:hyperlink w:anchor="_Toc30577" w:history="1">
        <w:r>
          <w:rPr>
            <w:rFonts w:ascii="仿宋" w:eastAsia="仿宋" w:hAnsi="仿宋" w:cs="仿宋" w:hint="eastAsia"/>
            <w:lang w:eastAsia="zh-CN"/>
          </w:rPr>
          <w:t>(五)、建设期固体废弃物环境影响分析</w:t>
        </w:r>
        <w:r>
          <w:tab/>
        </w:r>
        <w:r>
          <w:fldChar w:fldCharType="begin"/>
        </w:r>
        <w:r>
          <w:instrText xml:space="preserve"> PAGEREF _Toc30577 \h </w:instrText>
        </w:r>
        <w:r>
          <w:fldChar w:fldCharType="separate"/>
        </w:r>
        <w:r>
          <w:t>64</w:t>
        </w:r>
        <w:r>
          <w:fldChar w:fldCharType="end"/>
        </w:r>
      </w:hyperlink>
    </w:p>
    <w:p>
      <w:pPr>
        <w:pStyle w:val="TOC2"/>
        <w:tabs>
          <w:tab w:val="right" w:leader="dot" w:pos="8306"/>
        </w:tabs>
      </w:pPr>
      <w:hyperlink w:anchor="_Toc611" w:history="1">
        <w:r>
          <w:rPr>
            <w:rFonts w:ascii="仿宋" w:eastAsia="仿宋" w:hAnsi="仿宋" w:cs="仿宋" w:hint="eastAsia"/>
            <w:lang w:eastAsia="zh-CN"/>
          </w:rPr>
          <w:t>(六)、建设期声环境影响分析</w:t>
        </w:r>
        <w:r>
          <w:tab/>
        </w:r>
        <w:r>
          <w:fldChar w:fldCharType="begin"/>
        </w:r>
        <w:r>
          <w:instrText xml:space="preserve"> PAGEREF _Toc611 \h </w:instrText>
        </w:r>
        <w:r>
          <w:fldChar w:fldCharType="separate"/>
        </w:r>
        <w:r>
          <w:t>64</w:t>
        </w:r>
        <w:r>
          <w:fldChar w:fldCharType="end"/>
        </w:r>
      </w:hyperlink>
    </w:p>
    <w:p>
      <w:pPr>
        <w:pStyle w:val="TOC2"/>
        <w:tabs>
          <w:tab w:val="right" w:leader="dot" w:pos="8306"/>
        </w:tabs>
      </w:pPr>
      <w:hyperlink w:anchor="_Toc4287" w:history="1">
        <w:r>
          <w:rPr>
            <w:rFonts w:ascii="仿宋" w:eastAsia="仿宋" w:hAnsi="仿宋" w:cs="仿宋" w:hint="eastAsia"/>
            <w:lang w:eastAsia="zh-CN"/>
          </w:rPr>
          <w:t>(七)、环境管理分析</w:t>
        </w:r>
        <w:r>
          <w:tab/>
        </w:r>
        <w:r>
          <w:fldChar w:fldCharType="begin"/>
        </w:r>
        <w:r>
          <w:instrText xml:space="preserve"> PAGEREF _Toc4287 \h </w:instrText>
        </w:r>
        <w:r>
          <w:fldChar w:fldCharType="separate"/>
        </w:r>
        <w:r>
          <w:t>65</w:t>
        </w:r>
        <w:r>
          <w:fldChar w:fldCharType="end"/>
        </w:r>
      </w:hyperlink>
    </w:p>
    <w:p>
      <w:pPr>
        <w:pStyle w:val="TOC2"/>
        <w:tabs>
          <w:tab w:val="right" w:leader="dot" w:pos="8306"/>
        </w:tabs>
      </w:pPr>
      <w:hyperlink w:anchor="_Toc31063" w:history="1">
        <w:r>
          <w:rPr>
            <w:rFonts w:ascii="仿宋" w:eastAsia="仿宋" w:hAnsi="仿宋" w:cs="仿宋" w:hint="eastAsia"/>
            <w:lang w:eastAsia="zh-CN"/>
          </w:rPr>
          <w:t>(八)、结论及建议</w:t>
        </w:r>
        <w:r>
          <w:tab/>
        </w:r>
        <w:r>
          <w:fldChar w:fldCharType="begin"/>
        </w:r>
        <w:r>
          <w:instrText xml:space="preserve"> PAGEREF _Toc31063 \h </w:instrText>
        </w:r>
        <w:r>
          <w:fldChar w:fldCharType="separate"/>
        </w:r>
        <w:r>
          <w:t>67</w:t>
        </w:r>
        <w:r>
          <w:fldChar w:fldCharType="end"/>
        </w:r>
      </w:hyperlink>
    </w:p>
    <w:p>
      <w:pPr>
        <w:pStyle w:val="TOC1"/>
        <w:tabs>
          <w:tab w:val="right" w:leader="dot" w:pos="8306"/>
        </w:tabs>
      </w:pPr>
      <w:hyperlink w:anchor="_Toc25836" w:history="1">
        <w:r>
          <w:rPr>
            <w:rFonts w:ascii="仿宋" w:eastAsia="仿宋" w:hAnsi="仿宋" w:cs="仿宋" w:hint="eastAsia"/>
            <w:lang w:eastAsia="zh-CN"/>
          </w:rPr>
          <w:t>十六、单晶硅国际化战略</w:t>
        </w:r>
        <w:r>
          <w:tab/>
        </w:r>
        <w:r>
          <w:fldChar w:fldCharType="begin"/>
        </w:r>
        <w:r>
          <w:instrText xml:space="preserve"> PAGEREF _Toc25836 \h </w:instrText>
        </w:r>
        <w:r>
          <w:fldChar w:fldCharType="separate"/>
        </w:r>
        <w:r>
          <w:t>68</w:t>
        </w:r>
        <w:r>
          <w:fldChar w:fldCharType="end"/>
        </w:r>
      </w:hyperlink>
    </w:p>
    <w:p>
      <w:pPr>
        <w:pStyle w:val="TOC2"/>
        <w:tabs>
          <w:tab w:val="right" w:leader="dot" w:pos="8306"/>
        </w:tabs>
      </w:pPr>
      <w:hyperlink w:anchor="_Toc21679" w:history="1">
        <w:r>
          <w:rPr>
            <w:rFonts w:ascii="仿宋" w:eastAsia="仿宋" w:hAnsi="仿宋" w:cs="仿宋" w:hint="eastAsia"/>
            <w:lang w:eastAsia="zh-CN"/>
          </w:rPr>
          <w:t>(一)、海外市场分析与选择</w:t>
        </w:r>
        <w:r>
          <w:tab/>
        </w:r>
        <w:r>
          <w:fldChar w:fldCharType="begin"/>
        </w:r>
        <w:r>
          <w:instrText xml:space="preserve"> PAGEREF _Toc21679 \h </w:instrText>
        </w:r>
        <w:r>
          <w:fldChar w:fldCharType="separate"/>
        </w:r>
        <w:r>
          <w:t>68</w:t>
        </w:r>
        <w:r>
          <w:fldChar w:fldCharType="end"/>
        </w:r>
      </w:hyperlink>
    </w:p>
    <w:p>
      <w:pPr>
        <w:pStyle w:val="TOC2"/>
        <w:tabs>
          <w:tab w:val="right" w:leader="dot" w:pos="8306"/>
        </w:tabs>
      </w:pPr>
      <w:hyperlink w:anchor="_Toc31505" w:history="1">
        <w:r>
          <w:rPr>
            <w:rFonts w:ascii="仿宋" w:eastAsia="仿宋" w:hAnsi="仿宋" w:cs="仿宋" w:hint="eastAsia"/>
            <w:lang w:eastAsia="zh-CN"/>
          </w:rPr>
          <w:t>(二)、跨国合作伙伴关系</w:t>
        </w:r>
        <w:r>
          <w:tab/>
        </w:r>
        <w:r>
          <w:fldChar w:fldCharType="begin"/>
        </w:r>
        <w:r>
          <w:instrText xml:space="preserve"> PAGEREF _Toc31505 \h </w:instrText>
        </w:r>
        <w:r>
          <w:fldChar w:fldCharType="separate"/>
        </w:r>
        <w:r>
          <w:t>69</w:t>
        </w:r>
        <w:r>
          <w:fldChar w:fldCharType="end"/>
        </w:r>
      </w:hyperlink>
    </w:p>
    <w:p>
      <w:pPr>
        <w:pStyle w:val="TOC2"/>
        <w:tabs>
          <w:tab w:val="right" w:leader="dot" w:pos="8306"/>
        </w:tabs>
      </w:pPr>
      <w:hyperlink w:anchor="_Toc16219" w:history="1">
        <w:r>
          <w:rPr>
            <w:rFonts w:ascii="仿宋" w:eastAsia="仿宋" w:hAnsi="仿宋" w:cs="仿宋" w:hint="eastAsia"/>
            <w:lang w:eastAsia="zh-CN"/>
          </w:rPr>
          <w:t>(三)、国际市场营销与品牌推广</w:t>
        </w:r>
        <w:r>
          <w:tab/>
        </w:r>
        <w:r>
          <w:fldChar w:fldCharType="begin"/>
        </w:r>
        <w:r>
          <w:instrText xml:space="preserve"> PAGEREF _Toc16219 \h </w:instrText>
        </w:r>
        <w:r>
          <w:fldChar w:fldCharType="separate"/>
        </w:r>
        <w:r>
          <w:t>70</w:t>
        </w:r>
        <w:r>
          <w:fldChar w:fldCharType="end"/>
        </w:r>
      </w:hyperlink>
    </w:p>
    <w:p>
      <w:pPr>
        <w:pStyle w:val="TOC2"/>
        <w:tabs>
          <w:tab w:val="right" w:leader="dot" w:pos="8306"/>
        </w:tabs>
      </w:pPr>
      <w:hyperlink w:anchor="_Toc17123" w:history="1">
        <w:r>
          <w:rPr>
            <w:rFonts w:ascii="仿宋" w:eastAsia="仿宋" w:hAnsi="仿宋" w:cs="仿宋" w:hint="eastAsia"/>
            <w:lang w:eastAsia="zh-CN"/>
          </w:rPr>
          <w:t>(四)、国际贸易与风险管理</w:t>
        </w:r>
        <w:r>
          <w:tab/>
        </w:r>
        <w:r>
          <w:fldChar w:fldCharType="begin"/>
        </w:r>
        <w:r>
          <w:instrText xml:space="preserve"> PAGEREF _Toc17123 \h </w:instrText>
        </w:r>
        <w:r>
          <w:fldChar w:fldCharType="separate"/>
        </w:r>
        <w:r>
          <w:t>72</w:t>
        </w:r>
        <w:r>
          <w:fldChar w:fldCharType="end"/>
        </w:r>
      </w:hyperlink>
    </w:p>
    <w:p>
      <w:pPr>
        <w:pStyle w:val="TOC1"/>
        <w:tabs>
          <w:tab w:val="right" w:leader="dot" w:pos="8306"/>
        </w:tabs>
      </w:pPr>
      <w:hyperlink w:anchor="_Toc8968" w:history="1">
        <w:r>
          <w:rPr>
            <w:rFonts w:ascii="仿宋" w:eastAsia="仿宋" w:hAnsi="仿宋" w:cs="仿宋" w:hint="eastAsia"/>
            <w:lang w:eastAsia="zh-CN"/>
          </w:rPr>
          <w:t>十七、单晶硅项目职业保护</w:t>
        </w:r>
        <w:r>
          <w:tab/>
        </w:r>
        <w:r>
          <w:fldChar w:fldCharType="begin"/>
        </w:r>
        <w:r>
          <w:instrText xml:space="preserve"> PAGEREF _Toc8968 \h </w:instrText>
        </w:r>
        <w:r>
          <w:fldChar w:fldCharType="separate"/>
        </w:r>
        <w:r>
          <w:t>72</w:t>
        </w:r>
        <w:r>
          <w:fldChar w:fldCharType="end"/>
        </w:r>
      </w:hyperlink>
    </w:p>
    <w:p>
      <w:pPr>
        <w:pStyle w:val="TOC2"/>
        <w:tabs>
          <w:tab w:val="right" w:leader="dot" w:pos="8306"/>
        </w:tabs>
      </w:pPr>
      <w:hyperlink w:anchor="_Toc28305" w:history="1">
        <w:r>
          <w:rPr>
            <w:rFonts w:ascii="仿宋" w:eastAsia="仿宋" w:hAnsi="仿宋" w:cs="仿宋" w:hint="eastAsia"/>
            <w:lang w:eastAsia="zh-CN"/>
          </w:rPr>
          <w:t>(一)、消防安全</w:t>
        </w:r>
        <w:r>
          <w:tab/>
        </w:r>
        <w:r>
          <w:fldChar w:fldCharType="begin"/>
        </w:r>
        <w:r>
          <w:instrText xml:space="preserve"> PAGEREF _Toc28305 \h </w:instrText>
        </w:r>
        <w:r>
          <w:fldChar w:fldCharType="separate"/>
        </w:r>
        <w:r>
          <w:t>72</w:t>
        </w:r>
        <w:r>
          <w:fldChar w:fldCharType="end"/>
        </w:r>
      </w:hyperlink>
    </w:p>
    <w:p>
      <w:pPr>
        <w:pStyle w:val="TOC2"/>
        <w:tabs>
          <w:tab w:val="right" w:leader="dot" w:pos="8306"/>
        </w:tabs>
      </w:pPr>
      <w:hyperlink w:anchor="_Toc893" w:history="1">
        <w:r>
          <w:rPr>
            <w:rFonts w:ascii="仿宋" w:eastAsia="仿宋" w:hAnsi="仿宋" w:cs="仿宋" w:hint="eastAsia"/>
            <w:lang w:eastAsia="zh-CN"/>
          </w:rPr>
          <w:t>(二)、防火防爆总图布置措施</w:t>
        </w:r>
        <w:r>
          <w:tab/>
        </w:r>
        <w:r>
          <w:fldChar w:fldCharType="begin"/>
        </w:r>
        <w:r>
          <w:instrText xml:space="preserve"> PAGEREF _Toc893 \h </w:instrText>
        </w:r>
        <w:r>
          <w:fldChar w:fldCharType="separate"/>
        </w:r>
        <w:r>
          <w:t>74</w:t>
        </w:r>
        <w:r>
          <w:fldChar w:fldCharType="end"/>
        </w:r>
      </w:hyperlink>
    </w:p>
    <w:p>
      <w:pPr>
        <w:pStyle w:val="TOC2"/>
        <w:tabs>
          <w:tab w:val="right" w:leader="dot" w:pos="8306"/>
        </w:tabs>
      </w:pPr>
      <w:hyperlink w:anchor="_Toc27601" w:history="1">
        <w:r>
          <w:rPr>
            <w:rFonts w:ascii="仿宋" w:eastAsia="仿宋" w:hAnsi="仿宋" w:cs="仿宋" w:hint="eastAsia"/>
            <w:lang w:eastAsia="zh-CN"/>
          </w:rPr>
          <w:t>(三)、自然灾害防范措施</w:t>
        </w:r>
        <w:r>
          <w:tab/>
        </w:r>
        <w:r>
          <w:fldChar w:fldCharType="begin"/>
        </w:r>
        <w:r>
          <w:instrText xml:space="preserve"> PAGEREF _Toc27601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628" w:history="1">
        <w:r>
          <w:rPr>
            <w:rFonts w:ascii="仿宋" w:eastAsia="仿宋" w:hAnsi="仿宋" w:cs="仿宋" w:hint="eastAsia"/>
            <w:lang w:eastAsia="zh-CN"/>
          </w:rPr>
          <w:t>(四)、安全色及安全标志使用要求</w:t>
        </w:r>
        <w:r>
          <w:tab/>
        </w:r>
        <w:r>
          <w:fldChar w:fldCharType="begin"/>
        </w:r>
        <w:r>
          <w:instrText xml:space="preserve"> PAGEREF _Toc21628 \h </w:instrText>
        </w:r>
        <w:r>
          <w:fldChar w:fldCharType="separate"/>
        </w:r>
        <w:r>
          <w:t>75</w:t>
        </w:r>
        <w:r>
          <w:fldChar w:fldCharType="end"/>
        </w:r>
      </w:hyperlink>
    </w:p>
    <w:p>
      <w:pPr>
        <w:pStyle w:val="TOC2"/>
        <w:tabs>
          <w:tab w:val="right" w:leader="dot" w:pos="8306"/>
        </w:tabs>
      </w:pPr>
      <w:hyperlink w:anchor="_Toc12474" w:history="1">
        <w:r>
          <w:rPr>
            <w:rFonts w:ascii="仿宋" w:eastAsia="仿宋" w:hAnsi="仿宋" w:cs="仿宋" w:hint="eastAsia"/>
            <w:lang w:eastAsia="zh-CN"/>
          </w:rPr>
          <w:t>(五)、电气安全保障措施</w:t>
        </w:r>
        <w:r>
          <w:tab/>
        </w:r>
        <w:r>
          <w:fldChar w:fldCharType="begin"/>
        </w:r>
        <w:r>
          <w:instrText xml:space="preserve"> PAGEREF _Toc12474 \h </w:instrText>
        </w:r>
        <w:r>
          <w:fldChar w:fldCharType="separate"/>
        </w:r>
        <w:r>
          <w:t>76</w:t>
        </w:r>
        <w:r>
          <w:fldChar w:fldCharType="end"/>
        </w:r>
      </w:hyperlink>
    </w:p>
    <w:p>
      <w:pPr>
        <w:pStyle w:val="TOC2"/>
        <w:tabs>
          <w:tab w:val="right" w:leader="dot" w:pos="8306"/>
        </w:tabs>
      </w:pPr>
      <w:hyperlink w:anchor="_Toc10157" w:history="1">
        <w:r>
          <w:rPr>
            <w:rFonts w:ascii="仿宋" w:eastAsia="仿宋" w:hAnsi="仿宋" w:cs="仿宋" w:hint="eastAsia"/>
            <w:lang w:eastAsia="zh-CN"/>
          </w:rPr>
          <w:t>(六)、防尘防毒措施</w:t>
        </w:r>
        <w:r>
          <w:tab/>
        </w:r>
        <w:r>
          <w:fldChar w:fldCharType="begin"/>
        </w:r>
        <w:r>
          <w:instrText xml:space="preserve"> PAGEREF _Toc10157 \h </w:instrText>
        </w:r>
        <w:r>
          <w:fldChar w:fldCharType="separate"/>
        </w:r>
        <w:r>
          <w:t>77</w:t>
        </w:r>
        <w:r>
          <w:fldChar w:fldCharType="end"/>
        </w:r>
      </w:hyperlink>
    </w:p>
    <w:p>
      <w:pPr>
        <w:pStyle w:val="TOC2"/>
        <w:tabs>
          <w:tab w:val="right" w:leader="dot" w:pos="8306"/>
        </w:tabs>
      </w:pPr>
      <w:hyperlink w:anchor="_Toc29821" w:history="1">
        <w:r>
          <w:rPr>
            <w:rFonts w:ascii="仿宋" w:eastAsia="仿宋" w:hAnsi="仿宋" w:cs="仿宋" w:hint="eastAsia"/>
            <w:lang w:eastAsia="zh-CN"/>
          </w:rPr>
          <w:t>(七)、防静电、触电防护及防雷措施</w:t>
        </w:r>
        <w:r>
          <w:tab/>
        </w:r>
        <w:r>
          <w:fldChar w:fldCharType="begin"/>
        </w:r>
        <w:r>
          <w:instrText xml:space="preserve"> PAGEREF _Toc29821 \h </w:instrText>
        </w:r>
        <w:r>
          <w:fldChar w:fldCharType="separate"/>
        </w:r>
        <w:r>
          <w:t>78</w:t>
        </w:r>
        <w:r>
          <w:fldChar w:fldCharType="end"/>
        </w:r>
      </w:hyperlink>
    </w:p>
    <w:p>
      <w:pPr>
        <w:pStyle w:val="TOC2"/>
        <w:tabs>
          <w:tab w:val="right" w:leader="dot" w:pos="8306"/>
        </w:tabs>
      </w:pPr>
      <w:hyperlink w:anchor="_Toc15109" w:history="1">
        <w:r>
          <w:rPr>
            <w:rFonts w:ascii="仿宋" w:eastAsia="仿宋" w:hAnsi="仿宋" w:cs="仿宋" w:hint="eastAsia"/>
            <w:lang w:eastAsia="zh-CN"/>
          </w:rPr>
          <w:t>(八)、机械设备安全保障措施</w:t>
        </w:r>
        <w:r>
          <w:tab/>
        </w:r>
        <w:r>
          <w:fldChar w:fldCharType="begin"/>
        </w:r>
        <w:r>
          <w:instrText xml:space="preserve"> PAGEREF _Toc15109 \h </w:instrText>
        </w:r>
        <w:r>
          <w:fldChar w:fldCharType="separate"/>
        </w:r>
        <w:r>
          <w:t>78</w:t>
        </w:r>
        <w:r>
          <w:fldChar w:fldCharType="end"/>
        </w:r>
      </w:hyperlink>
    </w:p>
    <w:p>
      <w:pPr>
        <w:pStyle w:val="TOC2"/>
        <w:tabs>
          <w:tab w:val="right" w:leader="dot" w:pos="8306"/>
        </w:tabs>
      </w:pPr>
      <w:hyperlink w:anchor="_Toc23220" w:history="1">
        <w:r>
          <w:rPr>
            <w:rFonts w:ascii="仿宋" w:eastAsia="仿宋" w:hAnsi="仿宋" w:cs="仿宋" w:hint="eastAsia"/>
            <w:lang w:eastAsia="zh-CN"/>
          </w:rPr>
          <w:t>(九)、劳动安全保障措施</w:t>
        </w:r>
        <w:r>
          <w:tab/>
        </w:r>
        <w:r>
          <w:fldChar w:fldCharType="begin"/>
        </w:r>
        <w:r>
          <w:instrText xml:space="preserve"> PAGEREF _Toc23220 \h </w:instrText>
        </w:r>
        <w:r>
          <w:fldChar w:fldCharType="separate"/>
        </w:r>
        <w:r>
          <w:t>79</w:t>
        </w:r>
        <w:r>
          <w:fldChar w:fldCharType="end"/>
        </w:r>
      </w:hyperlink>
    </w:p>
    <w:p>
      <w:pPr>
        <w:pStyle w:val="TOC2"/>
        <w:tabs>
          <w:tab w:val="right" w:leader="dot" w:pos="8306"/>
        </w:tabs>
      </w:pPr>
      <w:hyperlink w:anchor="_Toc29510" w:history="1">
        <w:r>
          <w:rPr>
            <w:rFonts w:ascii="仿宋" w:eastAsia="仿宋" w:hAnsi="仿宋" w:cs="仿宋" w:hint="eastAsia"/>
            <w:lang w:eastAsia="zh-CN"/>
          </w:rPr>
          <w:t>(十)、劳动安全卫生机构设置及教育制度</w:t>
        </w:r>
        <w:r>
          <w:tab/>
        </w:r>
        <w:r>
          <w:fldChar w:fldCharType="begin"/>
        </w:r>
        <w:r>
          <w:instrText xml:space="preserve"> PAGEREF _Toc29510 \h </w:instrText>
        </w:r>
        <w:r>
          <w:fldChar w:fldCharType="separate"/>
        </w:r>
        <w:r>
          <w:t>80</w:t>
        </w:r>
        <w:r>
          <w:fldChar w:fldCharType="end"/>
        </w:r>
      </w:hyperlink>
    </w:p>
    <w:p>
      <w:pPr>
        <w:pStyle w:val="TOC2"/>
        <w:tabs>
          <w:tab w:val="right" w:leader="dot" w:pos="8306"/>
        </w:tabs>
      </w:pPr>
      <w:hyperlink w:anchor="_Toc3683" w:history="1">
        <w:r>
          <w:rPr>
            <w:rFonts w:ascii="仿宋" w:eastAsia="仿宋" w:hAnsi="仿宋" w:cs="仿宋" w:hint="eastAsia"/>
            <w:lang w:eastAsia="zh-CN"/>
          </w:rPr>
          <w:t>(十一)、劳动安全预期效果评价</w:t>
        </w:r>
        <w:r>
          <w:tab/>
        </w:r>
        <w:r>
          <w:fldChar w:fldCharType="begin"/>
        </w:r>
        <w:r>
          <w:instrText xml:space="preserve"> PAGEREF _Toc3683 \h </w:instrText>
        </w:r>
        <w:r>
          <w:fldChar w:fldCharType="separate"/>
        </w:r>
        <w:r>
          <w:t>81</w:t>
        </w:r>
        <w:r>
          <w:fldChar w:fldCharType="end"/>
        </w:r>
      </w:hyperlink>
    </w:p>
    <w:p>
      <w:pPr>
        <w:pStyle w:val="TOC1"/>
        <w:tabs>
          <w:tab w:val="right" w:leader="dot" w:pos="8306"/>
        </w:tabs>
      </w:pPr>
      <w:hyperlink w:anchor="_Toc27524" w:history="1">
        <w:r>
          <w:rPr>
            <w:rFonts w:ascii="仿宋" w:eastAsia="仿宋" w:hAnsi="仿宋" w:cs="仿宋" w:hint="eastAsia"/>
            <w:lang w:eastAsia="zh-CN"/>
          </w:rPr>
          <w:t>十八、单晶硅项目实施安排</w:t>
        </w:r>
        <w:r>
          <w:tab/>
        </w:r>
        <w:r>
          <w:fldChar w:fldCharType="begin"/>
        </w:r>
        <w:r>
          <w:instrText xml:space="preserve"> PAGEREF _Toc27524 \h </w:instrText>
        </w:r>
        <w:r>
          <w:fldChar w:fldCharType="separate"/>
        </w:r>
        <w:r>
          <w:t>82</w:t>
        </w:r>
        <w:r>
          <w:fldChar w:fldCharType="end"/>
        </w:r>
      </w:hyperlink>
    </w:p>
    <w:p>
      <w:pPr>
        <w:pStyle w:val="TOC2"/>
        <w:tabs>
          <w:tab w:val="right" w:leader="dot" w:pos="8306"/>
        </w:tabs>
      </w:pPr>
      <w:hyperlink w:anchor="_Toc29160" w:history="1">
        <w:r>
          <w:rPr>
            <w:rFonts w:ascii="仿宋" w:eastAsia="仿宋" w:hAnsi="仿宋" w:cs="仿宋" w:hint="eastAsia"/>
            <w:lang w:eastAsia="zh-CN"/>
          </w:rPr>
          <w:t>(一)、建设周期</w:t>
        </w:r>
        <w:r>
          <w:tab/>
        </w:r>
        <w:r>
          <w:fldChar w:fldCharType="begin"/>
        </w:r>
        <w:r>
          <w:instrText xml:space="preserve"> PAGEREF _Toc29160 \h </w:instrText>
        </w:r>
        <w:r>
          <w:fldChar w:fldCharType="separate"/>
        </w:r>
        <w:r>
          <w:t>82</w:t>
        </w:r>
        <w:r>
          <w:fldChar w:fldCharType="end"/>
        </w:r>
      </w:hyperlink>
    </w:p>
    <w:p>
      <w:pPr>
        <w:pStyle w:val="TOC2"/>
        <w:tabs>
          <w:tab w:val="right" w:leader="dot" w:pos="8306"/>
        </w:tabs>
      </w:pPr>
      <w:hyperlink w:anchor="_Toc18904" w:history="1">
        <w:r>
          <w:rPr>
            <w:rFonts w:ascii="仿宋" w:eastAsia="仿宋" w:hAnsi="仿宋" w:cs="仿宋" w:hint="eastAsia"/>
            <w:lang w:eastAsia="zh-CN"/>
          </w:rPr>
          <w:t>(二)、建设进度</w:t>
        </w:r>
        <w:r>
          <w:tab/>
        </w:r>
        <w:r>
          <w:fldChar w:fldCharType="begin"/>
        </w:r>
        <w:r>
          <w:instrText xml:space="preserve"> PAGEREF _Toc18904 \h </w:instrText>
        </w:r>
        <w:r>
          <w:fldChar w:fldCharType="separate"/>
        </w:r>
        <w:r>
          <w:t>83</w:t>
        </w:r>
        <w:r>
          <w:fldChar w:fldCharType="end"/>
        </w:r>
      </w:hyperlink>
    </w:p>
    <w:p>
      <w:pPr>
        <w:pStyle w:val="TOC2"/>
        <w:tabs>
          <w:tab w:val="right" w:leader="dot" w:pos="8306"/>
        </w:tabs>
      </w:pPr>
      <w:hyperlink w:anchor="_Toc29538" w:history="1">
        <w:r>
          <w:rPr>
            <w:rFonts w:ascii="仿宋" w:eastAsia="仿宋" w:hAnsi="仿宋" w:cs="仿宋" w:hint="eastAsia"/>
            <w:lang w:eastAsia="zh-CN"/>
          </w:rPr>
          <w:t>(三)、进度安排注意事项</w:t>
        </w:r>
        <w:r>
          <w:tab/>
        </w:r>
        <w:r>
          <w:fldChar w:fldCharType="begin"/>
        </w:r>
        <w:r>
          <w:instrText xml:space="preserve"> PAGEREF _Toc29538 \h </w:instrText>
        </w:r>
        <w:r>
          <w:fldChar w:fldCharType="separate"/>
        </w:r>
        <w:r>
          <w:t>83</w:t>
        </w:r>
        <w:r>
          <w:fldChar w:fldCharType="end"/>
        </w:r>
      </w:hyperlink>
    </w:p>
    <w:p>
      <w:pPr>
        <w:pStyle w:val="TOC2"/>
        <w:tabs>
          <w:tab w:val="right" w:leader="dot" w:pos="8306"/>
        </w:tabs>
      </w:pPr>
      <w:hyperlink w:anchor="_Toc19112" w:history="1">
        <w:r>
          <w:rPr>
            <w:rFonts w:ascii="仿宋" w:eastAsia="仿宋" w:hAnsi="仿宋" w:cs="仿宋" w:hint="eastAsia"/>
            <w:lang w:eastAsia="zh-CN"/>
          </w:rPr>
          <w:t>(四)、人力资源配置</w:t>
        </w:r>
        <w:r>
          <w:tab/>
        </w:r>
        <w:r>
          <w:fldChar w:fldCharType="begin"/>
        </w:r>
        <w:r>
          <w:instrText xml:space="preserve"> PAGEREF _Toc19112 \h </w:instrText>
        </w:r>
        <w:r>
          <w:fldChar w:fldCharType="separate"/>
        </w:r>
        <w:r>
          <w:t>84</w:t>
        </w:r>
        <w:r>
          <w:fldChar w:fldCharType="end"/>
        </w:r>
      </w:hyperlink>
    </w:p>
    <w:p>
      <w:pPr>
        <w:pStyle w:val="TOC2"/>
        <w:tabs>
          <w:tab w:val="right" w:leader="dot" w:pos="8306"/>
        </w:tabs>
      </w:pPr>
      <w:hyperlink w:anchor="_Toc20826" w:history="1">
        <w:r>
          <w:rPr>
            <w:rFonts w:ascii="仿宋" w:eastAsia="仿宋" w:hAnsi="仿宋" w:cs="仿宋" w:hint="eastAsia"/>
            <w:lang w:eastAsia="zh-CN"/>
          </w:rPr>
          <w:t>(五)、员工培训</w:t>
        </w:r>
        <w:r>
          <w:tab/>
        </w:r>
        <w:r>
          <w:fldChar w:fldCharType="begin"/>
        </w:r>
        <w:r>
          <w:instrText xml:space="preserve"> PAGEREF _Toc20826 \h </w:instrText>
        </w:r>
        <w:r>
          <w:fldChar w:fldCharType="separate"/>
        </w:r>
        <w:r>
          <w:t>85</w:t>
        </w:r>
        <w:r>
          <w:fldChar w:fldCharType="end"/>
        </w:r>
      </w:hyperlink>
    </w:p>
    <w:p>
      <w:pPr>
        <w:pStyle w:val="TOC2"/>
        <w:tabs>
          <w:tab w:val="right" w:leader="dot" w:pos="8306"/>
        </w:tabs>
      </w:pPr>
      <w:hyperlink w:anchor="_Toc16170" w:history="1">
        <w:r>
          <w:rPr>
            <w:rFonts w:ascii="仿宋" w:eastAsia="仿宋" w:hAnsi="仿宋" w:cs="仿宋" w:hint="eastAsia"/>
            <w:lang w:eastAsia="zh-CN"/>
          </w:rPr>
          <w:t>(六)、单晶硅项目实施保障</w:t>
        </w:r>
        <w:r>
          <w:tab/>
        </w:r>
        <w:r>
          <w:fldChar w:fldCharType="begin"/>
        </w:r>
        <w:r>
          <w:instrText xml:space="preserve"> PAGEREF _Toc16170 \h </w:instrText>
        </w:r>
        <w:r>
          <w:fldChar w:fldCharType="separate"/>
        </w:r>
        <w:r>
          <w:t>87</w:t>
        </w:r>
        <w:r>
          <w:fldChar w:fldCharType="end"/>
        </w:r>
      </w:hyperlink>
    </w:p>
    <w:p>
      <w:pPr>
        <w:pStyle w:val="TOC1"/>
        <w:tabs>
          <w:tab w:val="right" w:leader="dot" w:pos="8306"/>
        </w:tabs>
      </w:pPr>
      <w:hyperlink w:anchor="_Toc14773" w:history="1">
        <w:r>
          <w:rPr>
            <w:rFonts w:ascii="仿宋" w:eastAsia="仿宋" w:hAnsi="仿宋" w:cs="仿宋" w:hint="eastAsia"/>
            <w:lang w:eastAsia="zh-CN"/>
          </w:rPr>
          <w:t>十九、合同与法务管理</w:t>
        </w:r>
        <w:r>
          <w:tab/>
        </w:r>
        <w:r>
          <w:fldChar w:fldCharType="begin"/>
        </w:r>
        <w:r>
          <w:instrText xml:space="preserve"> PAGEREF _Toc14773 \h </w:instrText>
        </w:r>
        <w:r>
          <w:fldChar w:fldCharType="separate"/>
        </w:r>
        <w:r>
          <w:t>87</w:t>
        </w:r>
        <w:r>
          <w:fldChar w:fldCharType="end"/>
        </w:r>
      </w:hyperlink>
    </w:p>
    <w:p>
      <w:pPr>
        <w:pStyle w:val="TOC2"/>
        <w:tabs>
          <w:tab w:val="right" w:leader="dot" w:pos="8306"/>
        </w:tabs>
      </w:pPr>
      <w:hyperlink w:anchor="_Toc24849" w:history="1">
        <w:r>
          <w:rPr>
            <w:rFonts w:ascii="仿宋" w:eastAsia="仿宋" w:hAnsi="仿宋" w:cs="仿宋" w:hint="eastAsia"/>
            <w:lang w:eastAsia="zh-CN"/>
          </w:rPr>
          <w:t>(一)、合同管理</w:t>
        </w:r>
        <w:r>
          <w:tab/>
        </w:r>
        <w:r>
          <w:fldChar w:fldCharType="begin"/>
        </w:r>
        <w:r>
          <w:instrText xml:space="preserve"> PAGEREF _Toc24849 \h </w:instrText>
        </w:r>
        <w:r>
          <w:fldChar w:fldCharType="separate"/>
        </w:r>
        <w:r>
          <w:t>87</w:t>
        </w:r>
        <w:r>
          <w:fldChar w:fldCharType="end"/>
        </w:r>
      </w:hyperlink>
    </w:p>
    <w:p>
      <w:pPr>
        <w:pStyle w:val="TOC2"/>
        <w:tabs>
          <w:tab w:val="right" w:leader="dot" w:pos="8306"/>
        </w:tabs>
      </w:pPr>
      <w:hyperlink w:anchor="_Toc15672" w:history="1">
        <w:r>
          <w:rPr>
            <w:rFonts w:ascii="仿宋" w:eastAsia="仿宋" w:hAnsi="仿宋" w:cs="仿宋" w:hint="eastAsia"/>
            <w:lang w:eastAsia="zh-CN"/>
          </w:rPr>
          <w:t>(二)、法务风险分析</w:t>
        </w:r>
        <w:r>
          <w:tab/>
        </w:r>
        <w:r>
          <w:fldChar w:fldCharType="begin"/>
        </w:r>
        <w:r>
          <w:instrText xml:space="preserve"> PAGEREF _Toc15672 \h </w:instrText>
        </w:r>
        <w:r>
          <w:fldChar w:fldCharType="separate"/>
        </w:r>
        <w:r>
          <w:t>88</w:t>
        </w:r>
        <w:r>
          <w:fldChar w:fldCharType="end"/>
        </w:r>
      </w:hyperlink>
    </w:p>
    <w:p>
      <w:pPr>
        <w:pStyle w:val="TOC2"/>
        <w:tabs>
          <w:tab w:val="right" w:leader="dot" w:pos="8306"/>
        </w:tabs>
      </w:pPr>
      <w:hyperlink w:anchor="_Toc11391" w:history="1">
        <w:r>
          <w:rPr>
            <w:rFonts w:ascii="仿宋" w:eastAsia="仿宋" w:hAnsi="仿宋" w:cs="仿宋" w:hint="eastAsia"/>
            <w:lang w:eastAsia="zh-CN"/>
          </w:rPr>
          <w:t>(三)、合同纠纷解决机制</w:t>
        </w:r>
        <w:r>
          <w:tab/>
        </w:r>
        <w:r>
          <w:fldChar w:fldCharType="begin"/>
        </w:r>
        <w:r>
          <w:instrText xml:space="preserve"> PAGEREF _Toc11391 \h </w:instrText>
        </w:r>
        <w:r>
          <w:fldChar w:fldCharType="separate"/>
        </w:r>
        <w:r>
          <w:t>89</w:t>
        </w:r>
        <w:r>
          <w:fldChar w:fldCharType="end"/>
        </w:r>
      </w:hyperlink>
    </w:p>
    <w:p>
      <w:pPr>
        <w:pStyle w:val="TOC1"/>
        <w:tabs>
          <w:tab w:val="right" w:leader="dot" w:pos="8306"/>
        </w:tabs>
      </w:pPr>
      <w:hyperlink w:anchor="_Toc9252" w:history="1">
        <w:r>
          <w:rPr>
            <w:rFonts w:ascii="仿宋" w:eastAsia="仿宋" w:hAnsi="仿宋" w:cs="仿宋" w:hint="eastAsia"/>
            <w:lang w:eastAsia="zh-CN"/>
          </w:rPr>
          <w:t>二十、法律与合规性</w:t>
        </w:r>
        <w:r>
          <w:tab/>
        </w:r>
        <w:r>
          <w:fldChar w:fldCharType="begin"/>
        </w:r>
        <w:r>
          <w:instrText xml:space="preserve"> PAGEREF _Toc9252 \h </w:instrText>
        </w:r>
        <w:r>
          <w:fldChar w:fldCharType="separate"/>
        </w:r>
        <w:r>
          <w:t>90</w:t>
        </w:r>
        <w:r>
          <w:fldChar w:fldCharType="end"/>
        </w:r>
      </w:hyperlink>
    </w:p>
    <w:p>
      <w:pPr>
        <w:pStyle w:val="TOC2"/>
        <w:tabs>
          <w:tab w:val="right" w:leader="dot" w:pos="8306"/>
        </w:tabs>
      </w:pPr>
      <w:hyperlink w:anchor="_Toc15029" w:history="1">
        <w:r>
          <w:rPr>
            <w:rFonts w:ascii="仿宋" w:eastAsia="仿宋" w:hAnsi="仿宋" w:cs="仿宋" w:hint="eastAsia"/>
            <w:lang w:eastAsia="zh-CN"/>
          </w:rPr>
          <w:t>(一)、相关法律法规概述</w:t>
        </w:r>
        <w:r>
          <w:tab/>
        </w:r>
        <w:r>
          <w:fldChar w:fldCharType="begin"/>
        </w:r>
        <w:r>
          <w:instrText xml:space="preserve"> PAGEREF _Toc15029 \h </w:instrText>
        </w:r>
        <w:r>
          <w:fldChar w:fldCharType="separate"/>
        </w:r>
        <w:r>
          <w:t>90</w:t>
        </w:r>
        <w:r>
          <w:fldChar w:fldCharType="end"/>
        </w:r>
      </w:hyperlink>
    </w:p>
    <w:p>
      <w:pPr>
        <w:pStyle w:val="TOC2"/>
        <w:tabs>
          <w:tab w:val="right" w:leader="dot" w:pos="8306"/>
        </w:tabs>
      </w:pPr>
      <w:hyperlink w:anchor="_Toc21683" w:history="1">
        <w:r>
          <w:rPr>
            <w:rFonts w:ascii="仿宋" w:eastAsia="仿宋" w:hAnsi="仿宋" w:cs="仿宋" w:hint="eastAsia"/>
            <w:lang w:eastAsia="zh-CN"/>
          </w:rPr>
          <w:t>(二)、单晶硅项目合同管理</w:t>
        </w:r>
        <w:r>
          <w:tab/>
        </w:r>
        <w:r>
          <w:fldChar w:fldCharType="begin"/>
        </w:r>
        <w:r>
          <w:instrText xml:space="preserve"> PAGEREF _Toc21683 \h </w:instrText>
        </w:r>
        <w:r>
          <w:fldChar w:fldCharType="separate"/>
        </w:r>
        <w:r>
          <w:t>91</w:t>
        </w:r>
        <w:r>
          <w:fldChar w:fldCharType="end"/>
        </w:r>
      </w:hyperlink>
    </w:p>
    <w:p>
      <w:pPr>
        <w:pStyle w:val="TOC2"/>
        <w:tabs>
          <w:tab w:val="right" w:leader="dot" w:pos="8306"/>
        </w:tabs>
      </w:pPr>
      <w:hyperlink w:anchor="_Toc11033" w:history="1">
        <w:r>
          <w:rPr>
            <w:rFonts w:ascii="仿宋" w:eastAsia="仿宋" w:hAnsi="仿宋" w:cs="仿宋" w:hint="eastAsia"/>
            <w:lang w:eastAsia="zh-CN"/>
          </w:rPr>
          <w:t>(三)、知识产权保护</w:t>
        </w:r>
        <w:r>
          <w:tab/>
        </w:r>
        <w:r>
          <w:fldChar w:fldCharType="begin"/>
        </w:r>
        <w:r>
          <w:instrText xml:space="preserve"> PAGEREF _Toc11033 \h </w:instrText>
        </w:r>
        <w:r>
          <w:fldChar w:fldCharType="separate"/>
        </w:r>
        <w:r>
          <w:t>93</w:t>
        </w:r>
        <w:r>
          <w:fldChar w:fldCharType="end"/>
        </w:r>
      </w:hyperlink>
    </w:p>
    <w:p>
      <w:pPr>
        <w:pStyle w:val="TOC2"/>
        <w:tabs>
          <w:tab w:val="right" w:leader="dot" w:pos="8306"/>
        </w:tabs>
      </w:pPr>
      <w:hyperlink w:anchor="_Toc17019" w:history="1">
        <w:r>
          <w:rPr>
            <w:rFonts w:ascii="仿宋" w:eastAsia="仿宋" w:hAnsi="仿宋" w:cs="仿宋" w:hint="eastAsia"/>
            <w:lang w:eastAsia="zh-CN"/>
          </w:rPr>
          <w:t>(四)、劳动法规与员工权益</w:t>
        </w:r>
        <w:r>
          <w:tab/>
        </w:r>
        <w:r>
          <w:fldChar w:fldCharType="begin"/>
        </w:r>
        <w:r>
          <w:instrText xml:space="preserve"> PAGEREF _Toc17019 \h </w:instrText>
        </w:r>
        <w:r>
          <w:fldChar w:fldCharType="separate"/>
        </w:r>
        <w:r>
          <w:t>93</w:t>
        </w:r>
        <w:r>
          <w:fldChar w:fldCharType="end"/>
        </w:r>
      </w:hyperlink>
    </w:p>
    <w:p>
      <w:pPr>
        <w:pStyle w:val="TOC2"/>
        <w:tabs>
          <w:tab w:val="right" w:leader="dot" w:pos="8306"/>
        </w:tabs>
      </w:pPr>
      <w:hyperlink w:anchor="_Toc21891" w:history="1">
        <w:r>
          <w:rPr>
            <w:rFonts w:ascii="仿宋" w:eastAsia="仿宋" w:hAnsi="仿宋" w:cs="仿宋" w:hint="eastAsia"/>
            <w:lang w:eastAsia="zh-CN"/>
          </w:rPr>
          <w:t>(五)、环境保护法规遵循</w:t>
        </w:r>
        <w:r>
          <w:tab/>
        </w:r>
        <w:r>
          <w:fldChar w:fldCharType="begin"/>
        </w:r>
        <w:r>
          <w:instrText xml:space="preserve"> PAGEREF _Toc21891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49"/>
      <w:r>
        <w:rPr>
          <w:rFonts w:ascii="仿宋" w:eastAsia="仿宋" w:hAnsi="仿宋" w:cs="仿宋" w:hint="eastAsia"/>
          <w:sz w:val="28"/>
          <w:lang w:eastAsia="zh-CN"/>
        </w:rPr>
        <w:t>一、安全对策措施及建议</w:t>
      </w:r>
      <w:bookmarkEnd w:id="2"/>
    </w:p>
    <w:p>
      <w:pPr>
        <w:pStyle w:val="Heading2"/>
        <w:rPr>
          <w:rFonts w:ascii="仿宋" w:eastAsia="仿宋" w:hAnsi="仿宋" w:cs="仿宋" w:hint="eastAsia"/>
          <w:lang w:eastAsia="zh-CN"/>
        </w:rPr>
      </w:pPr>
      <w:bookmarkStart w:id="3" w:name="_Toc25849"/>
      <w:r>
        <w:rPr>
          <w:rFonts w:ascii="仿宋" w:eastAsia="仿宋" w:hAnsi="仿宋" w:cs="仿宋" w:hint="eastAsia"/>
          <w:lang w:eastAsia="zh-CN"/>
        </w:rPr>
        <w:t>(一)、安全对策措施提出的依据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标准规定了建筑设计的各个方面，如结构、消防、电气等，它是一个综合性的建筑设计规范。在单晶硅项目的安全对策制定过程中，将参考该标准中与建筑结构、安全通道、排烟系统相关的规定，以确保建筑在设计和施工阶段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防火规范是保障建筑安全的一个重要依据。通过参考该规范，可以确定建筑对防火的要求，包括材料的防火性能、防火分区的划定、消防设施的配置等，以确保建筑在发生火灾时能够有效应对，并最大限度地减小火灾对人员和财产造成的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https://d.book118.com/387130044064006045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0022E"/>
    <w:rsid w:val="2430022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7130044064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2024-02-24T08:02:00Z</dcterms:created>
  <dcterms:modified xsi:type="dcterms:W3CDTF">2024-02-24T08:02:32Z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612538BF68444B7793ACC82D6E3818EF_11</vt:lpwstr>
  </property>
  <property fmtid="{D5CDD505-2E9C-101B-9397-08002B2CF9AE}" pid="3" name="KSOProductBuildVer">
    <vt:lpwstr>2052-12.1.0.16250</vt:lpwstr>
  </property>
</Properties>
</file>