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卷尺项目规划设计方案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 w:history="1">
        <w:r>
          <w:rPr>
            <w:rFonts w:ascii="仿宋" w:eastAsia="仿宋" w:hAnsi="仿宋" w:cs="仿宋" w:hint="eastAsia"/>
            <w:lang w:eastAsia="zh-CN"/>
          </w:rPr>
          <w:t>前言</w:t>
        </w:r>
        <w:r>
          <w:tab/>
        </w:r>
        <w:r>
          <w:fldChar w:fldCharType="begin"/>
        </w:r>
        <w:r>
          <w:instrText xml:space="preserve"> PAGEREF _Toc54 \h </w:instrText>
        </w:r>
        <w:r>
          <w:fldChar w:fldCharType="separate"/>
        </w:r>
        <w:r>
          <w:t>3</w:t>
        </w:r>
        <w:r>
          <w:fldChar w:fldCharType="end"/>
        </w:r>
      </w:hyperlink>
    </w:p>
    <w:p>
      <w:pPr>
        <w:pStyle w:val="TOC1"/>
        <w:tabs>
          <w:tab w:val="right" w:leader="dot" w:pos="8306"/>
        </w:tabs>
      </w:pPr>
      <w:hyperlink w:anchor="_Toc26942" w:history="1">
        <w:r>
          <w:rPr>
            <w:rFonts w:ascii="仿宋" w:eastAsia="仿宋" w:hAnsi="仿宋" w:cs="仿宋" w:hint="eastAsia"/>
            <w:lang w:eastAsia="zh-CN"/>
          </w:rPr>
          <w:t>一、市场分析、调研</w:t>
        </w:r>
        <w:r>
          <w:tab/>
        </w:r>
        <w:r>
          <w:fldChar w:fldCharType="begin"/>
        </w:r>
        <w:r>
          <w:instrText xml:space="preserve"> PAGEREF _Toc26942 \h </w:instrText>
        </w:r>
        <w:r>
          <w:fldChar w:fldCharType="separate"/>
        </w:r>
        <w:r>
          <w:t>3</w:t>
        </w:r>
        <w:r>
          <w:fldChar w:fldCharType="end"/>
        </w:r>
      </w:hyperlink>
    </w:p>
    <w:p>
      <w:pPr>
        <w:pStyle w:val="TOC2"/>
        <w:tabs>
          <w:tab w:val="right" w:leader="dot" w:pos="8306"/>
        </w:tabs>
      </w:pPr>
      <w:hyperlink w:anchor="_Toc12208" w:history="1">
        <w:r>
          <w:rPr>
            <w:rFonts w:ascii="仿宋" w:eastAsia="仿宋" w:hAnsi="仿宋" w:cs="仿宋" w:hint="eastAsia"/>
            <w:lang w:eastAsia="zh-CN"/>
          </w:rPr>
          <w:t>(一)、卷尺行业分析</w:t>
        </w:r>
        <w:r>
          <w:tab/>
        </w:r>
        <w:r>
          <w:fldChar w:fldCharType="begin"/>
        </w:r>
        <w:r>
          <w:instrText xml:space="preserve"> PAGEREF _Toc12208 \h </w:instrText>
        </w:r>
        <w:r>
          <w:fldChar w:fldCharType="separate"/>
        </w:r>
        <w:r>
          <w:t>3</w:t>
        </w:r>
        <w:r>
          <w:fldChar w:fldCharType="end"/>
        </w:r>
      </w:hyperlink>
    </w:p>
    <w:p>
      <w:pPr>
        <w:pStyle w:val="TOC2"/>
        <w:tabs>
          <w:tab w:val="right" w:leader="dot" w:pos="8306"/>
        </w:tabs>
      </w:pPr>
      <w:hyperlink w:anchor="_Toc6635" w:history="1">
        <w:r>
          <w:rPr>
            <w:rFonts w:ascii="仿宋" w:eastAsia="仿宋" w:hAnsi="仿宋" w:cs="仿宋" w:hint="eastAsia"/>
            <w:lang w:eastAsia="zh-CN"/>
          </w:rPr>
          <w:t>(二)、卷尺市场分析预测</w:t>
        </w:r>
        <w:r>
          <w:tab/>
        </w:r>
        <w:r>
          <w:fldChar w:fldCharType="begin"/>
        </w:r>
        <w:r>
          <w:instrText xml:space="preserve"> PAGEREF _Toc6635 \h </w:instrText>
        </w:r>
        <w:r>
          <w:fldChar w:fldCharType="separate"/>
        </w:r>
        <w:r>
          <w:t>4</w:t>
        </w:r>
        <w:r>
          <w:fldChar w:fldCharType="end"/>
        </w:r>
      </w:hyperlink>
    </w:p>
    <w:p>
      <w:pPr>
        <w:pStyle w:val="TOC1"/>
        <w:tabs>
          <w:tab w:val="right" w:leader="dot" w:pos="8306"/>
        </w:tabs>
      </w:pPr>
      <w:hyperlink w:anchor="_Toc7163" w:history="1">
        <w:r>
          <w:rPr>
            <w:rFonts w:ascii="仿宋" w:eastAsia="仿宋" w:hAnsi="仿宋" w:cs="仿宋" w:hint="eastAsia"/>
            <w:lang w:eastAsia="zh-CN"/>
          </w:rPr>
          <w:t>二、卷尺项目概论</w:t>
        </w:r>
        <w:r>
          <w:tab/>
        </w:r>
        <w:r>
          <w:fldChar w:fldCharType="begin"/>
        </w:r>
        <w:r>
          <w:instrText xml:space="preserve"> PAGEREF _Toc7163 \h </w:instrText>
        </w:r>
        <w:r>
          <w:fldChar w:fldCharType="separate"/>
        </w:r>
        <w:r>
          <w:t>4</w:t>
        </w:r>
        <w:r>
          <w:fldChar w:fldCharType="end"/>
        </w:r>
      </w:hyperlink>
    </w:p>
    <w:p>
      <w:pPr>
        <w:pStyle w:val="TOC2"/>
        <w:tabs>
          <w:tab w:val="right" w:leader="dot" w:pos="8306"/>
        </w:tabs>
      </w:pPr>
      <w:hyperlink w:anchor="_Toc10039" w:history="1">
        <w:r>
          <w:rPr>
            <w:rFonts w:ascii="仿宋" w:eastAsia="仿宋" w:hAnsi="仿宋" w:cs="仿宋" w:hint="eastAsia"/>
            <w:lang w:eastAsia="zh-CN"/>
          </w:rPr>
          <w:t>(一)、卷尺项目概况</w:t>
        </w:r>
        <w:r>
          <w:tab/>
        </w:r>
        <w:r>
          <w:fldChar w:fldCharType="begin"/>
        </w:r>
        <w:r>
          <w:instrText xml:space="preserve"> PAGEREF _Toc10039 \h </w:instrText>
        </w:r>
        <w:r>
          <w:fldChar w:fldCharType="separate"/>
        </w:r>
        <w:r>
          <w:t>4</w:t>
        </w:r>
        <w:r>
          <w:fldChar w:fldCharType="end"/>
        </w:r>
      </w:hyperlink>
    </w:p>
    <w:p>
      <w:pPr>
        <w:pStyle w:val="TOC2"/>
        <w:tabs>
          <w:tab w:val="right" w:leader="dot" w:pos="8306"/>
        </w:tabs>
      </w:pPr>
      <w:hyperlink w:anchor="_Toc5677" w:history="1">
        <w:r>
          <w:rPr>
            <w:rFonts w:ascii="仿宋" w:eastAsia="仿宋" w:hAnsi="仿宋" w:cs="仿宋" w:hint="eastAsia"/>
            <w:lang w:eastAsia="zh-CN"/>
          </w:rPr>
          <w:t>(二)、卷尺项目目标</w:t>
        </w:r>
        <w:r>
          <w:tab/>
        </w:r>
        <w:r>
          <w:fldChar w:fldCharType="begin"/>
        </w:r>
        <w:r>
          <w:instrText xml:space="preserve"> PAGEREF _Toc5677 \h </w:instrText>
        </w:r>
        <w:r>
          <w:fldChar w:fldCharType="separate"/>
        </w:r>
        <w:r>
          <w:t>7</w:t>
        </w:r>
        <w:r>
          <w:fldChar w:fldCharType="end"/>
        </w:r>
      </w:hyperlink>
    </w:p>
    <w:p>
      <w:pPr>
        <w:pStyle w:val="TOC2"/>
        <w:tabs>
          <w:tab w:val="right" w:leader="dot" w:pos="8306"/>
        </w:tabs>
      </w:pPr>
      <w:hyperlink w:anchor="_Toc2171" w:history="1">
        <w:r>
          <w:rPr>
            <w:rFonts w:ascii="仿宋" w:eastAsia="仿宋" w:hAnsi="仿宋" w:cs="仿宋" w:hint="eastAsia"/>
            <w:lang w:eastAsia="zh-CN"/>
          </w:rPr>
          <w:t>(三)、卷尺项目提出的理由</w:t>
        </w:r>
        <w:r>
          <w:tab/>
        </w:r>
        <w:r>
          <w:fldChar w:fldCharType="begin"/>
        </w:r>
        <w:r>
          <w:instrText xml:space="preserve"> PAGEREF _Toc2171 \h </w:instrText>
        </w:r>
        <w:r>
          <w:fldChar w:fldCharType="separate"/>
        </w:r>
        <w:r>
          <w:t>7</w:t>
        </w:r>
        <w:r>
          <w:fldChar w:fldCharType="end"/>
        </w:r>
      </w:hyperlink>
    </w:p>
    <w:p>
      <w:pPr>
        <w:pStyle w:val="TOC2"/>
        <w:tabs>
          <w:tab w:val="right" w:leader="dot" w:pos="8306"/>
        </w:tabs>
      </w:pPr>
      <w:hyperlink w:anchor="_Toc24687" w:history="1">
        <w:r>
          <w:rPr>
            <w:rFonts w:ascii="仿宋" w:eastAsia="仿宋" w:hAnsi="仿宋" w:cs="仿宋" w:hint="eastAsia"/>
            <w:lang w:eastAsia="zh-CN"/>
          </w:rPr>
          <w:t>(四)、卷尺项目意义</w:t>
        </w:r>
        <w:r>
          <w:tab/>
        </w:r>
        <w:r>
          <w:fldChar w:fldCharType="begin"/>
        </w:r>
        <w:r>
          <w:instrText xml:space="preserve"> PAGEREF _Toc24687 \h </w:instrText>
        </w:r>
        <w:r>
          <w:fldChar w:fldCharType="separate"/>
        </w:r>
        <w:r>
          <w:t>9</w:t>
        </w:r>
        <w:r>
          <w:fldChar w:fldCharType="end"/>
        </w:r>
      </w:hyperlink>
    </w:p>
    <w:p>
      <w:pPr>
        <w:pStyle w:val="TOC2"/>
        <w:tabs>
          <w:tab w:val="right" w:leader="dot" w:pos="8306"/>
        </w:tabs>
      </w:pPr>
      <w:hyperlink w:anchor="_Toc18087" w:history="1">
        <w:r>
          <w:rPr>
            <w:rFonts w:ascii="仿宋" w:eastAsia="仿宋" w:hAnsi="仿宋" w:cs="仿宋" w:hint="eastAsia"/>
            <w:lang w:eastAsia="zh-CN"/>
          </w:rPr>
          <w:t>(五)、卷尺项目背景</w:t>
        </w:r>
        <w:r>
          <w:tab/>
        </w:r>
        <w:r>
          <w:fldChar w:fldCharType="begin"/>
        </w:r>
        <w:r>
          <w:instrText xml:space="preserve"> PAGEREF _Toc18087 \h </w:instrText>
        </w:r>
        <w:r>
          <w:fldChar w:fldCharType="separate"/>
        </w:r>
        <w:r>
          <w:t>10</w:t>
        </w:r>
        <w:r>
          <w:fldChar w:fldCharType="end"/>
        </w:r>
      </w:hyperlink>
    </w:p>
    <w:p>
      <w:pPr>
        <w:pStyle w:val="TOC1"/>
        <w:tabs>
          <w:tab w:val="right" w:leader="dot" w:pos="8306"/>
        </w:tabs>
      </w:pPr>
      <w:hyperlink w:anchor="_Toc6580" w:history="1">
        <w:r>
          <w:rPr>
            <w:rFonts w:ascii="仿宋" w:eastAsia="仿宋" w:hAnsi="仿宋" w:cs="仿宋" w:hint="eastAsia"/>
            <w:lang w:eastAsia="zh-CN"/>
          </w:rPr>
          <w:t>三、卷尺项目危机管理</w:t>
        </w:r>
        <w:r>
          <w:tab/>
        </w:r>
        <w:r>
          <w:fldChar w:fldCharType="begin"/>
        </w:r>
        <w:r>
          <w:instrText xml:space="preserve"> PAGEREF _Toc6580 \h </w:instrText>
        </w:r>
        <w:r>
          <w:fldChar w:fldCharType="separate"/>
        </w:r>
        <w:r>
          <w:t>11</w:t>
        </w:r>
        <w:r>
          <w:fldChar w:fldCharType="end"/>
        </w:r>
      </w:hyperlink>
    </w:p>
    <w:p>
      <w:pPr>
        <w:pStyle w:val="TOC2"/>
        <w:tabs>
          <w:tab w:val="right" w:leader="dot" w:pos="8306"/>
        </w:tabs>
      </w:pPr>
      <w:hyperlink w:anchor="_Toc24475" w:history="1">
        <w:r>
          <w:rPr>
            <w:rFonts w:ascii="仿宋" w:eastAsia="仿宋" w:hAnsi="仿宋" w:cs="仿宋" w:hint="eastAsia"/>
            <w:lang w:eastAsia="zh-CN"/>
          </w:rPr>
          <w:t>(一)、危机预警与识别</w:t>
        </w:r>
        <w:r>
          <w:tab/>
        </w:r>
        <w:r>
          <w:fldChar w:fldCharType="begin"/>
        </w:r>
        <w:r>
          <w:instrText xml:space="preserve"> PAGEREF _Toc24475 \h </w:instrText>
        </w:r>
        <w:r>
          <w:fldChar w:fldCharType="separate"/>
        </w:r>
        <w:r>
          <w:t>11</w:t>
        </w:r>
        <w:r>
          <w:fldChar w:fldCharType="end"/>
        </w:r>
      </w:hyperlink>
    </w:p>
    <w:p>
      <w:pPr>
        <w:pStyle w:val="TOC2"/>
        <w:tabs>
          <w:tab w:val="right" w:leader="dot" w:pos="8306"/>
        </w:tabs>
      </w:pPr>
      <w:hyperlink w:anchor="_Toc8239" w:history="1">
        <w:r>
          <w:rPr>
            <w:rFonts w:ascii="仿宋" w:eastAsia="仿宋" w:hAnsi="仿宋" w:cs="仿宋" w:hint="eastAsia"/>
            <w:lang w:eastAsia="zh-CN"/>
          </w:rPr>
          <w:t>(二)、危机应对与恢复</w:t>
        </w:r>
        <w:r>
          <w:tab/>
        </w:r>
        <w:r>
          <w:fldChar w:fldCharType="begin"/>
        </w:r>
        <w:r>
          <w:instrText xml:space="preserve"> PAGEREF _Toc8239 \h </w:instrText>
        </w:r>
        <w:r>
          <w:fldChar w:fldCharType="separate"/>
        </w:r>
        <w:r>
          <w:t>12</w:t>
        </w:r>
        <w:r>
          <w:fldChar w:fldCharType="end"/>
        </w:r>
      </w:hyperlink>
    </w:p>
    <w:p>
      <w:pPr>
        <w:pStyle w:val="TOC1"/>
        <w:tabs>
          <w:tab w:val="right" w:leader="dot" w:pos="8306"/>
        </w:tabs>
      </w:pPr>
      <w:hyperlink w:anchor="_Toc31048" w:history="1">
        <w:r>
          <w:rPr>
            <w:rFonts w:ascii="仿宋" w:eastAsia="仿宋" w:hAnsi="仿宋" w:cs="仿宋" w:hint="eastAsia"/>
            <w:lang w:eastAsia="zh-CN"/>
          </w:rPr>
          <w:t>四、卷尺项目绩效评估</w:t>
        </w:r>
        <w:r>
          <w:tab/>
        </w:r>
        <w:r>
          <w:fldChar w:fldCharType="begin"/>
        </w:r>
        <w:r>
          <w:instrText xml:space="preserve"> PAGEREF _Toc31048 \h </w:instrText>
        </w:r>
        <w:r>
          <w:fldChar w:fldCharType="separate"/>
        </w:r>
        <w:r>
          <w:t>13</w:t>
        </w:r>
        <w:r>
          <w:fldChar w:fldCharType="end"/>
        </w:r>
      </w:hyperlink>
    </w:p>
    <w:p>
      <w:pPr>
        <w:pStyle w:val="TOC2"/>
        <w:tabs>
          <w:tab w:val="right" w:leader="dot" w:pos="8306"/>
        </w:tabs>
      </w:pPr>
      <w:hyperlink w:anchor="_Toc26732" w:history="1">
        <w:r>
          <w:rPr>
            <w:rFonts w:ascii="仿宋" w:eastAsia="仿宋" w:hAnsi="仿宋" w:cs="仿宋" w:hint="eastAsia"/>
            <w:lang w:eastAsia="zh-CN"/>
          </w:rPr>
          <w:t>(一)、绩效评估指标</w:t>
        </w:r>
        <w:r>
          <w:tab/>
        </w:r>
        <w:r>
          <w:fldChar w:fldCharType="begin"/>
        </w:r>
        <w:r>
          <w:instrText xml:space="preserve"> PAGEREF _Toc26732 \h </w:instrText>
        </w:r>
        <w:r>
          <w:fldChar w:fldCharType="separate"/>
        </w:r>
        <w:r>
          <w:t>13</w:t>
        </w:r>
        <w:r>
          <w:fldChar w:fldCharType="end"/>
        </w:r>
      </w:hyperlink>
    </w:p>
    <w:p>
      <w:pPr>
        <w:pStyle w:val="TOC2"/>
        <w:tabs>
          <w:tab w:val="right" w:leader="dot" w:pos="8306"/>
        </w:tabs>
      </w:pPr>
      <w:hyperlink w:anchor="_Toc2791" w:history="1">
        <w:r>
          <w:rPr>
            <w:rFonts w:ascii="仿宋" w:eastAsia="仿宋" w:hAnsi="仿宋" w:cs="仿宋" w:hint="eastAsia"/>
            <w:lang w:eastAsia="zh-CN"/>
          </w:rPr>
          <w:t>(二)、绩效评估方法</w:t>
        </w:r>
        <w:r>
          <w:tab/>
        </w:r>
        <w:r>
          <w:fldChar w:fldCharType="begin"/>
        </w:r>
        <w:r>
          <w:instrText xml:space="preserve"> PAGEREF _Toc2791 \h </w:instrText>
        </w:r>
        <w:r>
          <w:fldChar w:fldCharType="separate"/>
        </w:r>
        <w:r>
          <w:t>14</w:t>
        </w:r>
        <w:r>
          <w:fldChar w:fldCharType="end"/>
        </w:r>
      </w:hyperlink>
    </w:p>
    <w:p>
      <w:pPr>
        <w:pStyle w:val="TOC2"/>
        <w:tabs>
          <w:tab w:val="right" w:leader="dot" w:pos="8306"/>
        </w:tabs>
      </w:pPr>
      <w:hyperlink w:anchor="_Toc30260" w:history="1">
        <w:r>
          <w:rPr>
            <w:rFonts w:ascii="仿宋" w:eastAsia="仿宋" w:hAnsi="仿宋" w:cs="仿宋" w:hint="eastAsia"/>
            <w:lang w:eastAsia="zh-CN"/>
          </w:rPr>
          <w:t>(三)、绩效评估周期</w:t>
        </w:r>
        <w:r>
          <w:tab/>
        </w:r>
        <w:r>
          <w:fldChar w:fldCharType="begin"/>
        </w:r>
        <w:r>
          <w:instrText xml:space="preserve"> PAGEREF _Toc30260 \h </w:instrText>
        </w:r>
        <w:r>
          <w:fldChar w:fldCharType="separate"/>
        </w:r>
        <w:r>
          <w:t>15</w:t>
        </w:r>
        <w:r>
          <w:fldChar w:fldCharType="end"/>
        </w:r>
      </w:hyperlink>
    </w:p>
    <w:p>
      <w:pPr>
        <w:pStyle w:val="TOC1"/>
        <w:tabs>
          <w:tab w:val="right" w:leader="dot" w:pos="8306"/>
        </w:tabs>
      </w:pPr>
      <w:hyperlink w:anchor="_Toc5312" w:history="1">
        <w:r>
          <w:rPr>
            <w:rFonts w:ascii="仿宋" w:eastAsia="仿宋" w:hAnsi="仿宋" w:cs="仿宋" w:hint="eastAsia"/>
            <w:lang w:eastAsia="zh-CN"/>
          </w:rPr>
          <w:t>五、卷尺项目土建工程</w:t>
        </w:r>
        <w:r>
          <w:tab/>
        </w:r>
        <w:r>
          <w:fldChar w:fldCharType="begin"/>
        </w:r>
        <w:r>
          <w:instrText xml:space="preserve"> PAGEREF _Toc5312 \h </w:instrText>
        </w:r>
        <w:r>
          <w:fldChar w:fldCharType="separate"/>
        </w:r>
        <w:r>
          <w:t>16</w:t>
        </w:r>
        <w:r>
          <w:fldChar w:fldCharType="end"/>
        </w:r>
      </w:hyperlink>
    </w:p>
    <w:p>
      <w:pPr>
        <w:pStyle w:val="TOC2"/>
        <w:tabs>
          <w:tab w:val="right" w:leader="dot" w:pos="8306"/>
        </w:tabs>
      </w:pPr>
      <w:hyperlink w:anchor="_Toc19887" w:history="1">
        <w:r>
          <w:rPr>
            <w:rFonts w:ascii="仿宋" w:eastAsia="仿宋" w:hAnsi="仿宋" w:cs="仿宋" w:hint="eastAsia"/>
            <w:lang w:eastAsia="zh-CN"/>
          </w:rPr>
          <w:t>(一)、建筑工程设计原则</w:t>
        </w:r>
        <w:r>
          <w:tab/>
        </w:r>
        <w:r>
          <w:fldChar w:fldCharType="begin"/>
        </w:r>
        <w:r>
          <w:instrText xml:space="preserve"> PAGEREF _Toc19887 \h </w:instrText>
        </w:r>
        <w:r>
          <w:fldChar w:fldCharType="separate"/>
        </w:r>
        <w:r>
          <w:t>16</w:t>
        </w:r>
        <w:r>
          <w:fldChar w:fldCharType="end"/>
        </w:r>
      </w:hyperlink>
    </w:p>
    <w:p>
      <w:pPr>
        <w:pStyle w:val="TOC2"/>
        <w:tabs>
          <w:tab w:val="right" w:leader="dot" w:pos="8306"/>
        </w:tabs>
      </w:pPr>
      <w:hyperlink w:anchor="_Toc860" w:history="1">
        <w:r>
          <w:rPr>
            <w:rFonts w:ascii="仿宋" w:eastAsia="仿宋" w:hAnsi="仿宋" w:cs="仿宋" w:hint="eastAsia"/>
            <w:lang w:eastAsia="zh-CN"/>
          </w:rPr>
          <w:t>(二)、土建工程设计年限及安全等级</w:t>
        </w:r>
        <w:r>
          <w:tab/>
        </w:r>
        <w:r>
          <w:fldChar w:fldCharType="begin"/>
        </w:r>
        <w:r>
          <w:instrText xml:space="preserve"> PAGEREF _Toc860 \h </w:instrText>
        </w:r>
        <w:r>
          <w:fldChar w:fldCharType="separate"/>
        </w:r>
        <w:r>
          <w:t>17</w:t>
        </w:r>
        <w:r>
          <w:fldChar w:fldCharType="end"/>
        </w:r>
      </w:hyperlink>
    </w:p>
    <w:p>
      <w:pPr>
        <w:pStyle w:val="TOC2"/>
        <w:tabs>
          <w:tab w:val="right" w:leader="dot" w:pos="8306"/>
        </w:tabs>
      </w:pPr>
      <w:hyperlink w:anchor="_Toc9814" w:history="1">
        <w:r>
          <w:rPr>
            <w:rFonts w:ascii="仿宋" w:eastAsia="仿宋" w:hAnsi="仿宋" w:cs="仿宋" w:hint="eastAsia"/>
            <w:lang w:eastAsia="zh-CN"/>
          </w:rPr>
          <w:t>(三)、建筑工程设计总体要求</w:t>
        </w:r>
        <w:r>
          <w:tab/>
        </w:r>
        <w:r>
          <w:fldChar w:fldCharType="begin"/>
        </w:r>
        <w:r>
          <w:instrText xml:space="preserve"> PAGEREF _Toc9814 \h </w:instrText>
        </w:r>
        <w:r>
          <w:fldChar w:fldCharType="separate"/>
        </w:r>
        <w:r>
          <w:t>18</w:t>
        </w:r>
        <w:r>
          <w:fldChar w:fldCharType="end"/>
        </w:r>
      </w:hyperlink>
    </w:p>
    <w:p>
      <w:pPr>
        <w:pStyle w:val="TOC2"/>
        <w:tabs>
          <w:tab w:val="right" w:leader="dot" w:pos="8306"/>
        </w:tabs>
      </w:pPr>
      <w:hyperlink w:anchor="_Toc280" w:history="1">
        <w:r>
          <w:rPr>
            <w:rFonts w:ascii="仿宋" w:eastAsia="仿宋" w:hAnsi="仿宋" w:cs="仿宋" w:hint="eastAsia"/>
            <w:lang w:eastAsia="zh-CN"/>
          </w:rPr>
          <w:t>(四)、土建工程建设指标</w:t>
        </w:r>
        <w:r>
          <w:tab/>
        </w:r>
        <w:r>
          <w:fldChar w:fldCharType="begin"/>
        </w:r>
        <w:r>
          <w:instrText xml:space="preserve"> PAGEREF _Toc280 \h </w:instrText>
        </w:r>
        <w:r>
          <w:fldChar w:fldCharType="separate"/>
        </w:r>
        <w:r>
          <w:t>19</w:t>
        </w:r>
        <w:r>
          <w:fldChar w:fldCharType="end"/>
        </w:r>
      </w:hyperlink>
    </w:p>
    <w:p>
      <w:pPr>
        <w:pStyle w:val="TOC1"/>
        <w:tabs>
          <w:tab w:val="right" w:leader="dot" w:pos="8306"/>
        </w:tabs>
      </w:pPr>
      <w:hyperlink w:anchor="_Toc14003" w:history="1">
        <w:r>
          <w:rPr>
            <w:rFonts w:ascii="仿宋" w:eastAsia="仿宋" w:hAnsi="仿宋" w:cs="仿宋" w:hint="eastAsia"/>
            <w:lang w:eastAsia="zh-CN"/>
          </w:rPr>
          <w:t>六、卷尺项目建设背景及必要性分析</w:t>
        </w:r>
        <w:r>
          <w:tab/>
        </w:r>
        <w:r>
          <w:fldChar w:fldCharType="begin"/>
        </w:r>
        <w:r>
          <w:instrText xml:space="preserve"> PAGEREF _Toc14003 \h </w:instrText>
        </w:r>
        <w:r>
          <w:fldChar w:fldCharType="separate"/>
        </w:r>
        <w:r>
          <w:t>19</w:t>
        </w:r>
        <w:r>
          <w:fldChar w:fldCharType="end"/>
        </w:r>
      </w:hyperlink>
    </w:p>
    <w:p>
      <w:pPr>
        <w:pStyle w:val="TOC2"/>
        <w:tabs>
          <w:tab w:val="right" w:leader="dot" w:pos="8306"/>
        </w:tabs>
      </w:pPr>
      <w:hyperlink w:anchor="_Toc20845" w:history="1">
        <w:r>
          <w:rPr>
            <w:rFonts w:ascii="仿宋" w:eastAsia="仿宋" w:hAnsi="仿宋" w:cs="仿宋" w:hint="eastAsia"/>
            <w:lang w:eastAsia="zh-CN"/>
          </w:rPr>
          <w:t>(一)、卷尺项目背景分析</w:t>
        </w:r>
        <w:r>
          <w:tab/>
        </w:r>
        <w:r>
          <w:fldChar w:fldCharType="begin"/>
        </w:r>
        <w:r>
          <w:instrText xml:space="preserve"> PAGEREF _Toc20845 \h </w:instrText>
        </w:r>
        <w:r>
          <w:fldChar w:fldCharType="separate"/>
        </w:r>
        <w:r>
          <w:t>19</w:t>
        </w:r>
        <w:r>
          <w:fldChar w:fldCharType="end"/>
        </w:r>
      </w:hyperlink>
    </w:p>
    <w:p>
      <w:pPr>
        <w:pStyle w:val="TOC2"/>
        <w:tabs>
          <w:tab w:val="right" w:leader="dot" w:pos="8306"/>
        </w:tabs>
      </w:pPr>
      <w:hyperlink w:anchor="_Toc26382" w:history="1">
        <w:r>
          <w:rPr>
            <w:rFonts w:ascii="仿宋" w:eastAsia="仿宋" w:hAnsi="仿宋" w:cs="仿宋" w:hint="eastAsia"/>
            <w:lang w:eastAsia="zh-CN"/>
          </w:rPr>
          <w:t>(二)、卷尺项目建设必要性分析</w:t>
        </w:r>
        <w:r>
          <w:tab/>
        </w:r>
        <w:r>
          <w:fldChar w:fldCharType="begin"/>
        </w:r>
        <w:r>
          <w:instrText xml:space="preserve"> PAGEREF _Toc26382 \h </w:instrText>
        </w:r>
        <w:r>
          <w:fldChar w:fldCharType="separate"/>
        </w:r>
        <w:r>
          <w:t>21</w:t>
        </w:r>
        <w:r>
          <w:fldChar w:fldCharType="end"/>
        </w:r>
      </w:hyperlink>
    </w:p>
    <w:p>
      <w:pPr>
        <w:pStyle w:val="TOC1"/>
        <w:tabs>
          <w:tab w:val="right" w:leader="dot" w:pos="8306"/>
        </w:tabs>
      </w:pPr>
      <w:hyperlink w:anchor="_Toc27503" w:history="1">
        <w:r>
          <w:rPr>
            <w:rFonts w:ascii="仿宋" w:eastAsia="仿宋" w:hAnsi="仿宋" w:cs="仿宋" w:hint="eastAsia"/>
            <w:lang w:eastAsia="zh-CN"/>
          </w:rPr>
          <w:t>七、卷尺项目投资规划</w:t>
        </w:r>
        <w:r>
          <w:tab/>
        </w:r>
        <w:r>
          <w:fldChar w:fldCharType="begin"/>
        </w:r>
        <w:r>
          <w:instrText xml:space="preserve"> PAGEREF _Toc27503 \h </w:instrText>
        </w:r>
        <w:r>
          <w:fldChar w:fldCharType="separate"/>
        </w:r>
        <w:r>
          <w:t>22</w:t>
        </w:r>
        <w:r>
          <w:fldChar w:fldCharType="end"/>
        </w:r>
      </w:hyperlink>
    </w:p>
    <w:p>
      <w:pPr>
        <w:pStyle w:val="TOC2"/>
        <w:tabs>
          <w:tab w:val="right" w:leader="dot" w:pos="8306"/>
        </w:tabs>
      </w:pPr>
      <w:hyperlink w:anchor="_Toc27242" w:history="1">
        <w:r>
          <w:rPr>
            <w:rFonts w:ascii="仿宋" w:eastAsia="仿宋" w:hAnsi="仿宋" w:cs="仿宋" w:hint="eastAsia"/>
            <w:lang w:eastAsia="zh-CN"/>
          </w:rPr>
          <w:t>(一)、卷尺项目总投资估算</w:t>
        </w:r>
        <w:r>
          <w:tab/>
        </w:r>
        <w:r>
          <w:fldChar w:fldCharType="begin"/>
        </w:r>
        <w:r>
          <w:instrText xml:space="preserve"> PAGEREF _Toc27242 \h </w:instrText>
        </w:r>
        <w:r>
          <w:fldChar w:fldCharType="separate"/>
        </w:r>
        <w:r>
          <w:t>22</w:t>
        </w:r>
        <w:r>
          <w:fldChar w:fldCharType="end"/>
        </w:r>
      </w:hyperlink>
    </w:p>
    <w:p>
      <w:pPr>
        <w:pStyle w:val="TOC2"/>
        <w:tabs>
          <w:tab w:val="right" w:leader="dot" w:pos="8306"/>
        </w:tabs>
      </w:pPr>
      <w:hyperlink w:anchor="_Toc30034" w:history="1">
        <w:r>
          <w:rPr>
            <w:rFonts w:ascii="仿宋" w:eastAsia="仿宋" w:hAnsi="仿宋" w:cs="仿宋" w:hint="eastAsia"/>
            <w:lang w:eastAsia="zh-CN"/>
          </w:rPr>
          <w:t>(二)、资金筹措</w:t>
        </w:r>
        <w:r>
          <w:tab/>
        </w:r>
        <w:r>
          <w:fldChar w:fldCharType="begin"/>
        </w:r>
        <w:r>
          <w:instrText xml:space="preserve"> PAGEREF _Toc30034 \h </w:instrText>
        </w:r>
        <w:r>
          <w:fldChar w:fldCharType="separate"/>
        </w:r>
        <w:r>
          <w:t>24</w:t>
        </w:r>
        <w:r>
          <w:fldChar w:fldCharType="end"/>
        </w:r>
      </w:hyperlink>
    </w:p>
    <w:p>
      <w:pPr>
        <w:pStyle w:val="TOC1"/>
        <w:tabs>
          <w:tab w:val="right" w:leader="dot" w:pos="8306"/>
        </w:tabs>
      </w:pPr>
      <w:hyperlink w:anchor="_Toc30848" w:history="1">
        <w:r>
          <w:rPr>
            <w:rFonts w:ascii="仿宋" w:eastAsia="仿宋" w:hAnsi="仿宋" w:cs="仿宋" w:hint="eastAsia"/>
            <w:lang w:eastAsia="zh-CN"/>
          </w:rPr>
          <w:t>八、卷尺项目社会影响</w:t>
        </w:r>
        <w:r>
          <w:tab/>
        </w:r>
        <w:r>
          <w:fldChar w:fldCharType="begin"/>
        </w:r>
        <w:r>
          <w:instrText xml:space="preserve"> PAGEREF _Toc30848 \h </w:instrText>
        </w:r>
        <w:r>
          <w:fldChar w:fldCharType="separate"/>
        </w:r>
        <w:r>
          <w:t>24</w:t>
        </w:r>
        <w:r>
          <w:fldChar w:fldCharType="end"/>
        </w:r>
      </w:hyperlink>
    </w:p>
    <w:p>
      <w:pPr>
        <w:pStyle w:val="TOC2"/>
        <w:tabs>
          <w:tab w:val="right" w:leader="dot" w:pos="8306"/>
        </w:tabs>
      </w:pPr>
      <w:hyperlink w:anchor="_Toc4336" w:history="1">
        <w:r>
          <w:rPr>
            <w:rFonts w:ascii="仿宋" w:eastAsia="仿宋" w:hAnsi="仿宋" w:cs="仿宋" w:hint="eastAsia"/>
            <w:lang w:eastAsia="zh-CN"/>
          </w:rPr>
          <w:t>(一)、社会责任与义务</w:t>
        </w:r>
        <w:r>
          <w:tab/>
        </w:r>
        <w:r>
          <w:fldChar w:fldCharType="begin"/>
        </w:r>
        <w:r>
          <w:instrText xml:space="preserve"> PAGEREF _Toc4336 \h </w:instrText>
        </w:r>
        <w:r>
          <w:fldChar w:fldCharType="separate"/>
        </w:r>
        <w:r>
          <w:t>24</w:t>
        </w:r>
        <w:r>
          <w:fldChar w:fldCharType="end"/>
        </w:r>
      </w:hyperlink>
    </w:p>
    <w:p>
      <w:pPr>
        <w:pStyle w:val="TOC2"/>
        <w:tabs>
          <w:tab w:val="right" w:leader="dot" w:pos="8306"/>
        </w:tabs>
      </w:pPr>
      <w:hyperlink w:anchor="_Toc30886" w:history="1">
        <w:r>
          <w:rPr>
            <w:rFonts w:ascii="仿宋" w:eastAsia="仿宋" w:hAnsi="仿宋" w:cs="仿宋" w:hint="eastAsia"/>
            <w:lang w:eastAsia="zh-CN"/>
          </w:rPr>
          <w:t>(二)、社会参与与沟通</w:t>
        </w:r>
        <w:r>
          <w:tab/>
        </w:r>
        <w:r>
          <w:fldChar w:fldCharType="begin"/>
        </w:r>
        <w:r>
          <w:instrText xml:space="preserve"> PAGEREF _Toc30886 \h </w:instrText>
        </w:r>
        <w:r>
          <w:fldChar w:fldCharType="separate"/>
        </w:r>
        <w:r>
          <w:t>25</w:t>
        </w:r>
        <w:r>
          <w:fldChar w:fldCharType="end"/>
        </w:r>
      </w:hyperlink>
    </w:p>
    <w:p>
      <w:pPr>
        <w:pStyle w:val="TOC1"/>
        <w:tabs>
          <w:tab w:val="right" w:leader="dot" w:pos="8306"/>
        </w:tabs>
      </w:pPr>
      <w:hyperlink w:anchor="_Toc10660" w:history="1">
        <w:r>
          <w:rPr>
            <w:rFonts w:ascii="仿宋" w:eastAsia="仿宋" w:hAnsi="仿宋" w:cs="仿宋" w:hint="eastAsia"/>
            <w:lang w:eastAsia="zh-CN"/>
          </w:rPr>
          <w:t>九、卷尺项目环境影响分析</w:t>
        </w:r>
        <w:r>
          <w:tab/>
        </w:r>
        <w:r>
          <w:fldChar w:fldCharType="begin"/>
        </w:r>
        <w:r>
          <w:instrText xml:space="preserve"> PAGEREF _Toc10660 \h </w:instrText>
        </w:r>
        <w:r>
          <w:fldChar w:fldCharType="separate"/>
        </w:r>
        <w:r>
          <w:t>26</w:t>
        </w:r>
        <w:r>
          <w:fldChar w:fldCharType="end"/>
        </w:r>
      </w:hyperlink>
    </w:p>
    <w:p>
      <w:pPr>
        <w:pStyle w:val="TOC2"/>
        <w:tabs>
          <w:tab w:val="right" w:leader="dot" w:pos="8306"/>
        </w:tabs>
      </w:pPr>
      <w:hyperlink w:anchor="_Toc11449" w:history="1">
        <w:r>
          <w:rPr>
            <w:rFonts w:ascii="仿宋" w:eastAsia="仿宋" w:hAnsi="仿宋" w:cs="仿宋" w:hint="eastAsia"/>
            <w:lang w:eastAsia="zh-CN"/>
          </w:rPr>
          <w:t>(一)、建设区域环境质量现状</w:t>
        </w:r>
        <w:r>
          <w:tab/>
        </w:r>
        <w:r>
          <w:fldChar w:fldCharType="begin"/>
        </w:r>
        <w:r>
          <w:instrText xml:space="preserve"> PAGEREF _Toc11449 \h </w:instrText>
        </w:r>
        <w:r>
          <w:fldChar w:fldCharType="separate"/>
        </w:r>
        <w:r>
          <w:t>26</w:t>
        </w:r>
        <w:r>
          <w:fldChar w:fldCharType="end"/>
        </w:r>
      </w:hyperlink>
    </w:p>
    <w:p>
      <w:pPr>
        <w:pStyle w:val="TOC2"/>
        <w:tabs>
          <w:tab w:val="right" w:leader="dot" w:pos="8306"/>
        </w:tabs>
      </w:pPr>
      <w:hyperlink w:anchor="_Toc13825" w:history="1">
        <w:r>
          <w:rPr>
            <w:rFonts w:ascii="仿宋" w:eastAsia="仿宋" w:hAnsi="仿宋" w:cs="仿宋" w:hint="eastAsia"/>
            <w:lang w:eastAsia="zh-CN"/>
          </w:rPr>
          <w:t>(二)、建设期环境保护</w:t>
        </w:r>
        <w:r>
          <w:tab/>
        </w:r>
        <w:r>
          <w:fldChar w:fldCharType="begin"/>
        </w:r>
        <w:r>
          <w:instrText xml:space="preserve"> PAGEREF _Toc13825 \h </w:instrText>
        </w:r>
        <w:r>
          <w:fldChar w:fldCharType="separate"/>
        </w:r>
        <w:r>
          <w:t>27</w:t>
        </w:r>
        <w:r>
          <w:fldChar w:fldCharType="end"/>
        </w:r>
      </w:hyperlink>
    </w:p>
    <w:p>
      <w:pPr>
        <w:pStyle w:val="TOC2"/>
        <w:tabs>
          <w:tab w:val="right" w:leader="dot" w:pos="8306"/>
        </w:tabs>
      </w:pPr>
      <w:hyperlink w:anchor="_Toc9345" w:history="1">
        <w:r>
          <w:rPr>
            <w:rFonts w:ascii="仿宋" w:eastAsia="仿宋" w:hAnsi="仿宋" w:cs="仿宋" w:hint="eastAsia"/>
            <w:lang w:eastAsia="zh-CN"/>
          </w:rPr>
          <w:t>(三)、运营期环境保护</w:t>
        </w:r>
        <w:r>
          <w:tab/>
        </w:r>
        <w:r>
          <w:fldChar w:fldCharType="begin"/>
        </w:r>
        <w:r>
          <w:instrText xml:space="preserve"> PAGEREF _Toc9345 \h </w:instrText>
        </w:r>
        <w:r>
          <w:fldChar w:fldCharType="separate"/>
        </w:r>
        <w:r>
          <w:t>29</w:t>
        </w:r>
        <w:r>
          <w:fldChar w:fldCharType="end"/>
        </w:r>
      </w:hyperlink>
    </w:p>
    <w:p>
      <w:pPr>
        <w:pStyle w:val="TOC2"/>
        <w:tabs>
          <w:tab w:val="right" w:leader="dot" w:pos="8306"/>
        </w:tabs>
      </w:pPr>
      <w:hyperlink w:anchor="_Toc13351" w:history="1">
        <w:r>
          <w:rPr>
            <w:rFonts w:ascii="仿宋" w:eastAsia="仿宋" w:hAnsi="仿宋" w:cs="仿宋" w:hint="eastAsia"/>
            <w:lang w:eastAsia="zh-CN"/>
          </w:rPr>
          <w:t>(四)、卷尺项目建设对区域经济的影响</w:t>
        </w:r>
        <w:r>
          <w:tab/>
        </w:r>
        <w:r>
          <w:fldChar w:fldCharType="begin"/>
        </w:r>
        <w:r>
          <w:instrText xml:space="preserve"> PAGEREF _Toc13351 \h </w:instrText>
        </w:r>
        <w:r>
          <w:fldChar w:fldCharType="separate"/>
        </w:r>
        <w:r>
          <w:t>30</w:t>
        </w:r>
        <w:r>
          <w:fldChar w:fldCharType="end"/>
        </w:r>
      </w:hyperlink>
    </w:p>
    <w:p>
      <w:pPr>
        <w:pStyle w:val="TOC2"/>
        <w:tabs>
          <w:tab w:val="right" w:leader="dot" w:pos="8306"/>
        </w:tabs>
      </w:pPr>
      <w:hyperlink w:anchor="_Toc17717" w:history="1">
        <w:r>
          <w:rPr>
            <w:rFonts w:ascii="仿宋" w:eastAsia="仿宋" w:hAnsi="仿宋" w:cs="仿宋" w:hint="eastAsia"/>
            <w:lang w:eastAsia="zh-CN"/>
          </w:rPr>
          <w:t>(五)、废弃物处理</w:t>
        </w:r>
        <w:r>
          <w:tab/>
        </w:r>
        <w:r>
          <w:fldChar w:fldCharType="begin"/>
        </w:r>
        <w:r>
          <w:instrText xml:space="preserve"> PAGEREF _Toc17717 \h </w:instrText>
        </w:r>
        <w:r>
          <w:fldChar w:fldCharType="separate"/>
        </w:r>
        <w:r>
          <w:t>32</w:t>
        </w:r>
        <w:r>
          <w:fldChar w:fldCharType="end"/>
        </w:r>
      </w:hyperlink>
    </w:p>
    <w:p>
      <w:pPr>
        <w:pStyle w:val="TOC2"/>
        <w:tabs>
          <w:tab w:val="right" w:leader="dot" w:pos="8306"/>
        </w:tabs>
      </w:pPr>
      <w:hyperlink w:anchor="_Toc7613" w:history="1">
        <w:r>
          <w:rPr>
            <w:rFonts w:ascii="仿宋" w:eastAsia="仿宋" w:hAnsi="仿宋" w:cs="仿宋" w:hint="eastAsia"/>
            <w:lang w:eastAsia="zh-CN"/>
          </w:rPr>
          <w:t>(六)、特殊环境影响分析</w:t>
        </w:r>
        <w:r>
          <w:tab/>
        </w:r>
        <w:r>
          <w:fldChar w:fldCharType="begin"/>
        </w:r>
        <w:r>
          <w:instrText xml:space="preserve"> PAGEREF _Toc7613 \h </w:instrText>
        </w:r>
        <w:r>
          <w:fldChar w:fldCharType="separate"/>
        </w:r>
        <w:r>
          <w:t>33</w:t>
        </w:r>
        <w:r>
          <w:fldChar w:fldCharType="end"/>
        </w:r>
      </w:hyperlink>
    </w:p>
    <w:p>
      <w:pPr>
        <w:pStyle w:val="TOC2"/>
        <w:tabs>
          <w:tab w:val="right" w:leader="dot" w:pos="8306"/>
        </w:tabs>
      </w:pPr>
      <w:hyperlink w:anchor="_Toc19964" w:history="1">
        <w:r>
          <w:rPr>
            <w:rFonts w:ascii="仿宋" w:eastAsia="仿宋" w:hAnsi="仿宋" w:cs="仿宋" w:hint="eastAsia"/>
            <w:lang w:eastAsia="zh-CN"/>
          </w:rPr>
          <w:t>(七)、清洁生产</w:t>
        </w:r>
        <w:r>
          <w:tab/>
        </w:r>
        <w:r>
          <w:fldChar w:fldCharType="begin"/>
        </w:r>
        <w:r>
          <w:instrText xml:space="preserve"> PAGEREF _Toc19964 \h </w:instrText>
        </w:r>
        <w:r>
          <w:fldChar w:fldCharType="separate"/>
        </w:r>
        <w:r>
          <w:t>34</w:t>
        </w:r>
        <w:r>
          <w:fldChar w:fldCharType="end"/>
        </w:r>
      </w:hyperlink>
    </w:p>
    <w:p>
      <w:pPr>
        <w:pStyle w:val="TOC2"/>
        <w:tabs>
          <w:tab w:val="right" w:leader="dot" w:pos="8306"/>
        </w:tabs>
      </w:pPr>
      <w:hyperlink w:anchor="_Toc14567" w:history="1">
        <w:r>
          <w:rPr>
            <w:rFonts w:ascii="仿宋" w:eastAsia="仿宋" w:hAnsi="仿宋" w:cs="仿宋" w:hint="eastAsia"/>
            <w:lang w:eastAsia="zh-CN"/>
          </w:rPr>
          <w:t>(八)、环境保护综合评价</w:t>
        </w:r>
        <w:r>
          <w:tab/>
        </w:r>
        <w:r>
          <w:fldChar w:fldCharType="begin"/>
        </w:r>
        <w:r>
          <w:instrText xml:space="preserve"> PAGEREF _Toc14567 \h </w:instrText>
        </w:r>
        <w:r>
          <w:fldChar w:fldCharType="separate"/>
        </w:r>
        <w:r>
          <w:t>35</w:t>
        </w:r>
        <w:r>
          <w:fldChar w:fldCharType="end"/>
        </w:r>
      </w:hyperlink>
    </w:p>
    <w:p>
      <w:pPr>
        <w:pStyle w:val="TOC1"/>
        <w:tabs>
          <w:tab w:val="right" w:leader="dot" w:pos="8306"/>
        </w:tabs>
      </w:pPr>
      <w:hyperlink w:anchor="_Toc18852" w:history="1">
        <w:r>
          <w:rPr>
            <w:rFonts w:ascii="仿宋" w:eastAsia="仿宋" w:hAnsi="仿宋" w:cs="仿宋" w:hint="eastAsia"/>
            <w:lang w:eastAsia="zh-CN"/>
          </w:rPr>
          <w:t>十、卷尺项目创新与研发</w:t>
        </w:r>
        <w:r>
          <w:tab/>
        </w:r>
        <w:r>
          <w:fldChar w:fldCharType="begin"/>
        </w:r>
        <w:r>
          <w:instrText xml:space="preserve"> PAGEREF _Toc18852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41" w:history="1">
        <w:r>
          <w:rPr>
            <w:rFonts w:ascii="仿宋" w:eastAsia="仿宋" w:hAnsi="仿宋" w:cs="仿宋" w:hint="eastAsia"/>
            <w:lang w:eastAsia="zh-CN"/>
          </w:rPr>
          <w:t>(一)、创新策略与方向</w:t>
        </w:r>
        <w:r>
          <w:tab/>
        </w:r>
        <w:r>
          <w:fldChar w:fldCharType="begin"/>
        </w:r>
        <w:r>
          <w:instrText xml:space="preserve"> PAGEREF _Toc5541 \h </w:instrText>
        </w:r>
        <w:r>
          <w:fldChar w:fldCharType="separate"/>
        </w:r>
        <w:r>
          <w:t>36</w:t>
        </w:r>
        <w:r>
          <w:fldChar w:fldCharType="end"/>
        </w:r>
      </w:hyperlink>
    </w:p>
    <w:p>
      <w:pPr>
        <w:pStyle w:val="TOC2"/>
        <w:tabs>
          <w:tab w:val="right" w:leader="dot" w:pos="8306"/>
        </w:tabs>
      </w:pPr>
      <w:hyperlink w:anchor="_Toc7910" w:history="1">
        <w:r>
          <w:rPr>
            <w:rFonts w:ascii="仿宋" w:eastAsia="仿宋" w:hAnsi="仿宋" w:cs="仿宋" w:hint="eastAsia"/>
            <w:lang w:eastAsia="zh-CN"/>
          </w:rPr>
          <w:t>(二)、研发规划与投入</w:t>
        </w:r>
        <w:r>
          <w:tab/>
        </w:r>
        <w:r>
          <w:fldChar w:fldCharType="begin"/>
        </w:r>
        <w:r>
          <w:instrText xml:space="preserve"> PAGEREF _Toc7910 \h </w:instrText>
        </w:r>
        <w:r>
          <w:fldChar w:fldCharType="separate"/>
        </w:r>
        <w:r>
          <w:t>38</w:t>
        </w:r>
        <w:r>
          <w:fldChar w:fldCharType="end"/>
        </w:r>
      </w:hyperlink>
    </w:p>
    <w:p>
      <w:pPr>
        <w:pStyle w:val="TOC1"/>
        <w:tabs>
          <w:tab w:val="right" w:leader="dot" w:pos="8306"/>
        </w:tabs>
      </w:pPr>
      <w:hyperlink w:anchor="_Toc17286" w:history="1">
        <w:r>
          <w:rPr>
            <w:rFonts w:ascii="仿宋" w:eastAsia="仿宋" w:hAnsi="仿宋" w:cs="仿宋" w:hint="eastAsia"/>
            <w:lang w:eastAsia="zh-CN"/>
          </w:rPr>
          <w:t>十一、卷尺项目人力资源管理</w:t>
        </w:r>
        <w:r>
          <w:tab/>
        </w:r>
        <w:r>
          <w:fldChar w:fldCharType="begin"/>
        </w:r>
        <w:r>
          <w:instrText xml:space="preserve"> PAGEREF _Toc17286 \h </w:instrText>
        </w:r>
        <w:r>
          <w:fldChar w:fldCharType="separate"/>
        </w:r>
        <w:r>
          <w:t>39</w:t>
        </w:r>
        <w:r>
          <w:fldChar w:fldCharType="end"/>
        </w:r>
      </w:hyperlink>
    </w:p>
    <w:p>
      <w:pPr>
        <w:pStyle w:val="TOC2"/>
        <w:tabs>
          <w:tab w:val="right" w:leader="dot" w:pos="8306"/>
        </w:tabs>
      </w:pPr>
      <w:hyperlink w:anchor="_Toc15341" w:history="1">
        <w:r>
          <w:rPr>
            <w:rFonts w:ascii="仿宋" w:eastAsia="仿宋" w:hAnsi="仿宋" w:cs="仿宋" w:hint="eastAsia"/>
            <w:lang w:eastAsia="zh-CN"/>
          </w:rPr>
          <w:t>(一)、建立健全的预算管理制度</w:t>
        </w:r>
        <w:r>
          <w:tab/>
        </w:r>
        <w:r>
          <w:fldChar w:fldCharType="begin"/>
        </w:r>
        <w:r>
          <w:instrText xml:space="preserve"> PAGEREF _Toc15341 \h </w:instrText>
        </w:r>
        <w:r>
          <w:fldChar w:fldCharType="separate"/>
        </w:r>
        <w:r>
          <w:t>39</w:t>
        </w:r>
        <w:r>
          <w:fldChar w:fldCharType="end"/>
        </w:r>
      </w:hyperlink>
    </w:p>
    <w:p>
      <w:pPr>
        <w:pStyle w:val="TOC2"/>
        <w:tabs>
          <w:tab w:val="right" w:leader="dot" w:pos="8306"/>
        </w:tabs>
      </w:pPr>
      <w:hyperlink w:anchor="_Toc27026" w:history="1">
        <w:r>
          <w:rPr>
            <w:rFonts w:ascii="仿宋" w:eastAsia="仿宋" w:hAnsi="仿宋" w:cs="仿宋" w:hint="eastAsia"/>
            <w:lang w:eastAsia="zh-CN"/>
          </w:rPr>
          <w:t>(二)、加强资金流动监控</w:t>
        </w:r>
        <w:r>
          <w:tab/>
        </w:r>
        <w:r>
          <w:fldChar w:fldCharType="begin"/>
        </w:r>
        <w:r>
          <w:instrText xml:space="preserve"> PAGEREF _Toc27026 \h </w:instrText>
        </w:r>
        <w:r>
          <w:fldChar w:fldCharType="separate"/>
        </w:r>
        <w:r>
          <w:t>41</w:t>
        </w:r>
        <w:r>
          <w:fldChar w:fldCharType="end"/>
        </w:r>
      </w:hyperlink>
    </w:p>
    <w:p>
      <w:pPr>
        <w:pStyle w:val="TOC2"/>
        <w:tabs>
          <w:tab w:val="right" w:leader="dot" w:pos="8306"/>
        </w:tabs>
      </w:pPr>
      <w:hyperlink w:anchor="_Toc32512" w:history="1">
        <w:r>
          <w:rPr>
            <w:rFonts w:ascii="仿宋" w:eastAsia="仿宋" w:hAnsi="仿宋" w:cs="仿宋" w:hint="eastAsia"/>
            <w:lang w:eastAsia="zh-CN"/>
          </w:rPr>
          <w:t>(三)、制定完善的风险控制机制</w:t>
        </w:r>
        <w:r>
          <w:tab/>
        </w:r>
        <w:r>
          <w:fldChar w:fldCharType="begin"/>
        </w:r>
        <w:r>
          <w:instrText xml:space="preserve"> PAGEREF _Toc32512 \h </w:instrText>
        </w:r>
        <w:r>
          <w:fldChar w:fldCharType="separate"/>
        </w:r>
        <w:r>
          <w:t>42</w:t>
        </w:r>
        <w:r>
          <w:fldChar w:fldCharType="end"/>
        </w:r>
      </w:hyperlink>
    </w:p>
    <w:p>
      <w:pPr>
        <w:pStyle w:val="TOC2"/>
        <w:tabs>
          <w:tab w:val="right" w:leader="dot" w:pos="8306"/>
        </w:tabs>
      </w:pPr>
      <w:hyperlink w:anchor="_Toc31444" w:history="1">
        <w:r>
          <w:rPr>
            <w:rFonts w:ascii="仿宋" w:eastAsia="仿宋" w:hAnsi="仿宋" w:cs="仿宋" w:hint="eastAsia"/>
            <w:lang w:eastAsia="zh-CN"/>
          </w:rPr>
          <w:t>(四)、优化成本管理</w:t>
        </w:r>
        <w:r>
          <w:tab/>
        </w:r>
        <w:r>
          <w:fldChar w:fldCharType="begin"/>
        </w:r>
        <w:r>
          <w:instrText xml:space="preserve"> PAGEREF _Toc31444 \h </w:instrText>
        </w:r>
        <w:r>
          <w:fldChar w:fldCharType="separate"/>
        </w:r>
        <w:r>
          <w:t>43</w:t>
        </w:r>
        <w:r>
          <w:fldChar w:fldCharType="end"/>
        </w:r>
      </w:hyperlink>
    </w:p>
    <w:p>
      <w:pPr>
        <w:pStyle w:val="TOC1"/>
        <w:tabs>
          <w:tab w:val="right" w:leader="dot" w:pos="8306"/>
        </w:tabs>
      </w:pPr>
      <w:hyperlink w:anchor="_Toc19828" w:history="1">
        <w:r>
          <w:rPr>
            <w:rFonts w:ascii="仿宋" w:eastAsia="仿宋" w:hAnsi="仿宋" w:cs="仿宋" w:hint="eastAsia"/>
            <w:lang w:eastAsia="zh-CN"/>
          </w:rPr>
          <w:t>十二、卷尺项目技术管理</w:t>
        </w:r>
        <w:r>
          <w:tab/>
        </w:r>
        <w:r>
          <w:fldChar w:fldCharType="begin"/>
        </w:r>
        <w:r>
          <w:instrText xml:space="preserve"> PAGEREF _Toc19828 \h </w:instrText>
        </w:r>
        <w:r>
          <w:fldChar w:fldCharType="separate"/>
        </w:r>
        <w:r>
          <w:t>44</w:t>
        </w:r>
        <w:r>
          <w:fldChar w:fldCharType="end"/>
        </w:r>
      </w:hyperlink>
    </w:p>
    <w:p>
      <w:pPr>
        <w:pStyle w:val="TOC2"/>
        <w:tabs>
          <w:tab w:val="right" w:leader="dot" w:pos="8306"/>
        </w:tabs>
      </w:pPr>
      <w:hyperlink w:anchor="_Toc21487" w:history="1">
        <w:r>
          <w:rPr>
            <w:rFonts w:ascii="仿宋" w:eastAsia="仿宋" w:hAnsi="仿宋" w:cs="仿宋" w:hint="eastAsia"/>
            <w:lang w:eastAsia="zh-CN"/>
          </w:rPr>
          <w:t>(一)、技术方案选用方向</w:t>
        </w:r>
        <w:r>
          <w:tab/>
        </w:r>
        <w:r>
          <w:fldChar w:fldCharType="begin"/>
        </w:r>
        <w:r>
          <w:instrText xml:space="preserve"> PAGEREF _Toc21487 \h </w:instrText>
        </w:r>
        <w:r>
          <w:fldChar w:fldCharType="separate"/>
        </w:r>
        <w:r>
          <w:t>44</w:t>
        </w:r>
        <w:r>
          <w:fldChar w:fldCharType="end"/>
        </w:r>
      </w:hyperlink>
    </w:p>
    <w:p>
      <w:pPr>
        <w:pStyle w:val="TOC2"/>
        <w:tabs>
          <w:tab w:val="right" w:leader="dot" w:pos="8306"/>
        </w:tabs>
      </w:pPr>
      <w:hyperlink w:anchor="_Toc4958" w:history="1">
        <w:r>
          <w:rPr>
            <w:rFonts w:ascii="仿宋" w:eastAsia="仿宋" w:hAnsi="仿宋" w:cs="仿宋" w:hint="eastAsia"/>
            <w:lang w:eastAsia="zh-CN"/>
          </w:rPr>
          <w:t>(二)、工艺技术方案选用原则</w:t>
        </w:r>
        <w:r>
          <w:tab/>
        </w:r>
        <w:r>
          <w:fldChar w:fldCharType="begin"/>
        </w:r>
        <w:r>
          <w:instrText xml:space="preserve"> PAGEREF _Toc4958 \h </w:instrText>
        </w:r>
        <w:r>
          <w:fldChar w:fldCharType="separate"/>
        </w:r>
        <w:r>
          <w:t>46</w:t>
        </w:r>
        <w:r>
          <w:fldChar w:fldCharType="end"/>
        </w:r>
      </w:hyperlink>
    </w:p>
    <w:p>
      <w:pPr>
        <w:pStyle w:val="TOC2"/>
        <w:tabs>
          <w:tab w:val="right" w:leader="dot" w:pos="8306"/>
        </w:tabs>
      </w:pPr>
      <w:hyperlink w:anchor="_Toc12960" w:history="1">
        <w:r>
          <w:rPr>
            <w:rFonts w:ascii="仿宋" w:eastAsia="仿宋" w:hAnsi="仿宋" w:cs="仿宋" w:hint="eastAsia"/>
            <w:lang w:eastAsia="zh-CN"/>
          </w:rPr>
          <w:t>(三)、工艺技术方案要求</w:t>
        </w:r>
        <w:r>
          <w:tab/>
        </w:r>
        <w:r>
          <w:fldChar w:fldCharType="begin"/>
        </w:r>
        <w:r>
          <w:instrText xml:space="preserve"> PAGEREF _Toc12960 \h </w:instrText>
        </w:r>
        <w:r>
          <w:fldChar w:fldCharType="separate"/>
        </w:r>
        <w:r>
          <w:t>48</w:t>
        </w:r>
        <w:r>
          <w:fldChar w:fldCharType="end"/>
        </w:r>
      </w:hyperlink>
    </w:p>
    <w:p>
      <w:pPr>
        <w:pStyle w:val="TOC1"/>
        <w:tabs>
          <w:tab w:val="right" w:leader="dot" w:pos="8306"/>
        </w:tabs>
      </w:pPr>
      <w:hyperlink w:anchor="_Toc31129" w:history="1">
        <w:r>
          <w:rPr>
            <w:rFonts w:ascii="仿宋" w:eastAsia="仿宋" w:hAnsi="仿宋" w:cs="仿宋" w:hint="eastAsia"/>
            <w:lang w:eastAsia="zh-CN"/>
          </w:rPr>
          <w:t>十三、利益相关者分析与沟通计划</w:t>
        </w:r>
        <w:r>
          <w:tab/>
        </w:r>
        <w:r>
          <w:fldChar w:fldCharType="begin"/>
        </w:r>
        <w:r>
          <w:instrText xml:space="preserve"> PAGEREF _Toc31129 \h </w:instrText>
        </w:r>
        <w:r>
          <w:fldChar w:fldCharType="separate"/>
        </w:r>
        <w:r>
          <w:t>50</w:t>
        </w:r>
        <w:r>
          <w:fldChar w:fldCharType="end"/>
        </w:r>
      </w:hyperlink>
    </w:p>
    <w:p>
      <w:pPr>
        <w:pStyle w:val="TOC2"/>
        <w:tabs>
          <w:tab w:val="right" w:leader="dot" w:pos="8306"/>
        </w:tabs>
      </w:pPr>
      <w:hyperlink w:anchor="_Toc15908" w:history="1">
        <w:r>
          <w:rPr>
            <w:rFonts w:ascii="仿宋" w:eastAsia="仿宋" w:hAnsi="仿宋" w:cs="仿宋" w:hint="eastAsia"/>
            <w:lang w:eastAsia="zh-CN"/>
          </w:rPr>
          <w:t>(一)、利益相关者分析</w:t>
        </w:r>
        <w:r>
          <w:tab/>
        </w:r>
        <w:r>
          <w:fldChar w:fldCharType="begin"/>
        </w:r>
        <w:r>
          <w:instrText xml:space="preserve"> PAGEREF _Toc15908 \h </w:instrText>
        </w:r>
        <w:r>
          <w:fldChar w:fldCharType="separate"/>
        </w:r>
        <w:r>
          <w:t>50</w:t>
        </w:r>
        <w:r>
          <w:fldChar w:fldCharType="end"/>
        </w:r>
      </w:hyperlink>
    </w:p>
    <w:p>
      <w:pPr>
        <w:pStyle w:val="TOC2"/>
        <w:tabs>
          <w:tab w:val="right" w:leader="dot" w:pos="8306"/>
        </w:tabs>
      </w:pPr>
      <w:hyperlink w:anchor="_Toc19728" w:history="1">
        <w:r>
          <w:rPr>
            <w:rFonts w:ascii="仿宋" w:eastAsia="仿宋" w:hAnsi="仿宋" w:cs="仿宋" w:hint="eastAsia"/>
            <w:lang w:eastAsia="zh-CN"/>
          </w:rPr>
          <w:t>(二)、沟通计划</w:t>
        </w:r>
        <w:r>
          <w:tab/>
        </w:r>
        <w:r>
          <w:fldChar w:fldCharType="begin"/>
        </w:r>
        <w:r>
          <w:instrText xml:space="preserve"> PAGEREF _Toc19728 \h </w:instrText>
        </w:r>
        <w:r>
          <w:fldChar w:fldCharType="separate"/>
        </w:r>
        <w:r>
          <w:t>52</w:t>
        </w:r>
        <w:r>
          <w:fldChar w:fldCharType="end"/>
        </w:r>
      </w:hyperlink>
    </w:p>
    <w:p>
      <w:pPr>
        <w:pStyle w:val="TOC1"/>
        <w:tabs>
          <w:tab w:val="right" w:leader="dot" w:pos="8306"/>
        </w:tabs>
      </w:pPr>
      <w:hyperlink w:anchor="_Toc20430" w:history="1">
        <w:r>
          <w:rPr>
            <w:rFonts w:ascii="仿宋" w:eastAsia="仿宋" w:hAnsi="仿宋" w:cs="仿宋" w:hint="eastAsia"/>
            <w:lang w:eastAsia="zh-CN"/>
          </w:rPr>
          <w:t>十四、卷尺项目工程方案分析</w:t>
        </w:r>
        <w:r>
          <w:tab/>
        </w:r>
        <w:r>
          <w:fldChar w:fldCharType="begin"/>
        </w:r>
        <w:r>
          <w:instrText xml:space="preserve"> PAGEREF _Toc20430 \h </w:instrText>
        </w:r>
        <w:r>
          <w:fldChar w:fldCharType="separate"/>
        </w:r>
        <w:r>
          <w:t>53</w:t>
        </w:r>
        <w:r>
          <w:fldChar w:fldCharType="end"/>
        </w:r>
      </w:hyperlink>
    </w:p>
    <w:p>
      <w:pPr>
        <w:pStyle w:val="TOC2"/>
        <w:tabs>
          <w:tab w:val="right" w:leader="dot" w:pos="8306"/>
        </w:tabs>
      </w:pPr>
      <w:hyperlink w:anchor="_Toc10625" w:history="1">
        <w:r>
          <w:rPr>
            <w:rFonts w:ascii="仿宋" w:eastAsia="仿宋" w:hAnsi="仿宋" w:cs="仿宋" w:hint="eastAsia"/>
            <w:lang w:eastAsia="zh-CN"/>
          </w:rPr>
          <w:t>(一)、建筑工程设计原则</w:t>
        </w:r>
        <w:r>
          <w:tab/>
        </w:r>
        <w:r>
          <w:fldChar w:fldCharType="begin"/>
        </w:r>
        <w:r>
          <w:instrText xml:space="preserve"> PAGEREF _Toc10625 \h </w:instrText>
        </w:r>
        <w:r>
          <w:fldChar w:fldCharType="separate"/>
        </w:r>
        <w:r>
          <w:t>53</w:t>
        </w:r>
        <w:r>
          <w:fldChar w:fldCharType="end"/>
        </w:r>
      </w:hyperlink>
    </w:p>
    <w:p>
      <w:pPr>
        <w:pStyle w:val="TOC2"/>
        <w:tabs>
          <w:tab w:val="right" w:leader="dot" w:pos="8306"/>
        </w:tabs>
      </w:pPr>
      <w:hyperlink w:anchor="_Toc25941" w:history="1">
        <w:r>
          <w:rPr>
            <w:rFonts w:ascii="仿宋" w:eastAsia="仿宋" w:hAnsi="仿宋" w:cs="仿宋" w:hint="eastAsia"/>
            <w:lang w:eastAsia="zh-CN"/>
          </w:rPr>
          <w:t>(二)、土建工程建设指标</w:t>
        </w:r>
        <w:r>
          <w:tab/>
        </w:r>
        <w:r>
          <w:fldChar w:fldCharType="begin"/>
        </w:r>
        <w:r>
          <w:instrText xml:space="preserve"> PAGEREF _Toc25941 \h </w:instrText>
        </w:r>
        <w:r>
          <w:fldChar w:fldCharType="separate"/>
        </w:r>
        <w:r>
          <w:t>56</w:t>
        </w:r>
        <w:r>
          <w:fldChar w:fldCharType="end"/>
        </w:r>
      </w:hyperlink>
    </w:p>
    <w:p>
      <w:pPr>
        <w:pStyle w:val="TOC1"/>
        <w:tabs>
          <w:tab w:val="right" w:leader="dot" w:pos="8306"/>
        </w:tabs>
      </w:pPr>
      <w:hyperlink w:anchor="_Toc19202" w:history="1">
        <w:r>
          <w:rPr>
            <w:rFonts w:ascii="仿宋" w:eastAsia="仿宋" w:hAnsi="仿宋" w:cs="仿宋" w:hint="eastAsia"/>
            <w:lang w:eastAsia="zh-CN"/>
          </w:rPr>
          <w:t>十五、供应链管理</w:t>
        </w:r>
        <w:r>
          <w:tab/>
        </w:r>
        <w:r>
          <w:fldChar w:fldCharType="begin"/>
        </w:r>
        <w:r>
          <w:instrText xml:space="preserve"> PAGEREF _Toc19202 \h </w:instrText>
        </w:r>
        <w:r>
          <w:fldChar w:fldCharType="separate"/>
        </w:r>
        <w:r>
          <w:t>58</w:t>
        </w:r>
        <w:r>
          <w:fldChar w:fldCharType="end"/>
        </w:r>
      </w:hyperlink>
    </w:p>
    <w:p>
      <w:pPr>
        <w:pStyle w:val="TOC2"/>
        <w:tabs>
          <w:tab w:val="right" w:leader="dot" w:pos="8306"/>
        </w:tabs>
      </w:pPr>
      <w:hyperlink w:anchor="_Toc12970" w:history="1">
        <w:r>
          <w:rPr>
            <w:rFonts w:ascii="仿宋" w:eastAsia="仿宋" w:hAnsi="仿宋" w:cs="仿宋" w:hint="eastAsia"/>
            <w:lang w:eastAsia="zh-CN"/>
          </w:rPr>
          <w:t>(一)、供应链战略规划</w:t>
        </w:r>
        <w:r>
          <w:tab/>
        </w:r>
        <w:r>
          <w:fldChar w:fldCharType="begin"/>
        </w:r>
        <w:r>
          <w:instrText xml:space="preserve"> PAGEREF _Toc12970 \h </w:instrText>
        </w:r>
        <w:r>
          <w:fldChar w:fldCharType="separate"/>
        </w:r>
        <w:r>
          <w:t>58</w:t>
        </w:r>
        <w:r>
          <w:fldChar w:fldCharType="end"/>
        </w:r>
      </w:hyperlink>
    </w:p>
    <w:p>
      <w:pPr>
        <w:pStyle w:val="TOC2"/>
        <w:tabs>
          <w:tab w:val="right" w:leader="dot" w:pos="8306"/>
        </w:tabs>
      </w:pPr>
      <w:hyperlink w:anchor="_Toc17688" w:history="1">
        <w:r>
          <w:rPr>
            <w:rFonts w:ascii="仿宋" w:eastAsia="仿宋" w:hAnsi="仿宋" w:cs="仿宋" w:hint="eastAsia"/>
            <w:lang w:eastAsia="zh-CN"/>
          </w:rPr>
          <w:t>(二)、供应商选择与合作</w:t>
        </w:r>
        <w:r>
          <w:tab/>
        </w:r>
        <w:r>
          <w:fldChar w:fldCharType="begin"/>
        </w:r>
        <w:r>
          <w:instrText xml:space="preserve"> PAGEREF _Toc17688 \h </w:instrText>
        </w:r>
        <w:r>
          <w:fldChar w:fldCharType="separate"/>
        </w:r>
        <w:r>
          <w:t>59</w:t>
        </w:r>
        <w:r>
          <w:fldChar w:fldCharType="end"/>
        </w:r>
      </w:hyperlink>
    </w:p>
    <w:p>
      <w:pPr>
        <w:pStyle w:val="TOC2"/>
        <w:tabs>
          <w:tab w:val="right" w:leader="dot" w:pos="8306"/>
        </w:tabs>
      </w:pPr>
      <w:hyperlink w:anchor="_Toc14157" w:history="1">
        <w:r>
          <w:rPr>
            <w:rFonts w:ascii="仿宋" w:eastAsia="仿宋" w:hAnsi="仿宋" w:cs="仿宋" w:hint="eastAsia"/>
            <w:lang w:eastAsia="zh-CN"/>
          </w:rPr>
          <w:t>(三)、物流与库存管理</w:t>
        </w:r>
        <w:r>
          <w:tab/>
        </w:r>
        <w:r>
          <w:fldChar w:fldCharType="begin"/>
        </w:r>
        <w:r>
          <w:instrText xml:space="preserve"> PAGEREF _Toc14157 \h </w:instrText>
        </w:r>
        <w:r>
          <w:fldChar w:fldCharType="separate"/>
        </w:r>
        <w:r>
          <w:t>60</w:t>
        </w:r>
        <w:r>
          <w:fldChar w:fldCharType="end"/>
        </w:r>
      </w:hyperlink>
    </w:p>
    <w:p>
      <w:pPr>
        <w:pStyle w:val="TOC1"/>
        <w:tabs>
          <w:tab w:val="right" w:leader="dot" w:pos="8306"/>
        </w:tabs>
      </w:pPr>
      <w:hyperlink w:anchor="_Toc4897" w:history="1">
        <w:r>
          <w:rPr>
            <w:rFonts w:ascii="仿宋" w:eastAsia="仿宋" w:hAnsi="仿宋" w:cs="仿宋" w:hint="eastAsia"/>
            <w:lang w:eastAsia="zh-CN"/>
          </w:rPr>
          <w:t>十六、营销与推广策略</w:t>
        </w:r>
        <w:r>
          <w:tab/>
        </w:r>
        <w:r>
          <w:fldChar w:fldCharType="begin"/>
        </w:r>
        <w:r>
          <w:instrText xml:space="preserve"> PAGEREF _Toc4897 \h </w:instrText>
        </w:r>
        <w:r>
          <w:fldChar w:fldCharType="separate"/>
        </w:r>
        <w:r>
          <w:t>62</w:t>
        </w:r>
        <w:r>
          <w:fldChar w:fldCharType="end"/>
        </w:r>
      </w:hyperlink>
    </w:p>
    <w:p>
      <w:pPr>
        <w:pStyle w:val="TOC2"/>
        <w:tabs>
          <w:tab w:val="right" w:leader="dot" w:pos="8306"/>
        </w:tabs>
      </w:pPr>
      <w:hyperlink w:anchor="_Toc7036" w:history="1">
        <w:r>
          <w:rPr>
            <w:rFonts w:ascii="仿宋" w:eastAsia="仿宋" w:hAnsi="仿宋" w:cs="仿宋" w:hint="eastAsia"/>
            <w:lang w:eastAsia="zh-CN"/>
          </w:rPr>
          <w:t>(一)、产品/服务定位与特点</w:t>
        </w:r>
        <w:r>
          <w:tab/>
        </w:r>
        <w:r>
          <w:fldChar w:fldCharType="begin"/>
        </w:r>
        <w:r>
          <w:instrText xml:space="preserve"> PAGEREF _Toc7036 \h </w:instrText>
        </w:r>
        <w:r>
          <w:fldChar w:fldCharType="separate"/>
        </w:r>
        <w:r>
          <w:t>62</w:t>
        </w:r>
        <w:r>
          <w:fldChar w:fldCharType="end"/>
        </w:r>
      </w:hyperlink>
    </w:p>
    <w:p>
      <w:pPr>
        <w:pStyle w:val="TOC2"/>
        <w:tabs>
          <w:tab w:val="right" w:leader="dot" w:pos="8306"/>
        </w:tabs>
      </w:pPr>
      <w:hyperlink w:anchor="_Toc21846" w:history="1">
        <w:r>
          <w:rPr>
            <w:rFonts w:ascii="仿宋" w:eastAsia="仿宋" w:hAnsi="仿宋" w:cs="仿宋" w:hint="eastAsia"/>
            <w:lang w:eastAsia="zh-CN"/>
          </w:rPr>
          <w:t>(二)、市场定位与竞争分析</w:t>
        </w:r>
        <w:r>
          <w:tab/>
        </w:r>
        <w:r>
          <w:fldChar w:fldCharType="begin"/>
        </w:r>
        <w:r>
          <w:instrText xml:space="preserve"> PAGEREF _Toc21846 \h </w:instrText>
        </w:r>
        <w:r>
          <w:fldChar w:fldCharType="separate"/>
        </w:r>
        <w:r>
          <w:t>63</w:t>
        </w:r>
        <w:r>
          <w:fldChar w:fldCharType="end"/>
        </w:r>
      </w:hyperlink>
    </w:p>
    <w:p>
      <w:pPr>
        <w:pStyle w:val="TOC2"/>
        <w:tabs>
          <w:tab w:val="right" w:leader="dot" w:pos="8306"/>
        </w:tabs>
      </w:pPr>
      <w:hyperlink w:anchor="_Toc31669" w:history="1">
        <w:r>
          <w:rPr>
            <w:rFonts w:ascii="仿宋" w:eastAsia="仿宋" w:hAnsi="仿宋" w:cs="仿宋" w:hint="eastAsia"/>
            <w:lang w:eastAsia="zh-CN"/>
          </w:rPr>
          <w:t>(三)、营销渠道与策略</w:t>
        </w:r>
        <w:r>
          <w:tab/>
        </w:r>
        <w:r>
          <w:fldChar w:fldCharType="begin"/>
        </w:r>
        <w:r>
          <w:instrText xml:space="preserve"> PAGEREF _Toc31669 \h </w:instrText>
        </w:r>
        <w:r>
          <w:fldChar w:fldCharType="separate"/>
        </w:r>
        <w:r>
          <w:t>64</w:t>
        </w:r>
        <w:r>
          <w:fldChar w:fldCharType="end"/>
        </w:r>
      </w:hyperlink>
    </w:p>
    <w:p>
      <w:pPr>
        <w:pStyle w:val="TOC2"/>
        <w:tabs>
          <w:tab w:val="right" w:leader="dot" w:pos="8306"/>
        </w:tabs>
      </w:pPr>
      <w:hyperlink w:anchor="_Toc26303" w:history="1">
        <w:r>
          <w:rPr>
            <w:rFonts w:ascii="仿宋" w:eastAsia="仿宋" w:hAnsi="仿宋" w:cs="仿宋" w:hint="eastAsia"/>
            <w:lang w:eastAsia="zh-CN"/>
          </w:rPr>
          <w:t>(四)、推广与宣传活动</w:t>
        </w:r>
        <w:r>
          <w:tab/>
        </w:r>
        <w:r>
          <w:fldChar w:fldCharType="begin"/>
        </w:r>
        <w:r>
          <w:instrText xml:space="preserve"> PAGEREF _Toc26303 \h </w:instrText>
        </w:r>
        <w:r>
          <w:fldChar w:fldCharType="separate"/>
        </w:r>
        <w:r>
          <w:t>65</w:t>
        </w:r>
        <w:r>
          <w:fldChar w:fldCharType="end"/>
        </w:r>
      </w:hyperlink>
    </w:p>
    <w:p>
      <w:pPr>
        <w:pStyle w:val="TOC1"/>
        <w:tabs>
          <w:tab w:val="right" w:leader="dot" w:pos="8306"/>
        </w:tabs>
      </w:pPr>
      <w:hyperlink w:anchor="_Toc15709" w:history="1">
        <w:r>
          <w:rPr>
            <w:rFonts w:ascii="仿宋" w:eastAsia="仿宋" w:hAnsi="仿宋" w:cs="仿宋" w:hint="eastAsia"/>
            <w:lang w:eastAsia="zh-CN"/>
          </w:rPr>
          <w:t>十七、卷尺项目实施保障措施</w:t>
        </w:r>
        <w:r>
          <w:tab/>
        </w:r>
        <w:r>
          <w:fldChar w:fldCharType="begin"/>
        </w:r>
        <w:r>
          <w:instrText xml:space="preserve"> PAGEREF _Toc15709 \h </w:instrText>
        </w:r>
        <w:r>
          <w:fldChar w:fldCharType="separate"/>
        </w:r>
        <w:r>
          <w:t>71</w:t>
        </w:r>
        <w:r>
          <w:fldChar w:fldCharType="end"/>
        </w:r>
      </w:hyperlink>
    </w:p>
    <w:p>
      <w:pPr>
        <w:pStyle w:val="TOC2"/>
        <w:tabs>
          <w:tab w:val="right" w:leader="dot" w:pos="8306"/>
        </w:tabs>
      </w:pPr>
      <w:hyperlink w:anchor="_Toc7106" w:history="1">
        <w:r>
          <w:rPr>
            <w:rFonts w:ascii="仿宋" w:eastAsia="仿宋" w:hAnsi="仿宋" w:cs="仿宋" w:hint="eastAsia"/>
            <w:lang w:eastAsia="zh-CN"/>
          </w:rPr>
          <w:t>(一)、卷尺项目实施保障机制</w:t>
        </w:r>
        <w:r>
          <w:tab/>
        </w:r>
        <w:r>
          <w:fldChar w:fldCharType="begin"/>
        </w:r>
        <w:r>
          <w:instrText xml:space="preserve"> PAGEREF _Toc7106 \h </w:instrText>
        </w:r>
        <w:r>
          <w:fldChar w:fldCharType="separate"/>
        </w:r>
        <w:r>
          <w:t>71</w:t>
        </w:r>
        <w:r>
          <w:fldChar w:fldCharType="end"/>
        </w:r>
      </w:hyperlink>
    </w:p>
    <w:p>
      <w:pPr>
        <w:pStyle w:val="TOC2"/>
        <w:tabs>
          <w:tab w:val="right" w:leader="dot" w:pos="8306"/>
        </w:tabs>
      </w:pPr>
      <w:hyperlink w:anchor="_Toc7562" w:history="1">
        <w:r>
          <w:rPr>
            <w:rFonts w:ascii="仿宋" w:eastAsia="仿宋" w:hAnsi="仿宋" w:cs="仿宋" w:hint="eastAsia"/>
            <w:lang w:eastAsia="zh-CN"/>
          </w:rPr>
          <w:t>(二)、卷尺项目法律合规要求</w:t>
        </w:r>
        <w:r>
          <w:tab/>
        </w:r>
        <w:r>
          <w:fldChar w:fldCharType="begin"/>
        </w:r>
        <w:r>
          <w:instrText xml:space="preserve"> PAGEREF _Toc7562 \h </w:instrText>
        </w:r>
        <w:r>
          <w:fldChar w:fldCharType="separate"/>
        </w:r>
        <w:r>
          <w:t>74</w:t>
        </w:r>
        <w:r>
          <w:fldChar w:fldCharType="end"/>
        </w:r>
      </w:hyperlink>
    </w:p>
    <w:p>
      <w:pPr>
        <w:pStyle w:val="TOC2"/>
        <w:tabs>
          <w:tab w:val="right" w:leader="dot" w:pos="8306"/>
        </w:tabs>
      </w:pPr>
      <w:hyperlink w:anchor="_Toc13881" w:history="1">
        <w:r>
          <w:rPr>
            <w:rFonts w:ascii="仿宋" w:eastAsia="仿宋" w:hAnsi="仿宋" w:cs="仿宋" w:hint="eastAsia"/>
            <w:lang w:eastAsia="zh-CN"/>
          </w:rPr>
          <w:t>(三)、卷尺项目合同管理与法律事务</w:t>
        </w:r>
        <w:r>
          <w:tab/>
        </w:r>
        <w:r>
          <w:fldChar w:fldCharType="begin"/>
        </w:r>
        <w:r>
          <w:instrText xml:space="preserve"> PAGEREF _Toc13881 \h </w:instrText>
        </w:r>
        <w:r>
          <w:fldChar w:fldCharType="separate"/>
        </w:r>
        <w:r>
          <w:t>78</w:t>
        </w:r>
        <w:r>
          <w:fldChar w:fldCharType="end"/>
        </w:r>
      </w:hyperlink>
    </w:p>
    <w:p>
      <w:pPr>
        <w:pStyle w:val="TOC2"/>
        <w:tabs>
          <w:tab w:val="right" w:leader="dot" w:pos="8306"/>
        </w:tabs>
      </w:pPr>
      <w:hyperlink w:anchor="_Toc29512" w:history="1">
        <w:r>
          <w:rPr>
            <w:rFonts w:ascii="仿宋" w:eastAsia="仿宋" w:hAnsi="仿宋" w:cs="仿宋" w:hint="eastAsia"/>
            <w:lang w:eastAsia="zh-CN"/>
          </w:rPr>
          <w:t>(四)、卷尺项目知识产权保护策略</w:t>
        </w:r>
        <w:r>
          <w:tab/>
        </w:r>
        <w:r>
          <w:fldChar w:fldCharType="begin"/>
        </w:r>
        <w:r>
          <w:instrText xml:space="preserve"> PAGEREF _Toc29512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94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208"/>
      <w:r>
        <w:rPr>
          <w:rFonts w:ascii="仿宋" w:eastAsia="仿宋" w:hAnsi="仿宋" w:cs="仿宋" w:hint="eastAsia"/>
          <w:lang w:eastAsia="zh-CN"/>
        </w:rPr>
        <w:t>(一)、卷尺行业分析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卷尺行业一直以来都是市场的关注焦点。行业内的发展趋势、竞争态势以及潜在机会都对卷尺项目的推进产生深远的影响。通过深入研究行业的整体概貌，我们将更好地理解行业的核心特征，为卷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尺行业，技术一直是推动创新和发展的关键因素。我们将对当前技术趋势进行详尽分析，包括但不限于人工智能、大数据应用、先进制造技术等。这有助于卷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卷尺项目成功的基础。我们将对主要竞争对手进行深入研究，包括其市场份额、产品特点、市场定位等。通过全面了解竞争对手的优势和劣势，卷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635"/>
      <w:r>
        <w:rPr>
          <w:rFonts w:ascii="仿宋" w:eastAsia="仿宋" w:hAnsi="仿宋" w:cs="仿宋" w:hint="eastAsia"/>
          <w:sz w:val="28"/>
          <w:lang w:eastAsia="zh-CN"/>
        </w:rPr>
        <w:t>(二)、卷尺市场分析预测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通过对市场规模的深入调研，我们将预测卷尺市场未来的增长趋势。这包括市场的整体规模、各细分领域的发展趋势等。卷尺项目可以根据市场的扩张速度和潜在机会，制定更符合市场需求的发展策略。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了解消费者的需求是市场分析的核心。我们将通过调查研究，深入挖掘目标消费者的需求特点、购买习惯以及对产品和服务的期望。这有助于卷尺项目更好地定位目标市场，提供更符合消费者期待的解决方案。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卷尺项目实施过程中需要充分考虑的因素。我们将对市场风险进行全面评估，包括但不限于政策法规风险、市场竞争风险、技术变革风险等。通过对潜在风险的深入分析，卷尺项目可以制定相应的风险缓解策略，降低不确定性对卷尺项目的影响。</w:t>
      </w:r>
    </w:p>
    <w:p>
      <w:pPr>
        <w:pStyle w:val="Heading1"/>
        <w:ind w:firstLine="560" w:firstLineChars="200"/>
        <w:rPr>
          <w:rFonts w:ascii="仿宋" w:eastAsia="仿宋" w:hAnsi="仿宋" w:cs="仿宋" w:hint="eastAsia"/>
          <w:sz w:val="28"/>
          <w:lang w:eastAsia="zh-CN"/>
        </w:rPr>
      </w:pPr>
      <w:bookmarkStart w:id="5" w:name="_Toc7163"/>
      <w:r>
        <w:rPr>
          <w:rFonts w:ascii="仿宋" w:eastAsia="仿宋" w:hAnsi="仿宋" w:cs="仿宋" w:hint="eastAsia"/>
          <w:sz w:val="28"/>
          <w:lang w:eastAsia="zh-CN"/>
        </w:rPr>
        <w:t>二、卷尺项目概论</w:t>
      </w:r>
      <w:bookmarkEnd w:id="5"/>
    </w:p>
    <w:p>
      <w:pPr>
        <w:pStyle w:val="Heading2"/>
        <w:rPr>
          <w:rFonts w:ascii="仿宋" w:eastAsia="仿宋" w:hAnsi="仿宋" w:cs="仿宋" w:hint="eastAsia"/>
          <w:lang w:eastAsia="zh-CN"/>
        </w:rPr>
      </w:pPr>
      <w:bookmarkStart w:id="6" w:name="_Toc10039"/>
      <w:r>
        <w:rPr>
          <w:rFonts w:ascii="仿宋" w:eastAsia="仿宋" w:hAnsi="仿宋" w:cs="仿宋" w:hint="eastAsia"/>
          <w:lang w:eastAsia="zh-CN"/>
        </w:rPr>
        <w:t>(一)、卷尺项目概况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的起源追溯至对市场的深入洞察。市场的不断演变与变革为卷尺项目提供了难得的机遇。当前市场存在的需求缺口和变革的大环境共同构成了卷尺项目的背景。这个卷尺项目旨在充分利用市场机遇，填补行业中尚未满足的需求，为客户提供全新的解决方案。市场的变革和需求的增长使得这个卷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卷尺项目名称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卷尺项目正式命名为卷尺。这个名称不仅仅是一个标识，更代表了卷尺项目的核心理念和愿景。它蕴含着卷尺项目所要解决问题的关键字，具有强烈的表达和辨识度，为卷尺项目树立了鲜明的品牌形象。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卷尺项目目标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的核心目标是提供一种全新、高效的解决方案，满足客户日益增长的需求。卷尺项目追求的不仅仅是满足市场需求，更是在市场中获得卓越的竞争优势。通过不断提升产品或服务的质量和创新水平，卷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卷尺项目范围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全面涵盖了产品研发、制造、市场推广和售后服务，确保从产品设计到最终用户体验的全方位关注。这一全面的卷尺项目范围是为了确保卷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卷尺项目时间表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卷尺项目计划在未来18个月内完成，包括研发、测试、市场试点和正式推出等不同阶段。这个时间表的合理设计是为了确保卷尺项目各个阶段的顺利推进，以便按时交付高质量的成果。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卷尺项目预算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卷尺项目总预算估算为XX百万美元，主要分配在研发、市场推广、人员培训和运营等方面。这一充足的预算为卷尺项目提供了充足的资源，确保卷尺项目在各个方面都能取得优异的表现。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卷尺项目风险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卷尺项目可能面临的风险包括市场接受度低、技术难题、竞争激烈等。卷尺项目团队已经制定了相应的风险应对计划，通过前瞻性的风险管理，确保卷尺项目在面对不确定性时能够迅速做出应对。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卷尺项目团队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卷尺项目汇聚了一支经验丰富、多领域专业素养的核心团队，确保卷尺项目在各个方面都能拥有高水平的执行力。团队的协同作战是卷尺项目成功的关键因素之一。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卷尺项目背景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卷尺项目的背景根植于市场对更高效、创新产品的渴望，同时也受到科技发展对行业格局的深刻改变的影响。这为卷尺项目提供了广阔的发展空间和市场需求。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卷尺项目现状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截至目前，卷尺项目已完成市场调研和技术验证，取得了初步的成功。这为卷尺项目在未来的发展奠定了坚实的基础，为更远大的目标打下了坚实的基石。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677"/>
      <w:r>
        <w:rPr>
          <w:rFonts w:ascii="仿宋" w:eastAsia="仿宋" w:hAnsi="仿宋" w:cs="仿宋" w:hint="eastAsia"/>
          <w:sz w:val="28"/>
          <w:lang w:eastAsia="zh-CN"/>
        </w:rPr>
        <w:t>(二)、卷尺项目目标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keyword》卷尺项目首要业务目标是在市场中占据有利地位，实现产品/服务的成功推广和销售。通过不断提升产品质量、创新性，卷尺项目追求成为行业中的领导者，赢得更多客户的青睐。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在科技迅速发展的时代，卷尺项目着眼于技术创新。通过持续的研发和技术升级，卷尺项目旨在推出更具创新性的产品或服务，以满足市场对新鲜、先进解决方案的需求。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为了建立可持续的客户关系，卷尺项目设定了客户满意度目标。通过提供卓越的产品质量和优质的客户服务，卷尺项目追求赢得客户的信任和忠诚度，确保他们的满意度达到行业领先水平。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卷尺项目注重社会责任和可持续发展。通过实施环保、社会责任卷尺项目，卷尺项目致力于在经济发展的同时保护环境，促进社会公平，实现可持续经营。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卷尺项目的团队是实现目标的核心驱动力。因此，卷尺项目设定了团队发展目标，包括提升团队成员的专业技能、培养领导力，以及搭建协同高效的团队工作氛围。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71"/>
      <w:r>
        <w:rPr>
          <w:rFonts w:ascii="仿宋" w:eastAsia="仿宋" w:hAnsi="仿宋" w:cs="仿宋" w:hint="eastAsia"/>
          <w:sz w:val="28"/>
          <w:lang w:eastAsia="zh-CN"/>
        </w:rPr>
        <w:t>(三)、卷尺项目提出的理由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卷尺项目提出的理由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的提出源于对市场机遇的深刻洞察。当前市场中存在的需求缺口和行业发展趋势表明，有巨大的商业机会等待被开发。通过准确捕捉市场机遇，卷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的理念基于对技术创新的信仰。通过持续的研发和技术投入，卷尺项目有望推出更具创新性的产品或服务。在科技飞速发展的当下，卷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的提出是为了增强企业的行业竞争力。通过提升产品或服务的质量和独特性，卷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响应了消费者需求的变化。随着社会和科技的不断发展，消费者对产品和服务的需求也在发生变化。通过深入了解并及时回应消费者的新需求，卷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卷尺项目的提出是企业战略发展规划的一部分。在面对日益激烈的市场竞争和不断变化的商业环境中，卷尺项目作为企业战略的一环，旨在为企业开辟新的增长领域，巩固企业在行业中的地位。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卷尺项目的提出不仅仅是基于商业考量，还注重社会责任。通过推出环保、社会责任等方面的卷尺项目，卷尺企业可以在社会中树立积极形象，为社会做出积极贡献，实现经济效益和社会效益的双赢。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卷尺项目的提出反映了对利益相关者期望的关注。包括客户、员工、投资者等利益相关者在企业发展中都有着各自的期望，卷尺项目力求在满足这些期望的同时，取得更大的共赢。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4687"/>
      <w:r>
        <w:rPr>
          <w:rFonts w:ascii="仿宋" w:eastAsia="仿宋" w:hAnsi="仿宋" w:cs="仿宋" w:hint="eastAsia"/>
          <w:sz w:val="28"/>
          <w:lang w:eastAsia="zh-CN"/>
        </w:rPr>
        <w:t>(四)、卷尺项目意义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在实施卷尺项目的过程中，我们不仅仅是在追逐商业成功，更是为企业和社会的多个层面创造了深远的意义。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的首要意义在于提升企业的市场竞争力。通过持续的创新和对产品质量的高标准要求，卷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卷尺项目的推进将促使行业技术水平的提升。通过引入先进技术和创新性解决方案，卷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在社会层面，卷尺项目不仅创造了大量就业机会，提高了就业水平，还注重社会责任和环保。通过参与社会公益事业和推动环保卷尺项目，卷尺项目为社会贡献了一份力量，体现了企业对社会的积极回馈。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综合而言，卷尺项目意义重大，不仅推动了企业的发展，也为行业和社会的进步贡献了积极力量。这是一个全面而深刻的影响，将在未来产生可持续的正面效应。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8087"/>
      <w:r>
        <w:rPr>
          <w:rFonts w:ascii="仿宋" w:eastAsia="仿宋" w:hAnsi="仿宋" w:cs="仿宋" w:hint="eastAsia"/>
          <w:sz w:val="28"/>
          <w:lang w:eastAsia="zh-CN"/>
        </w:rPr>
        <w:t>(五)、卷尺项目背景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在当今迅猛发展的商业环境中，卷尺项目的动因根植于对多方面因素的审慎考量。这个卷尺项目的提出并非孤立的决策，而是对企业所处背景深入思考的产物。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市场的不断演变是卷尺项目背后的首要原因。科技的迅速发展和全球市场的快速变化使得企业必须灵活应对。卷尺项目应运而生，旨在通过创新性的解决方案迎合市场的多变需求，赢得竞争中的先机。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竞争的激烈程度也是卷尺项目背景中不可忽视的一环。企业需要在激烈竞争中脱颖而出，为此，卷尺项目致力于打破常规，提供独特的价值主张，以吸引客户并确保市场份额的增长。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技术的迅速发展为企业带来了机遇与挑战。作为卷尺项目启动的背景之一，对新兴技术的应用将有助于提升企业的技术水平，使其在不断演进的商业环境中保持竞争优势。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此外，社会对企业责任的期望也在逐渐升高。卷尺项目充分融入了社会责任的理念，通过可持续经营和社会公益卷尺项目，企图为社会贡献一份力量，在商业成功的同时关注社会价值。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6580"/>
      <w:r>
        <w:rPr>
          <w:rFonts w:ascii="仿宋" w:eastAsia="仿宋" w:hAnsi="仿宋" w:cs="仿宋" w:hint="eastAsia"/>
          <w:sz w:val="28"/>
          <w:lang w:eastAsia="zh-CN"/>
        </w:rPr>
        <w:t>三、卷尺项目危机管理</w:t>
      </w:r>
      <w:bookmarkEnd w:id="11"/>
    </w:p>
    <w:p>
      <w:pPr>
        <w:pStyle w:val="Heading2"/>
        <w:rPr>
          <w:rFonts w:ascii="仿宋" w:eastAsia="仿宋" w:hAnsi="仿宋" w:cs="仿宋" w:hint="eastAsia"/>
          <w:lang w:eastAsia="zh-CN"/>
        </w:rPr>
      </w:pPr>
      <w:bookmarkStart w:id="12" w:name="_Toc2447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卷尺项目危机管理中，危机预警与识别是确保卷尺项目稳健运行的核心步骤。通过建立全面的监测机制，卷尺项目团队旨在及时发现和理解潜在的风险和危机因素，以便采取及时的预防和应对措施，确保卷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首先，通过深入的风险评估，卷尺项目团队全面分析了整个卷尺项目和各个阶段可能存在的威胁。这包括准确评估每个潜在风险的发生概率和可能影响的程度，为后续危机预警提供了有力支持。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卷尺项目团队着重于明确定义卷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卷尺项目进展的持续监控，团队能够及时发现潜在问题并作出迅速反应。卷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在这一阶段，团队的专业素养和反应速度将发挥至关重要的作用，以确保潜在危机能够在初期得到有效的处理，最大程度地减轻负面影响。通过危机预警与识别，卷尺项目得以更有序、可控地推进。</w:t>
      </w:r>
    </w:p>
    <w:p>
      <w:pPr>
        <w:pStyle w:val="Heading2"/>
        <w:ind w:firstLine="560" w:firstLineChars="200"/>
        <w:rPr>
          <w:rFonts w:ascii="仿宋" w:eastAsia="仿宋" w:hAnsi="仿宋" w:cs="仿宋" w:hint="eastAsia"/>
          <w:sz w:val="28"/>
          <w:lang w:eastAsia="zh-CN"/>
        </w:rPr>
      </w:pPr>
      <w:bookmarkStart w:id="13" w:name="_Toc823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在危机发生时，卷尺项目团队立即行动，成立了应急小组。该小组的任务是迅速制定并实施紧急应对措施，以最小化潜在损失。以下是采取的主要措施：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暂停卷尺项目进度：为遏制危机蔓延，卷尺项目暂时停止进行，以便全面评估当前状况。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资源重新分配：重新评估卷尺项目资源的分配，确保最大限度地减小损失。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实时沟通：与关键利益相关者建立实时沟通机制，向他们传递卷尺项目危机的实际状况，保障卷尺项目核心利益。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在紧急应对的同时，卷尺项目团队强调了团队协作和有效沟通的重要性。以下是团队协作的关键举措：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信息共享机制：建立了信息共享平台，确保团队成员能够及时获取卷尺项目危机的实时信息。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领导者沟通：卷尺项目领导者通过定期会议和即时沟通工具，指导团队应对危机，保持团队稳定运行。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随着危机得到初步控制，卷尺项目团队转向制定恢复计划，以确保卷尺项目能够从中迅速恢复。主要恢复计划包括：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修复受损的进度计划：重新评估卷尺项目进度，制定修复计划，确保卷尺项目尽快回归正常进程。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重新调整资源分配：优化资源分配，确保卷尺项目在有限资源下高效运转。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风险管理机制加强：对卷尺项目风险进行全面评估，制定更强化的风险管理策略，以预防未来可能的危机。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1048"/>
      <w:r>
        <w:rPr>
          <w:rFonts w:ascii="仿宋" w:eastAsia="仿宋" w:hAnsi="仿宋" w:cs="仿宋" w:hint="eastAsia"/>
          <w:sz w:val="28"/>
          <w:lang w:eastAsia="zh-CN"/>
        </w:rPr>
        <w:t>四、卷尺项目绩效评估</w:t>
      </w:r>
      <w:bookmarkEnd w:id="14"/>
    </w:p>
    <w:p>
      <w:pPr>
        <w:pStyle w:val="Heading2"/>
        <w:rPr>
          <w:rFonts w:ascii="仿宋" w:eastAsia="仿宋" w:hAnsi="仿宋" w:cs="仿宋" w:hint="eastAsia"/>
          <w:lang w:eastAsia="zh-CN"/>
        </w:rPr>
      </w:pPr>
      <w:bookmarkStart w:id="15" w:name="_Toc2673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在卷尺项目中，我们设计了一套全面的绩效评估指标，以确保卷尺项目的可控和成功交付。这些指标跨足卷尺项目目标、成本、进度和质量等多个维度，为我们提供了全面洞察卷尺项目的健康状况。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目标达成率是我们关注的首要指标。我们设定了明确的目标，并通过定期监测和评估，迅速发现并应对潜在的目标偏差。这为卷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成本绩效是另一个核心关注点。通过实际成本与预算成本的对比分析，我们深入了解成本差异的原因，及时调整资源分配，保持卷尺项目在经济效益方面的合理水平。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进度作为关键的绩效指标之一，得到了精心的关注。我们制定了详细的卷尺项目进度计划，并设立了进度符合度指标，确保实际进度与计划进度保持一致。这使我们能够快速发现和解决潜在的进度问题，保持卷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卷尺项目绩效的不可或缺的一环。我们引入了一系列的质量标准和客户满意度指标，以确保卷尺项目交付的成果在质量上达到或超越预期水平。通过持续监测这些指标，我们努力提升卷尺项目整体质量水平，为卷尺项目的成功交付提供有力保障。通过这些科学且全面的绩效评估，我们能够更好地引导卷尺项目的持续改进，确保卷尺项目目标的顺利达成。</w:t>
      </w:r>
    </w:p>
    <w:p>
      <w:pPr>
        <w:pStyle w:val="Heading2"/>
        <w:ind w:firstLine="560" w:firstLineChars="200"/>
        <w:rPr>
          <w:rFonts w:ascii="仿宋" w:eastAsia="仿宋" w:hAnsi="仿宋" w:cs="仿宋" w:hint="eastAsia"/>
          <w:sz w:val="28"/>
          <w:lang w:eastAsia="zh-CN"/>
        </w:rPr>
      </w:pPr>
      <w:bookmarkStart w:id="16" w:name="_Toc279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绩效评估是卷尺项目中的关键环节，为确保卷尺项目达到预期目标，我们采用了多层次、多维度的绩效评估方法。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卷尺项目的战略目标对齐，确保每个决策和行动都与卷尺项目整体目标保持一致。团队会定期召开战略对齐会议，审视当前工作与卷尺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卷尺项目进度、质量、成本和风险等方面。这些指标通过数据收集和分析，为卷尺项目管理团队提供了客观的评估依据。例如，我们通过卷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绩效评估不仅仅停留在卷尺项目内部，还考虑了卷尺项目对外部环境的影响。我们定期进行干系人满意度调查，以了解各利益相关方对卷尺项目的期望和满意度，并及时做出调整。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这种多层次、多角度的绩效评估方法，使得我们能够全面了解卷尺项目的运行状态，及时做出调整，确保卷尺项目在不断变化的环境中保持稳健前行。</w:t>
      </w:r>
    </w:p>
    <w:p>
      <w:pPr>
        <w:pStyle w:val="Heading2"/>
        <w:ind w:firstLine="560" w:firstLineChars="200"/>
        <w:rPr>
          <w:rFonts w:ascii="仿宋" w:eastAsia="仿宋" w:hAnsi="仿宋" w:cs="仿宋" w:hint="eastAsia"/>
          <w:sz w:val="28"/>
          <w:lang w:eastAsia="zh-CN"/>
        </w:rPr>
      </w:pPr>
      <w:bookmarkStart w:id="17" w:name="_Toc3026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为了确保卷尺项目的有效管理和不断优化，我们采用了精心设计的绩效评估周期。这个周期旨在实现灵活、实时和全面的评估，以适应卷尺项目执行中的各种挑战。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卷尺项目的不同需求，分为短期、中期和长期。短期评估关注每个迭代或工作周期，以及时发现和解决当前任务中的问题。中期评估涵盖几个迭代，深入了解整体卷尺项目的趋势和性能。长期评估则着眼于整个卷尺项目阶段，确保卷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卷尺项目管理工具和协作平台，团队成员能够随时更新和分享卷尺项目数据。这种实时性的反馈机制使我们能够及时察觉潜在问题，快速调整，保持卷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卷尺项目的决策制定密不可分。每个周期的卷尺项目回顾会议成为集体总结经验、识别问题深层次原因并找到创新解决方案的平台。这种定期的反思与调整机制使卷尺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5312"/>
      <w:r>
        <w:rPr>
          <w:rFonts w:ascii="仿宋" w:eastAsia="仿宋" w:hAnsi="仿宋" w:cs="仿宋" w:hint="eastAsia"/>
          <w:sz w:val="28"/>
          <w:lang w:eastAsia="zh-CN"/>
        </w:rPr>
        <w:t>五、卷尺项目土建工程</w:t>
      </w:r>
      <w:bookmarkEnd w:id="18"/>
    </w:p>
    <w:p>
      <w:pPr>
        <w:pStyle w:val="Heading2"/>
        <w:rPr>
          <w:rFonts w:ascii="仿宋" w:eastAsia="仿宋" w:hAnsi="仿宋" w:cs="仿宋" w:hint="eastAsia"/>
          <w:lang w:eastAsia="zh-CN"/>
        </w:rPr>
      </w:pPr>
      <w:bookmarkStart w:id="19" w:name="_Toc1988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在卷尺项目的建筑工程设计中，我们将秉承一系列重要的设计原则，以确保卷尺项目建筑在功能、美观、可持续性等方面达到最佳效果。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首要原则是确保建筑的功能性得到最大化的发挥。我们将充分理解卷尺项目的实际需求，合理布局各个功能区域，保证建筑在满足业务需求的同时，提供高效的工作环境。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https://d.book118.com/387131150061006045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98782E"/>
    <w:rsid w:val="159878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131150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2024-02-23T09:37:00Z</dcterms:created>
  <dcterms:modified xsi:type="dcterms:W3CDTF">2024-02-23T09:38:06Z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C8CEA96FB7CB47BD8E151DE73E8C28B5_11</vt:lpwstr>
  </property>
  <property fmtid="{D5CDD505-2E9C-101B-9397-08002B2CF9AE}" pid="3" name="KSOProductBuildVer">
    <vt:lpwstr>2052-12.1.0.16250</vt:lpwstr>
  </property>
</Properties>
</file>