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健康保险项目规划设计蓝图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81" w:history="1">
        <w:r>
          <w:rPr>
            <w:rFonts w:ascii="仿宋" w:eastAsia="仿宋" w:hAnsi="仿宋" w:cs="仿宋" w:hint="eastAsia"/>
            <w:lang w:eastAsia="zh-CN"/>
          </w:rPr>
          <w:t>序言</w:t>
        </w:r>
        <w:r>
          <w:tab/>
        </w:r>
        <w:r>
          <w:fldChar w:fldCharType="begin"/>
        </w:r>
        <w:r>
          <w:instrText xml:space="preserve"> PAGEREF _Toc14681 \h </w:instrText>
        </w:r>
        <w:r>
          <w:fldChar w:fldCharType="separate"/>
        </w:r>
        <w:r>
          <w:t>3</w:t>
        </w:r>
        <w:r>
          <w:fldChar w:fldCharType="end"/>
        </w:r>
      </w:hyperlink>
    </w:p>
    <w:p>
      <w:pPr>
        <w:pStyle w:val="TOC1"/>
        <w:tabs>
          <w:tab w:val="right" w:leader="dot" w:pos="8306"/>
        </w:tabs>
      </w:pPr>
      <w:hyperlink w:anchor="_Toc18661" w:history="1">
        <w:r>
          <w:rPr>
            <w:rFonts w:ascii="仿宋" w:eastAsia="仿宋" w:hAnsi="仿宋" w:cs="仿宋" w:hint="eastAsia"/>
            <w:lang w:eastAsia="zh-CN"/>
          </w:rPr>
          <w:t>一、工艺说明</w:t>
        </w:r>
        <w:r>
          <w:tab/>
        </w:r>
        <w:r>
          <w:fldChar w:fldCharType="begin"/>
        </w:r>
        <w:r>
          <w:instrText xml:space="preserve"> PAGEREF _Toc18661 \h </w:instrText>
        </w:r>
        <w:r>
          <w:fldChar w:fldCharType="separate"/>
        </w:r>
        <w:r>
          <w:t>3</w:t>
        </w:r>
        <w:r>
          <w:fldChar w:fldCharType="end"/>
        </w:r>
      </w:hyperlink>
    </w:p>
    <w:p>
      <w:pPr>
        <w:pStyle w:val="TOC2"/>
        <w:tabs>
          <w:tab w:val="right" w:leader="dot" w:pos="8306"/>
        </w:tabs>
      </w:pPr>
      <w:hyperlink w:anchor="_Toc2839" w:history="1">
        <w:r>
          <w:rPr>
            <w:rFonts w:ascii="仿宋" w:eastAsia="仿宋" w:hAnsi="仿宋" w:cs="仿宋" w:hint="eastAsia"/>
            <w:lang w:eastAsia="zh-CN"/>
          </w:rPr>
          <w:t>(一)、技术管理特点</w:t>
        </w:r>
        <w:r>
          <w:tab/>
        </w:r>
        <w:r>
          <w:fldChar w:fldCharType="begin"/>
        </w:r>
        <w:r>
          <w:instrText xml:space="preserve"> PAGEREF _Toc2839 \h </w:instrText>
        </w:r>
        <w:r>
          <w:fldChar w:fldCharType="separate"/>
        </w:r>
        <w:r>
          <w:t>3</w:t>
        </w:r>
        <w:r>
          <w:fldChar w:fldCharType="end"/>
        </w:r>
      </w:hyperlink>
    </w:p>
    <w:p>
      <w:pPr>
        <w:pStyle w:val="TOC2"/>
        <w:tabs>
          <w:tab w:val="right" w:leader="dot" w:pos="8306"/>
        </w:tabs>
      </w:pPr>
      <w:hyperlink w:anchor="_Toc1523" w:history="1">
        <w:r>
          <w:rPr>
            <w:rFonts w:ascii="仿宋" w:eastAsia="仿宋" w:hAnsi="仿宋" w:cs="仿宋" w:hint="eastAsia"/>
            <w:lang w:eastAsia="zh-CN"/>
          </w:rPr>
          <w:t>(二)、健康保险项目工艺技术设计方案</w:t>
        </w:r>
        <w:r>
          <w:tab/>
        </w:r>
        <w:r>
          <w:fldChar w:fldCharType="begin"/>
        </w:r>
        <w:r>
          <w:instrText xml:space="preserve"> PAGEREF _Toc1523 \h </w:instrText>
        </w:r>
        <w:r>
          <w:fldChar w:fldCharType="separate"/>
        </w:r>
        <w:r>
          <w:t>4</w:t>
        </w:r>
        <w:r>
          <w:fldChar w:fldCharType="end"/>
        </w:r>
      </w:hyperlink>
    </w:p>
    <w:p>
      <w:pPr>
        <w:pStyle w:val="TOC2"/>
        <w:tabs>
          <w:tab w:val="right" w:leader="dot" w:pos="8306"/>
        </w:tabs>
      </w:pPr>
      <w:hyperlink w:anchor="_Toc21812" w:history="1">
        <w:r>
          <w:rPr>
            <w:rFonts w:ascii="仿宋" w:eastAsia="仿宋" w:hAnsi="仿宋" w:cs="仿宋" w:hint="eastAsia"/>
            <w:lang w:eastAsia="zh-CN"/>
          </w:rPr>
          <w:t>(三)、设备选型方案</w:t>
        </w:r>
        <w:r>
          <w:tab/>
        </w:r>
        <w:r>
          <w:fldChar w:fldCharType="begin"/>
        </w:r>
        <w:r>
          <w:instrText xml:space="preserve"> PAGEREF _Toc21812 \h </w:instrText>
        </w:r>
        <w:r>
          <w:fldChar w:fldCharType="separate"/>
        </w:r>
        <w:r>
          <w:t>5</w:t>
        </w:r>
        <w:r>
          <w:fldChar w:fldCharType="end"/>
        </w:r>
      </w:hyperlink>
    </w:p>
    <w:p>
      <w:pPr>
        <w:pStyle w:val="TOC1"/>
        <w:tabs>
          <w:tab w:val="right" w:leader="dot" w:pos="8306"/>
        </w:tabs>
      </w:pPr>
      <w:hyperlink w:anchor="_Toc23391" w:history="1">
        <w:r>
          <w:rPr>
            <w:rFonts w:ascii="仿宋" w:eastAsia="仿宋" w:hAnsi="仿宋" w:cs="仿宋" w:hint="eastAsia"/>
            <w:lang w:eastAsia="zh-CN"/>
          </w:rPr>
          <w:t>二、健康保险项目可持续发展</w:t>
        </w:r>
        <w:r>
          <w:tab/>
        </w:r>
        <w:r>
          <w:fldChar w:fldCharType="begin"/>
        </w:r>
        <w:r>
          <w:instrText xml:space="preserve"> PAGEREF _Toc23391 \h </w:instrText>
        </w:r>
        <w:r>
          <w:fldChar w:fldCharType="separate"/>
        </w:r>
        <w:r>
          <w:t>7</w:t>
        </w:r>
        <w:r>
          <w:fldChar w:fldCharType="end"/>
        </w:r>
      </w:hyperlink>
    </w:p>
    <w:p>
      <w:pPr>
        <w:pStyle w:val="TOC2"/>
        <w:tabs>
          <w:tab w:val="right" w:leader="dot" w:pos="8306"/>
        </w:tabs>
      </w:pPr>
      <w:hyperlink w:anchor="_Toc4805" w:history="1">
        <w:r>
          <w:rPr>
            <w:rFonts w:ascii="仿宋" w:eastAsia="仿宋" w:hAnsi="仿宋" w:cs="仿宋" w:hint="eastAsia"/>
            <w:lang w:eastAsia="zh-CN"/>
          </w:rPr>
          <w:t>(一)、可持续战略与实践</w:t>
        </w:r>
        <w:r>
          <w:tab/>
        </w:r>
        <w:r>
          <w:fldChar w:fldCharType="begin"/>
        </w:r>
        <w:r>
          <w:instrText xml:space="preserve"> PAGEREF _Toc4805 \h </w:instrText>
        </w:r>
        <w:r>
          <w:fldChar w:fldCharType="separate"/>
        </w:r>
        <w:r>
          <w:t>7</w:t>
        </w:r>
        <w:r>
          <w:fldChar w:fldCharType="end"/>
        </w:r>
      </w:hyperlink>
    </w:p>
    <w:p>
      <w:pPr>
        <w:pStyle w:val="TOC2"/>
        <w:tabs>
          <w:tab w:val="right" w:leader="dot" w:pos="8306"/>
        </w:tabs>
      </w:pPr>
      <w:hyperlink w:anchor="_Toc24014" w:history="1">
        <w:r>
          <w:rPr>
            <w:rFonts w:ascii="仿宋" w:eastAsia="仿宋" w:hAnsi="仿宋" w:cs="仿宋" w:hint="eastAsia"/>
            <w:lang w:eastAsia="zh-CN"/>
          </w:rPr>
          <w:t>(二)、环保与社会责任</w:t>
        </w:r>
        <w:r>
          <w:tab/>
        </w:r>
        <w:r>
          <w:fldChar w:fldCharType="begin"/>
        </w:r>
        <w:r>
          <w:instrText xml:space="preserve"> PAGEREF _Toc24014 \h </w:instrText>
        </w:r>
        <w:r>
          <w:fldChar w:fldCharType="separate"/>
        </w:r>
        <w:r>
          <w:t>7</w:t>
        </w:r>
        <w:r>
          <w:fldChar w:fldCharType="end"/>
        </w:r>
      </w:hyperlink>
    </w:p>
    <w:p>
      <w:pPr>
        <w:pStyle w:val="TOC1"/>
        <w:tabs>
          <w:tab w:val="right" w:leader="dot" w:pos="8306"/>
        </w:tabs>
      </w:pPr>
      <w:hyperlink w:anchor="_Toc31795" w:history="1">
        <w:r>
          <w:rPr>
            <w:rFonts w:ascii="仿宋" w:eastAsia="仿宋" w:hAnsi="仿宋" w:cs="仿宋" w:hint="eastAsia"/>
            <w:lang w:eastAsia="zh-CN"/>
          </w:rPr>
          <w:t>三、健康保险项目建设背景及必要性分析</w:t>
        </w:r>
        <w:r>
          <w:tab/>
        </w:r>
        <w:r>
          <w:fldChar w:fldCharType="begin"/>
        </w:r>
        <w:r>
          <w:instrText xml:space="preserve"> PAGEREF _Toc31795 \h </w:instrText>
        </w:r>
        <w:r>
          <w:fldChar w:fldCharType="separate"/>
        </w:r>
        <w:r>
          <w:t>8</w:t>
        </w:r>
        <w:r>
          <w:fldChar w:fldCharType="end"/>
        </w:r>
      </w:hyperlink>
    </w:p>
    <w:p>
      <w:pPr>
        <w:pStyle w:val="TOC2"/>
        <w:tabs>
          <w:tab w:val="right" w:leader="dot" w:pos="8306"/>
        </w:tabs>
      </w:pPr>
      <w:hyperlink w:anchor="_Toc26872" w:history="1">
        <w:r>
          <w:rPr>
            <w:rFonts w:ascii="仿宋" w:eastAsia="仿宋" w:hAnsi="仿宋" w:cs="仿宋" w:hint="eastAsia"/>
            <w:lang w:eastAsia="zh-CN"/>
          </w:rPr>
          <w:t>(一)、健康保险项目背景分析</w:t>
        </w:r>
        <w:r>
          <w:tab/>
        </w:r>
        <w:r>
          <w:fldChar w:fldCharType="begin"/>
        </w:r>
        <w:r>
          <w:instrText xml:space="preserve"> PAGEREF _Toc26872 \h </w:instrText>
        </w:r>
        <w:r>
          <w:fldChar w:fldCharType="separate"/>
        </w:r>
        <w:r>
          <w:t>8</w:t>
        </w:r>
        <w:r>
          <w:fldChar w:fldCharType="end"/>
        </w:r>
      </w:hyperlink>
    </w:p>
    <w:p>
      <w:pPr>
        <w:pStyle w:val="TOC2"/>
        <w:tabs>
          <w:tab w:val="right" w:leader="dot" w:pos="8306"/>
        </w:tabs>
      </w:pPr>
      <w:hyperlink w:anchor="_Toc14206" w:history="1">
        <w:r>
          <w:rPr>
            <w:rFonts w:ascii="仿宋" w:eastAsia="仿宋" w:hAnsi="仿宋" w:cs="仿宋" w:hint="eastAsia"/>
            <w:lang w:eastAsia="zh-CN"/>
          </w:rPr>
          <w:t>(二)、健康保险项目建设必要性分析</w:t>
        </w:r>
        <w:r>
          <w:tab/>
        </w:r>
        <w:r>
          <w:fldChar w:fldCharType="begin"/>
        </w:r>
        <w:r>
          <w:instrText xml:space="preserve"> PAGEREF _Toc14206 \h </w:instrText>
        </w:r>
        <w:r>
          <w:fldChar w:fldCharType="separate"/>
        </w:r>
        <w:r>
          <w:t>10</w:t>
        </w:r>
        <w:r>
          <w:fldChar w:fldCharType="end"/>
        </w:r>
      </w:hyperlink>
    </w:p>
    <w:p>
      <w:pPr>
        <w:pStyle w:val="TOC1"/>
        <w:tabs>
          <w:tab w:val="right" w:leader="dot" w:pos="8306"/>
        </w:tabs>
      </w:pPr>
      <w:hyperlink w:anchor="_Toc1884" w:history="1">
        <w:r>
          <w:rPr>
            <w:rFonts w:ascii="仿宋" w:eastAsia="仿宋" w:hAnsi="仿宋" w:cs="仿宋" w:hint="eastAsia"/>
            <w:lang w:eastAsia="zh-CN"/>
          </w:rPr>
          <w:t>四、健康保险项目概论</w:t>
        </w:r>
        <w:r>
          <w:tab/>
        </w:r>
        <w:r>
          <w:fldChar w:fldCharType="begin"/>
        </w:r>
        <w:r>
          <w:instrText xml:space="preserve"> PAGEREF _Toc1884 \h </w:instrText>
        </w:r>
        <w:r>
          <w:fldChar w:fldCharType="separate"/>
        </w:r>
        <w:r>
          <w:t>11</w:t>
        </w:r>
        <w:r>
          <w:fldChar w:fldCharType="end"/>
        </w:r>
      </w:hyperlink>
    </w:p>
    <w:p>
      <w:pPr>
        <w:pStyle w:val="TOC2"/>
        <w:tabs>
          <w:tab w:val="right" w:leader="dot" w:pos="8306"/>
        </w:tabs>
      </w:pPr>
      <w:hyperlink w:anchor="_Toc14245" w:history="1">
        <w:r>
          <w:rPr>
            <w:rFonts w:ascii="仿宋" w:eastAsia="仿宋" w:hAnsi="仿宋" w:cs="仿宋" w:hint="eastAsia"/>
            <w:lang w:eastAsia="zh-CN"/>
          </w:rPr>
          <w:t>(一)、健康保险项目概况</w:t>
        </w:r>
        <w:r>
          <w:tab/>
        </w:r>
        <w:r>
          <w:fldChar w:fldCharType="begin"/>
        </w:r>
        <w:r>
          <w:instrText xml:space="preserve"> PAGEREF _Toc14245 \h </w:instrText>
        </w:r>
        <w:r>
          <w:fldChar w:fldCharType="separate"/>
        </w:r>
        <w:r>
          <w:t>11</w:t>
        </w:r>
        <w:r>
          <w:fldChar w:fldCharType="end"/>
        </w:r>
      </w:hyperlink>
    </w:p>
    <w:p>
      <w:pPr>
        <w:pStyle w:val="TOC2"/>
        <w:tabs>
          <w:tab w:val="right" w:leader="dot" w:pos="8306"/>
        </w:tabs>
      </w:pPr>
      <w:hyperlink w:anchor="_Toc4238" w:history="1">
        <w:r>
          <w:rPr>
            <w:rFonts w:ascii="仿宋" w:eastAsia="仿宋" w:hAnsi="仿宋" w:cs="仿宋" w:hint="eastAsia"/>
            <w:lang w:eastAsia="zh-CN"/>
          </w:rPr>
          <w:t>(二)、健康保险项目目标</w:t>
        </w:r>
        <w:r>
          <w:tab/>
        </w:r>
        <w:r>
          <w:fldChar w:fldCharType="begin"/>
        </w:r>
        <w:r>
          <w:instrText xml:space="preserve"> PAGEREF _Toc4238 \h </w:instrText>
        </w:r>
        <w:r>
          <w:fldChar w:fldCharType="separate"/>
        </w:r>
        <w:r>
          <w:t>13</w:t>
        </w:r>
        <w:r>
          <w:fldChar w:fldCharType="end"/>
        </w:r>
      </w:hyperlink>
    </w:p>
    <w:p>
      <w:pPr>
        <w:pStyle w:val="TOC2"/>
        <w:tabs>
          <w:tab w:val="right" w:leader="dot" w:pos="8306"/>
        </w:tabs>
      </w:pPr>
      <w:hyperlink w:anchor="_Toc11316" w:history="1">
        <w:r>
          <w:rPr>
            <w:rFonts w:ascii="仿宋" w:eastAsia="仿宋" w:hAnsi="仿宋" w:cs="仿宋" w:hint="eastAsia"/>
            <w:lang w:eastAsia="zh-CN"/>
          </w:rPr>
          <w:t>(三)、健康保险项目提出的理由</w:t>
        </w:r>
        <w:r>
          <w:tab/>
        </w:r>
        <w:r>
          <w:fldChar w:fldCharType="begin"/>
        </w:r>
        <w:r>
          <w:instrText xml:space="preserve"> PAGEREF _Toc11316 \h </w:instrText>
        </w:r>
        <w:r>
          <w:fldChar w:fldCharType="separate"/>
        </w:r>
        <w:r>
          <w:t>14</w:t>
        </w:r>
        <w:r>
          <w:fldChar w:fldCharType="end"/>
        </w:r>
      </w:hyperlink>
    </w:p>
    <w:p>
      <w:pPr>
        <w:pStyle w:val="TOC2"/>
        <w:tabs>
          <w:tab w:val="right" w:leader="dot" w:pos="8306"/>
        </w:tabs>
      </w:pPr>
      <w:hyperlink w:anchor="_Toc31504" w:history="1">
        <w:r>
          <w:rPr>
            <w:rFonts w:ascii="仿宋" w:eastAsia="仿宋" w:hAnsi="仿宋" w:cs="仿宋" w:hint="eastAsia"/>
            <w:lang w:eastAsia="zh-CN"/>
          </w:rPr>
          <w:t>(四)、健康保险项目意义</w:t>
        </w:r>
        <w:r>
          <w:tab/>
        </w:r>
        <w:r>
          <w:fldChar w:fldCharType="begin"/>
        </w:r>
        <w:r>
          <w:instrText xml:space="preserve"> PAGEREF _Toc31504 \h </w:instrText>
        </w:r>
        <w:r>
          <w:fldChar w:fldCharType="separate"/>
        </w:r>
        <w:r>
          <w:t>16</w:t>
        </w:r>
        <w:r>
          <w:fldChar w:fldCharType="end"/>
        </w:r>
      </w:hyperlink>
    </w:p>
    <w:p>
      <w:pPr>
        <w:pStyle w:val="TOC2"/>
        <w:tabs>
          <w:tab w:val="right" w:leader="dot" w:pos="8306"/>
        </w:tabs>
      </w:pPr>
      <w:hyperlink w:anchor="_Toc10816" w:history="1">
        <w:r>
          <w:rPr>
            <w:rFonts w:ascii="仿宋" w:eastAsia="仿宋" w:hAnsi="仿宋" w:cs="仿宋" w:hint="eastAsia"/>
            <w:lang w:eastAsia="zh-CN"/>
          </w:rPr>
          <w:t>(五)、健康保险项目背景</w:t>
        </w:r>
        <w:r>
          <w:tab/>
        </w:r>
        <w:r>
          <w:fldChar w:fldCharType="begin"/>
        </w:r>
        <w:r>
          <w:instrText xml:space="preserve"> PAGEREF _Toc10816 \h </w:instrText>
        </w:r>
        <w:r>
          <w:fldChar w:fldCharType="separate"/>
        </w:r>
        <w:r>
          <w:t>17</w:t>
        </w:r>
        <w:r>
          <w:fldChar w:fldCharType="end"/>
        </w:r>
      </w:hyperlink>
    </w:p>
    <w:p>
      <w:pPr>
        <w:pStyle w:val="TOC1"/>
        <w:tabs>
          <w:tab w:val="right" w:leader="dot" w:pos="8306"/>
        </w:tabs>
      </w:pPr>
      <w:hyperlink w:anchor="_Toc1491" w:history="1">
        <w:r>
          <w:rPr>
            <w:rFonts w:ascii="仿宋" w:eastAsia="仿宋" w:hAnsi="仿宋" w:cs="仿宋" w:hint="eastAsia"/>
            <w:lang w:eastAsia="zh-CN"/>
          </w:rPr>
          <w:t>五、健康保险项目文档管理</w:t>
        </w:r>
        <w:r>
          <w:tab/>
        </w:r>
        <w:r>
          <w:fldChar w:fldCharType="begin"/>
        </w:r>
        <w:r>
          <w:instrText xml:space="preserve"> PAGEREF _Toc1491 \h </w:instrText>
        </w:r>
        <w:r>
          <w:fldChar w:fldCharType="separate"/>
        </w:r>
        <w:r>
          <w:t>18</w:t>
        </w:r>
        <w:r>
          <w:fldChar w:fldCharType="end"/>
        </w:r>
      </w:hyperlink>
    </w:p>
    <w:p>
      <w:pPr>
        <w:pStyle w:val="TOC2"/>
        <w:tabs>
          <w:tab w:val="right" w:leader="dot" w:pos="8306"/>
        </w:tabs>
      </w:pPr>
      <w:hyperlink w:anchor="_Toc16995" w:history="1">
        <w:r>
          <w:rPr>
            <w:rFonts w:ascii="仿宋" w:eastAsia="仿宋" w:hAnsi="仿宋" w:cs="仿宋" w:hint="eastAsia"/>
            <w:lang w:eastAsia="zh-CN"/>
          </w:rPr>
          <w:t>(一)、文档编制与审查</w:t>
        </w:r>
        <w:r>
          <w:tab/>
        </w:r>
        <w:r>
          <w:fldChar w:fldCharType="begin"/>
        </w:r>
        <w:r>
          <w:instrText xml:space="preserve"> PAGEREF _Toc16995 \h </w:instrText>
        </w:r>
        <w:r>
          <w:fldChar w:fldCharType="separate"/>
        </w:r>
        <w:r>
          <w:t>18</w:t>
        </w:r>
        <w:r>
          <w:fldChar w:fldCharType="end"/>
        </w:r>
      </w:hyperlink>
    </w:p>
    <w:p>
      <w:pPr>
        <w:pStyle w:val="TOC2"/>
        <w:tabs>
          <w:tab w:val="right" w:leader="dot" w:pos="8306"/>
        </w:tabs>
      </w:pPr>
      <w:hyperlink w:anchor="_Toc16076" w:history="1">
        <w:r>
          <w:rPr>
            <w:rFonts w:ascii="仿宋" w:eastAsia="仿宋" w:hAnsi="仿宋" w:cs="仿宋" w:hint="eastAsia"/>
            <w:lang w:eastAsia="zh-CN"/>
          </w:rPr>
          <w:t>(二)、文档发布与分发</w:t>
        </w:r>
        <w:r>
          <w:tab/>
        </w:r>
        <w:r>
          <w:fldChar w:fldCharType="begin"/>
        </w:r>
        <w:r>
          <w:instrText xml:space="preserve"> PAGEREF _Toc16076 \h </w:instrText>
        </w:r>
        <w:r>
          <w:fldChar w:fldCharType="separate"/>
        </w:r>
        <w:r>
          <w:t>19</w:t>
        </w:r>
        <w:r>
          <w:fldChar w:fldCharType="end"/>
        </w:r>
      </w:hyperlink>
    </w:p>
    <w:p>
      <w:pPr>
        <w:pStyle w:val="TOC2"/>
        <w:tabs>
          <w:tab w:val="right" w:leader="dot" w:pos="8306"/>
        </w:tabs>
      </w:pPr>
      <w:hyperlink w:anchor="_Toc4977" w:history="1">
        <w:r>
          <w:rPr>
            <w:rFonts w:ascii="仿宋" w:eastAsia="仿宋" w:hAnsi="仿宋" w:cs="仿宋" w:hint="eastAsia"/>
            <w:lang w:eastAsia="zh-CN"/>
          </w:rPr>
          <w:t>(三)、文档存档与归档</w:t>
        </w:r>
        <w:r>
          <w:tab/>
        </w:r>
        <w:r>
          <w:fldChar w:fldCharType="begin"/>
        </w:r>
        <w:r>
          <w:instrText xml:space="preserve"> PAGEREF _Toc4977 \h </w:instrText>
        </w:r>
        <w:r>
          <w:fldChar w:fldCharType="separate"/>
        </w:r>
        <w:r>
          <w:t>20</w:t>
        </w:r>
        <w:r>
          <w:fldChar w:fldCharType="end"/>
        </w:r>
      </w:hyperlink>
    </w:p>
    <w:p>
      <w:pPr>
        <w:pStyle w:val="TOC1"/>
        <w:tabs>
          <w:tab w:val="right" w:leader="dot" w:pos="8306"/>
        </w:tabs>
      </w:pPr>
      <w:hyperlink w:anchor="_Toc22351" w:history="1">
        <w:r>
          <w:rPr>
            <w:rFonts w:ascii="仿宋" w:eastAsia="仿宋" w:hAnsi="仿宋" w:cs="仿宋" w:hint="eastAsia"/>
            <w:lang w:eastAsia="zh-CN"/>
          </w:rPr>
          <w:t>六、健康保险项目建设单位说明</w:t>
        </w:r>
        <w:r>
          <w:tab/>
        </w:r>
        <w:r>
          <w:fldChar w:fldCharType="begin"/>
        </w:r>
        <w:r>
          <w:instrText xml:space="preserve"> PAGEREF _Toc22351 \h </w:instrText>
        </w:r>
        <w:r>
          <w:fldChar w:fldCharType="separate"/>
        </w:r>
        <w:r>
          <w:t>21</w:t>
        </w:r>
        <w:r>
          <w:fldChar w:fldCharType="end"/>
        </w:r>
      </w:hyperlink>
    </w:p>
    <w:p>
      <w:pPr>
        <w:pStyle w:val="TOC2"/>
        <w:tabs>
          <w:tab w:val="right" w:leader="dot" w:pos="8306"/>
        </w:tabs>
      </w:pPr>
      <w:hyperlink w:anchor="_Toc10239" w:history="1">
        <w:r>
          <w:rPr>
            <w:rFonts w:ascii="仿宋" w:eastAsia="仿宋" w:hAnsi="仿宋" w:cs="仿宋" w:hint="eastAsia"/>
            <w:lang w:eastAsia="zh-CN"/>
          </w:rPr>
          <w:t>(一)、健康保险项目承办单位基本情况</w:t>
        </w:r>
        <w:r>
          <w:tab/>
        </w:r>
        <w:r>
          <w:fldChar w:fldCharType="begin"/>
        </w:r>
        <w:r>
          <w:instrText xml:space="preserve"> PAGEREF _Toc10239 \h </w:instrText>
        </w:r>
        <w:r>
          <w:fldChar w:fldCharType="separate"/>
        </w:r>
        <w:r>
          <w:t>21</w:t>
        </w:r>
        <w:r>
          <w:fldChar w:fldCharType="end"/>
        </w:r>
      </w:hyperlink>
    </w:p>
    <w:p>
      <w:pPr>
        <w:pStyle w:val="TOC2"/>
        <w:tabs>
          <w:tab w:val="right" w:leader="dot" w:pos="8306"/>
        </w:tabs>
      </w:pPr>
      <w:hyperlink w:anchor="_Toc31747" w:history="1">
        <w:r>
          <w:rPr>
            <w:rFonts w:ascii="仿宋" w:eastAsia="仿宋" w:hAnsi="仿宋" w:cs="仿宋" w:hint="eastAsia"/>
            <w:lang w:eastAsia="zh-CN"/>
          </w:rPr>
          <w:t>(二)、公司经济效益分析</w:t>
        </w:r>
        <w:r>
          <w:tab/>
        </w:r>
        <w:r>
          <w:fldChar w:fldCharType="begin"/>
        </w:r>
        <w:r>
          <w:instrText xml:space="preserve"> PAGEREF _Toc31747 \h </w:instrText>
        </w:r>
        <w:r>
          <w:fldChar w:fldCharType="separate"/>
        </w:r>
        <w:r>
          <w:t>22</w:t>
        </w:r>
        <w:r>
          <w:fldChar w:fldCharType="end"/>
        </w:r>
      </w:hyperlink>
    </w:p>
    <w:p>
      <w:pPr>
        <w:pStyle w:val="TOC1"/>
        <w:tabs>
          <w:tab w:val="right" w:leader="dot" w:pos="8306"/>
        </w:tabs>
      </w:pPr>
      <w:hyperlink w:anchor="_Toc7409" w:history="1">
        <w:r>
          <w:rPr>
            <w:rFonts w:ascii="仿宋" w:eastAsia="仿宋" w:hAnsi="仿宋" w:cs="仿宋" w:hint="eastAsia"/>
            <w:lang w:eastAsia="zh-CN"/>
          </w:rPr>
          <w:t>七、健康保险项目风险管理</w:t>
        </w:r>
        <w:r>
          <w:tab/>
        </w:r>
        <w:r>
          <w:fldChar w:fldCharType="begin"/>
        </w:r>
        <w:r>
          <w:instrText xml:space="preserve"> PAGEREF _Toc7409 \h </w:instrText>
        </w:r>
        <w:r>
          <w:fldChar w:fldCharType="separate"/>
        </w:r>
        <w:r>
          <w:t>23</w:t>
        </w:r>
        <w:r>
          <w:fldChar w:fldCharType="end"/>
        </w:r>
      </w:hyperlink>
    </w:p>
    <w:p>
      <w:pPr>
        <w:pStyle w:val="TOC2"/>
        <w:tabs>
          <w:tab w:val="right" w:leader="dot" w:pos="8306"/>
        </w:tabs>
      </w:pPr>
      <w:hyperlink w:anchor="_Toc21929" w:history="1">
        <w:r>
          <w:rPr>
            <w:rFonts w:ascii="仿宋" w:eastAsia="仿宋" w:hAnsi="仿宋" w:cs="仿宋" w:hint="eastAsia"/>
            <w:lang w:eastAsia="zh-CN"/>
          </w:rPr>
          <w:t>(一)、风险识别与评估</w:t>
        </w:r>
        <w:r>
          <w:tab/>
        </w:r>
        <w:r>
          <w:fldChar w:fldCharType="begin"/>
        </w:r>
        <w:r>
          <w:instrText xml:space="preserve"> PAGEREF _Toc21929 \h </w:instrText>
        </w:r>
        <w:r>
          <w:fldChar w:fldCharType="separate"/>
        </w:r>
        <w:r>
          <w:t>23</w:t>
        </w:r>
        <w:r>
          <w:fldChar w:fldCharType="end"/>
        </w:r>
      </w:hyperlink>
    </w:p>
    <w:p>
      <w:pPr>
        <w:pStyle w:val="TOC2"/>
        <w:tabs>
          <w:tab w:val="right" w:leader="dot" w:pos="8306"/>
        </w:tabs>
      </w:pPr>
      <w:hyperlink w:anchor="_Toc16811" w:history="1">
        <w:r>
          <w:rPr>
            <w:rFonts w:ascii="仿宋" w:eastAsia="仿宋" w:hAnsi="仿宋" w:cs="仿宋" w:hint="eastAsia"/>
            <w:lang w:eastAsia="zh-CN"/>
          </w:rPr>
          <w:t>(二)、风险应对策略</w:t>
        </w:r>
        <w:r>
          <w:tab/>
        </w:r>
        <w:r>
          <w:fldChar w:fldCharType="begin"/>
        </w:r>
        <w:r>
          <w:instrText xml:space="preserve"> PAGEREF _Toc16811 \h </w:instrText>
        </w:r>
        <w:r>
          <w:fldChar w:fldCharType="separate"/>
        </w:r>
        <w:r>
          <w:t>24</w:t>
        </w:r>
        <w:r>
          <w:fldChar w:fldCharType="end"/>
        </w:r>
      </w:hyperlink>
    </w:p>
    <w:p>
      <w:pPr>
        <w:pStyle w:val="TOC2"/>
        <w:tabs>
          <w:tab w:val="right" w:leader="dot" w:pos="8306"/>
        </w:tabs>
      </w:pPr>
      <w:hyperlink w:anchor="_Toc16667" w:history="1">
        <w:r>
          <w:rPr>
            <w:rFonts w:ascii="仿宋" w:eastAsia="仿宋" w:hAnsi="仿宋" w:cs="仿宋" w:hint="eastAsia"/>
            <w:lang w:eastAsia="zh-CN"/>
          </w:rPr>
          <w:t>(三)、风险监控与控制</w:t>
        </w:r>
        <w:r>
          <w:tab/>
        </w:r>
        <w:r>
          <w:fldChar w:fldCharType="begin"/>
        </w:r>
        <w:r>
          <w:instrText xml:space="preserve"> PAGEREF _Toc16667 \h </w:instrText>
        </w:r>
        <w:r>
          <w:fldChar w:fldCharType="separate"/>
        </w:r>
        <w:r>
          <w:t>26</w:t>
        </w:r>
        <w:r>
          <w:fldChar w:fldCharType="end"/>
        </w:r>
      </w:hyperlink>
    </w:p>
    <w:p>
      <w:pPr>
        <w:pStyle w:val="TOC1"/>
        <w:tabs>
          <w:tab w:val="right" w:leader="dot" w:pos="8306"/>
        </w:tabs>
      </w:pPr>
      <w:hyperlink w:anchor="_Toc9881" w:history="1">
        <w:r>
          <w:rPr>
            <w:rFonts w:ascii="仿宋" w:eastAsia="仿宋" w:hAnsi="仿宋" w:cs="仿宋" w:hint="eastAsia"/>
            <w:lang w:eastAsia="zh-CN"/>
          </w:rPr>
          <w:t>八、健康保险项目人力资源管理</w:t>
        </w:r>
        <w:r>
          <w:tab/>
        </w:r>
        <w:r>
          <w:fldChar w:fldCharType="begin"/>
        </w:r>
        <w:r>
          <w:instrText xml:space="preserve"> PAGEREF _Toc9881 \h </w:instrText>
        </w:r>
        <w:r>
          <w:fldChar w:fldCharType="separate"/>
        </w:r>
        <w:r>
          <w:t>27</w:t>
        </w:r>
        <w:r>
          <w:fldChar w:fldCharType="end"/>
        </w:r>
      </w:hyperlink>
    </w:p>
    <w:p>
      <w:pPr>
        <w:pStyle w:val="TOC2"/>
        <w:tabs>
          <w:tab w:val="right" w:leader="dot" w:pos="8306"/>
        </w:tabs>
      </w:pPr>
      <w:hyperlink w:anchor="_Toc34" w:history="1">
        <w:r>
          <w:rPr>
            <w:rFonts w:ascii="仿宋" w:eastAsia="仿宋" w:hAnsi="仿宋" w:cs="仿宋" w:hint="eastAsia"/>
            <w:lang w:eastAsia="zh-CN"/>
          </w:rPr>
          <w:t>(一)、建立健全的预算管理制度</w:t>
        </w:r>
        <w:r>
          <w:tab/>
        </w:r>
        <w:r>
          <w:fldChar w:fldCharType="begin"/>
        </w:r>
        <w:r>
          <w:instrText xml:space="preserve"> PAGEREF _Toc34 \h </w:instrText>
        </w:r>
        <w:r>
          <w:fldChar w:fldCharType="separate"/>
        </w:r>
        <w:r>
          <w:t>27</w:t>
        </w:r>
        <w:r>
          <w:fldChar w:fldCharType="end"/>
        </w:r>
      </w:hyperlink>
    </w:p>
    <w:p>
      <w:pPr>
        <w:pStyle w:val="TOC2"/>
        <w:tabs>
          <w:tab w:val="right" w:leader="dot" w:pos="8306"/>
        </w:tabs>
      </w:pPr>
      <w:hyperlink w:anchor="_Toc29995" w:history="1">
        <w:r>
          <w:rPr>
            <w:rFonts w:ascii="仿宋" w:eastAsia="仿宋" w:hAnsi="仿宋" w:cs="仿宋" w:hint="eastAsia"/>
            <w:lang w:eastAsia="zh-CN"/>
          </w:rPr>
          <w:t>(二)、加强资金流动监控</w:t>
        </w:r>
        <w:r>
          <w:tab/>
        </w:r>
        <w:r>
          <w:fldChar w:fldCharType="begin"/>
        </w:r>
        <w:r>
          <w:instrText xml:space="preserve"> PAGEREF _Toc29995 \h </w:instrText>
        </w:r>
        <w:r>
          <w:fldChar w:fldCharType="separate"/>
        </w:r>
        <w:r>
          <w:t>28</w:t>
        </w:r>
        <w:r>
          <w:fldChar w:fldCharType="end"/>
        </w:r>
      </w:hyperlink>
    </w:p>
    <w:p>
      <w:pPr>
        <w:pStyle w:val="TOC2"/>
        <w:tabs>
          <w:tab w:val="right" w:leader="dot" w:pos="8306"/>
        </w:tabs>
      </w:pPr>
      <w:hyperlink w:anchor="_Toc29205" w:history="1">
        <w:r>
          <w:rPr>
            <w:rFonts w:ascii="仿宋" w:eastAsia="仿宋" w:hAnsi="仿宋" w:cs="仿宋" w:hint="eastAsia"/>
            <w:lang w:eastAsia="zh-CN"/>
          </w:rPr>
          <w:t>(三)、制定完善的风险控制机制</w:t>
        </w:r>
        <w:r>
          <w:tab/>
        </w:r>
        <w:r>
          <w:fldChar w:fldCharType="begin"/>
        </w:r>
        <w:r>
          <w:instrText xml:space="preserve"> PAGEREF _Toc29205 \h </w:instrText>
        </w:r>
        <w:r>
          <w:fldChar w:fldCharType="separate"/>
        </w:r>
        <w:r>
          <w:t>29</w:t>
        </w:r>
        <w:r>
          <w:fldChar w:fldCharType="end"/>
        </w:r>
      </w:hyperlink>
    </w:p>
    <w:p>
      <w:pPr>
        <w:pStyle w:val="TOC2"/>
        <w:tabs>
          <w:tab w:val="right" w:leader="dot" w:pos="8306"/>
        </w:tabs>
      </w:pPr>
      <w:hyperlink w:anchor="_Toc1143" w:history="1">
        <w:r>
          <w:rPr>
            <w:rFonts w:ascii="仿宋" w:eastAsia="仿宋" w:hAnsi="仿宋" w:cs="仿宋" w:hint="eastAsia"/>
            <w:lang w:eastAsia="zh-CN"/>
          </w:rPr>
          <w:t>(四)、优化成本管理</w:t>
        </w:r>
        <w:r>
          <w:tab/>
        </w:r>
        <w:r>
          <w:fldChar w:fldCharType="begin"/>
        </w:r>
        <w:r>
          <w:instrText xml:space="preserve"> PAGEREF _Toc1143 \h </w:instrText>
        </w:r>
        <w:r>
          <w:fldChar w:fldCharType="separate"/>
        </w:r>
        <w:r>
          <w:t>31</w:t>
        </w:r>
        <w:r>
          <w:fldChar w:fldCharType="end"/>
        </w:r>
      </w:hyperlink>
    </w:p>
    <w:p>
      <w:pPr>
        <w:pStyle w:val="TOC1"/>
        <w:tabs>
          <w:tab w:val="right" w:leader="dot" w:pos="8306"/>
        </w:tabs>
      </w:pPr>
      <w:hyperlink w:anchor="_Toc6754" w:history="1">
        <w:r>
          <w:rPr>
            <w:rFonts w:ascii="仿宋" w:eastAsia="仿宋" w:hAnsi="仿宋" w:cs="仿宋" w:hint="eastAsia"/>
            <w:lang w:eastAsia="zh-CN"/>
          </w:rPr>
          <w:t>九、健康保险项目经营效益</w:t>
        </w:r>
        <w:r>
          <w:tab/>
        </w:r>
        <w:r>
          <w:fldChar w:fldCharType="begin"/>
        </w:r>
        <w:r>
          <w:instrText xml:space="preserve"> PAGEREF _Toc6754 \h </w:instrText>
        </w:r>
        <w:r>
          <w:fldChar w:fldCharType="separate"/>
        </w:r>
        <w:r>
          <w:t>32</w:t>
        </w:r>
        <w:r>
          <w:fldChar w:fldCharType="end"/>
        </w:r>
      </w:hyperlink>
    </w:p>
    <w:p>
      <w:pPr>
        <w:pStyle w:val="TOC2"/>
        <w:tabs>
          <w:tab w:val="right" w:leader="dot" w:pos="8306"/>
        </w:tabs>
      </w:pPr>
      <w:hyperlink w:anchor="_Toc30748" w:history="1">
        <w:r>
          <w:rPr>
            <w:rFonts w:ascii="仿宋" w:eastAsia="仿宋" w:hAnsi="仿宋" w:cs="仿宋" w:hint="eastAsia"/>
            <w:lang w:eastAsia="zh-CN"/>
          </w:rPr>
          <w:t>(一)、经济评价财务测算</w:t>
        </w:r>
        <w:r>
          <w:tab/>
        </w:r>
        <w:r>
          <w:fldChar w:fldCharType="begin"/>
        </w:r>
        <w:r>
          <w:instrText xml:space="preserve"> PAGEREF _Toc30748 \h </w:instrText>
        </w:r>
        <w:r>
          <w:fldChar w:fldCharType="separate"/>
        </w:r>
        <w:r>
          <w:t>32</w:t>
        </w:r>
        <w:r>
          <w:fldChar w:fldCharType="end"/>
        </w:r>
      </w:hyperlink>
    </w:p>
    <w:p>
      <w:pPr>
        <w:pStyle w:val="TOC2"/>
        <w:tabs>
          <w:tab w:val="right" w:leader="dot" w:pos="8306"/>
        </w:tabs>
      </w:pPr>
      <w:hyperlink w:anchor="_Toc11375" w:history="1">
        <w:r>
          <w:rPr>
            <w:rFonts w:ascii="仿宋" w:eastAsia="仿宋" w:hAnsi="仿宋" w:cs="仿宋" w:hint="eastAsia"/>
            <w:lang w:eastAsia="zh-CN"/>
          </w:rPr>
          <w:t>(二)、健康保险项目盈利能力分析</w:t>
        </w:r>
        <w:r>
          <w:tab/>
        </w:r>
        <w:r>
          <w:fldChar w:fldCharType="begin"/>
        </w:r>
        <w:r>
          <w:instrText xml:space="preserve"> PAGEREF _Toc11375 \h </w:instrText>
        </w:r>
        <w:r>
          <w:fldChar w:fldCharType="separate"/>
        </w:r>
        <w:r>
          <w:t>33</w:t>
        </w:r>
        <w:r>
          <w:fldChar w:fldCharType="end"/>
        </w:r>
      </w:hyperlink>
    </w:p>
    <w:p>
      <w:pPr>
        <w:pStyle w:val="TOC1"/>
        <w:tabs>
          <w:tab w:val="right" w:leader="dot" w:pos="8306"/>
        </w:tabs>
      </w:pPr>
      <w:hyperlink w:anchor="_Toc25377" w:history="1">
        <w:r>
          <w:rPr>
            <w:rFonts w:ascii="仿宋" w:eastAsia="仿宋" w:hAnsi="仿宋" w:cs="仿宋" w:hint="eastAsia"/>
            <w:lang w:eastAsia="zh-CN"/>
          </w:rPr>
          <w:t>十、健康保险项目计划安排</w:t>
        </w:r>
        <w:r>
          <w:tab/>
        </w:r>
        <w:r>
          <w:fldChar w:fldCharType="begin"/>
        </w:r>
        <w:r>
          <w:instrText xml:space="preserve"> PAGEREF _Toc25377 \h </w:instrText>
        </w:r>
        <w:r>
          <w:fldChar w:fldCharType="separate"/>
        </w:r>
        <w:r>
          <w:t>34</w:t>
        </w:r>
        <w:r>
          <w:fldChar w:fldCharType="end"/>
        </w:r>
      </w:hyperlink>
    </w:p>
    <w:p>
      <w:pPr>
        <w:pStyle w:val="TOC2"/>
        <w:tabs>
          <w:tab w:val="right" w:leader="dot" w:pos="8306"/>
        </w:tabs>
      </w:pPr>
      <w:hyperlink w:anchor="_Toc20343" w:history="1">
        <w:r>
          <w:rPr>
            <w:rFonts w:ascii="仿宋" w:eastAsia="仿宋" w:hAnsi="仿宋" w:cs="仿宋" w:hint="eastAsia"/>
            <w:lang w:eastAsia="zh-CN"/>
          </w:rPr>
          <w:t>(一)、建设周期</w:t>
        </w:r>
        <w:r>
          <w:tab/>
        </w:r>
        <w:r>
          <w:fldChar w:fldCharType="begin"/>
        </w:r>
        <w:r>
          <w:instrText xml:space="preserve"> PAGEREF _Toc20343 \h </w:instrText>
        </w:r>
        <w:r>
          <w:fldChar w:fldCharType="separate"/>
        </w:r>
        <w:r>
          <w:t>34</w:t>
        </w:r>
        <w:r>
          <w:fldChar w:fldCharType="end"/>
        </w:r>
      </w:hyperlink>
    </w:p>
    <w:p>
      <w:pPr>
        <w:pStyle w:val="TOC2"/>
        <w:tabs>
          <w:tab w:val="right" w:leader="dot" w:pos="8306"/>
        </w:tabs>
      </w:pPr>
      <w:hyperlink w:anchor="_Toc30434" w:history="1">
        <w:r>
          <w:rPr>
            <w:rFonts w:ascii="仿宋" w:eastAsia="仿宋" w:hAnsi="仿宋" w:cs="仿宋" w:hint="eastAsia"/>
            <w:lang w:eastAsia="zh-CN"/>
          </w:rPr>
          <w:t>(二)、建设进度</w:t>
        </w:r>
        <w:r>
          <w:tab/>
        </w:r>
        <w:r>
          <w:fldChar w:fldCharType="begin"/>
        </w:r>
        <w:r>
          <w:instrText xml:space="preserve"> PAGEREF _Toc30434 \h </w:instrText>
        </w:r>
        <w:r>
          <w:fldChar w:fldCharType="separate"/>
        </w:r>
        <w:r>
          <w:t>35</w:t>
        </w:r>
        <w:r>
          <w:fldChar w:fldCharType="end"/>
        </w:r>
      </w:hyperlink>
    </w:p>
    <w:p>
      <w:pPr>
        <w:pStyle w:val="TOC2"/>
        <w:tabs>
          <w:tab w:val="right" w:leader="dot" w:pos="8306"/>
        </w:tabs>
      </w:pPr>
      <w:hyperlink w:anchor="_Toc8777" w:history="1">
        <w:r>
          <w:rPr>
            <w:rFonts w:ascii="仿宋" w:eastAsia="仿宋" w:hAnsi="仿宋" w:cs="仿宋" w:hint="eastAsia"/>
            <w:lang w:eastAsia="zh-CN"/>
          </w:rPr>
          <w:t>(三)、进度安排注意事项</w:t>
        </w:r>
        <w:r>
          <w:tab/>
        </w:r>
        <w:r>
          <w:fldChar w:fldCharType="begin"/>
        </w:r>
        <w:r>
          <w:instrText xml:space="preserve"> PAGEREF _Toc8777 \h </w:instrText>
        </w:r>
        <w:r>
          <w:fldChar w:fldCharType="separate"/>
        </w:r>
        <w:r>
          <w:t>36</w:t>
        </w:r>
        <w:r>
          <w:fldChar w:fldCharType="end"/>
        </w:r>
      </w:hyperlink>
    </w:p>
    <w:p>
      <w:pPr>
        <w:pStyle w:val="TOC2"/>
        <w:tabs>
          <w:tab w:val="right" w:leader="dot" w:pos="8306"/>
        </w:tabs>
      </w:pPr>
      <w:hyperlink w:anchor="_Toc17993" w:history="1">
        <w:r>
          <w:rPr>
            <w:rFonts w:ascii="仿宋" w:eastAsia="仿宋" w:hAnsi="仿宋" w:cs="仿宋" w:hint="eastAsia"/>
            <w:lang w:eastAsia="zh-CN"/>
          </w:rPr>
          <w:t>(四)、人力资源配置</w:t>
        </w:r>
        <w:r>
          <w:tab/>
        </w:r>
        <w:r>
          <w:fldChar w:fldCharType="begin"/>
        </w:r>
        <w:r>
          <w:instrText xml:space="preserve"> PAGEREF _Toc17993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3" w:history="1">
        <w:r>
          <w:rPr>
            <w:rFonts w:ascii="仿宋" w:eastAsia="仿宋" w:hAnsi="仿宋" w:cs="仿宋" w:hint="eastAsia"/>
            <w:lang w:eastAsia="zh-CN"/>
          </w:rPr>
          <w:t>十一、健康保险项目环境影响分析</w:t>
        </w:r>
        <w:r>
          <w:tab/>
        </w:r>
        <w:r>
          <w:fldChar w:fldCharType="begin"/>
        </w:r>
        <w:r>
          <w:instrText xml:space="preserve"> PAGEREF _Toc1563 \h </w:instrText>
        </w:r>
        <w:r>
          <w:fldChar w:fldCharType="separate"/>
        </w:r>
        <w:r>
          <w:t>38</w:t>
        </w:r>
        <w:r>
          <w:fldChar w:fldCharType="end"/>
        </w:r>
      </w:hyperlink>
    </w:p>
    <w:p>
      <w:pPr>
        <w:pStyle w:val="TOC2"/>
        <w:tabs>
          <w:tab w:val="right" w:leader="dot" w:pos="8306"/>
        </w:tabs>
      </w:pPr>
      <w:hyperlink w:anchor="_Toc10211" w:history="1">
        <w:r>
          <w:rPr>
            <w:rFonts w:ascii="仿宋" w:eastAsia="仿宋" w:hAnsi="仿宋" w:cs="仿宋" w:hint="eastAsia"/>
            <w:lang w:eastAsia="zh-CN"/>
          </w:rPr>
          <w:t>(一)、建设区域环境质量现状</w:t>
        </w:r>
        <w:r>
          <w:tab/>
        </w:r>
        <w:r>
          <w:fldChar w:fldCharType="begin"/>
        </w:r>
        <w:r>
          <w:instrText xml:space="preserve"> PAGEREF _Toc10211 \h </w:instrText>
        </w:r>
        <w:r>
          <w:fldChar w:fldCharType="separate"/>
        </w:r>
        <w:r>
          <w:t>38</w:t>
        </w:r>
        <w:r>
          <w:fldChar w:fldCharType="end"/>
        </w:r>
      </w:hyperlink>
    </w:p>
    <w:p>
      <w:pPr>
        <w:pStyle w:val="TOC2"/>
        <w:tabs>
          <w:tab w:val="right" w:leader="dot" w:pos="8306"/>
        </w:tabs>
      </w:pPr>
      <w:hyperlink w:anchor="_Toc12488" w:history="1">
        <w:r>
          <w:rPr>
            <w:rFonts w:ascii="仿宋" w:eastAsia="仿宋" w:hAnsi="仿宋" w:cs="仿宋" w:hint="eastAsia"/>
            <w:lang w:eastAsia="zh-CN"/>
          </w:rPr>
          <w:t>(二)、建设期环境保护</w:t>
        </w:r>
        <w:r>
          <w:tab/>
        </w:r>
        <w:r>
          <w:fldChar w:fldCharType="begin"/>
        </w:r>
        <w:r>
          <w:instrText xml:space="preserve"> PAGEREF _Toc12488 \h </w:instrText>
        </w:r>
        <w:r>
          <w:fldChar w:fldCharType="separate"/>
        </w:r>
        <w:r>
          <w:t>40</w:t>
        </w:r>
        <w:r>
          <w:fldChar w:fldCharType="end"/>
        </w:r>
      </w:hyperlink>
    </w:p>
    <w:p>
      <w:pPr>
        <w:pStyle w:val="TOC2"/>
        <w:tabs>
          <w:tab w:val="right" w:leader="dot" w:pos="8306"/>
        </w:tabs>
      </w:pPr>
      <w:hyperlink w:anchor="_Toc21906" w:history="1">
        <w:r>
          <w:rPr>
            <w:rFonts w:ascii="仿宋" w:eastAsia="仿宋" w:hAnsi="仿宋" w:cs="仿宋" w:hint="eastAsia"/>
            <w:lang w:eastAsia="zh-CN"/>
          </w:rPr>
          <w:t>(三)、运营期环境保护</w:t>
        </w:r>
        <w:r>
          <w:tab/>
        </w:r>
        <w:r>
          <w:fldChar w:fldCharType="begin"/>
        </w:r>
        <w:r>
          <w:instrText xml:space="preserve"> PAGEREF _Toc21906 \h </w:instrText>
        </w:r>
        <w:r>
          <w:fldChar w:fldCharType="separate"/>
        </w:r>
        <w:r>
          <w:t>41</w:t>
        </w:r>
        <w:r>
          <w:fldChar w:fldCharType="end"/>
        </w:r>
      </w:hyperlink>
    </w:p>
    <w:p>
      <w:pPr>
        <w:pStyle w:val="TOC2"/>
        <w:tabs>
          <w:tab w:val="right" w:leader="dot" w:pos="8306"/>
        </w:tabs>
      </w:pPr>
      <w:hyperlink w:anchor="_Toc18997" w:history="1">
        <w:r>
          <w:rPr>
            <w:rFonts w:ascii="仿宋" w:eastAsia="仿宋" w:hAnsi="仿宋" w:cs="仿宋" w:hint="eastAsia"/>
            <w:lang w:eastAsia="zh-CN"/>
          </w:rPr>
          <w:t>(四)、健康保险项目建设对区域经济的影响</w:t>
        </w:r>
        <w:r>
          <w:tab/>
        </w:r>
        <w:r>
          <w:fldChar w:fldCharType="begin"/>
        </w:r>
        <w:r>
          <w:instrText xml:space="preserve"> PAGEREF _Toc18997 \h </w:instrText>
        </w:r>
        <w:r>
          <w:fldChar w:fldCharType="separate"/>
        </w:r>
        <w:r>
          <w:t>42</w:t>
        </w:r>
        <w:r>
          <w:fldChar w:fldCharType="end"/>
        </w:r>
      </w:hyperlink>
    </w:p>
    <w:p>
      <w:pPr>
        <w:pStyle w:val="TOC2"/>
        <w:tabs>
          <w:tab w:val="right" w:leader="dot" w:pos="8306"/>
        </w:tabs>
      </w:pPr>
      <w:hyperlink w:anchor="_Toc7923" w:history="1">
        <w:r>
          <w:rPr>
            <w:rFonts w:ascii="仿宋" w:eastAsia="仿宋" w:hAnsi="仿宋" w:cs="仿宋" w:hint="eastAsia"/>
            <w:lang w:eastAsia="zh-CN"/>
          </w:rPr>
          <w:t>(五)、废弃物处理</w:t>
        </w:r>
        <w:r>
          <w:tab/>
        </w:r>
        <w:r>
          <w:fldChar w:fldCharType="begin"/>
        </w:r>
        <w:r>
          <w:instrText xml:space="preserve"> PAGEREF _Toc7923 \h </w:instrText>
        </w:r>
        <w:r>
          <w:fldChar w:fldCharType="separate"/>
        </w:r>
        <w:r>
          <w:t>44</w:t>
        </w:r>
        <w:r>
          <w:fldChar w:fldCharType="end"/>
        </w:r>
      </w:hyperlink>
    </w:p>
    <w:p>
      <w:pPr>
        <w:pStyle w:val="TOC2"/>
        <w:tabs>
          <w:tab w:val="right" w:leader="dot" w:pos="8306"/>
        </w:tabs>
      </w:pPr>
      <w:hyperlink w:anchor="_Toc13752" w:history="1">
        <w:r>
          <w:rPr>
            <w:rFonts w:ascii="仿宋" w:eastAsia="仿宋" w:hAnsi="仿宋" w:cs="仿宋" w:hint="eastAsia"/>
            <w:lang w:eastAsia="zh-CN"/>
          </w:rPr>
          <w:t>(六)、特殊环境影响分析</w:t>
        </w:r>
        <w:r>
          <w:tab/>
        </w:r>
        <w:r>
          <w:fldChar w:fldCharType="begin"/>
        </w:r>
        <w:r>
          <w:instrText xml:space="preserve"> PAGEREF _Toc13752 \h </w:instrText>
        </w:r>
        <w:r>
          <w:fldChar w:fldCharType="separate"/>
        </w:r>
        <w:r>
          <w:t>45</w:t>
        </w:r>
        <w:r>
          <w:fldChar w:fldCharType="end"/>
        </w:r>
      </w:hyperlink>
    </w:p>
    <w:p>
      <w:pPr>
        <w:pStyle w:val="TOC2"/>
        <w:tabs>
          <w:tab w:val="right" w:leader="dot" w:pos="8306"/>
        </w:tabs>
      </w:pPr>
      <w:hyperlink w:anchor="_Toc27554" w:history="1">
        <w:r>
          <w:rPr>
            <w:rFonts w:ascii="仿宋" w:eastAsia="仿宋" w:hAnsi="仿宋" w:cs="仿宋" w:hint="eastAsia"/>
            <w:lang w:eastAsia="zh-CN"/>
          </w:rPr>
          <w:t>(七)、清洁生产</w:t>
        </w:r>
        <w:r>
          <w:tab/>
        </w:r>
        <w:r>
          <w:fldChar w:fldCharType="begin"/>
        </w:r>
        <w:r>
          <w:instrText xml:space="preserve"> PAGEREF _Toc27554 \h </w:instrText>
        </w:r>
        <w:r>
          <w:fldChar w:fldCharType="separate"/>
        </w:r>
        <w:r>
          <w:t>46</w:t>
        </w:r>
        <w:r>
          <w:fldChar w:fldCharType="end"/>
        </w:r>
      </w:hyperlink>
    </w:p>
    <w:p>
      <w:pPr>
        <w:pStyle w:val="TOC2"/>
        <w:tabs>
          <w:tab w:val="right" w:leader="dot" w:pos="8306"/>
        </w:tabs>
      </w:pPr>
      <w:hyperlink w:anchor="_Toc28579" w:history="1">
        <w:r>
          <w:rPr>
            <w:rFonts w:ascii="仿宋" w:eastAsia="仿宋" w:hAnsi="仿宋" w:cs="仿宋" w:hint="eastAsia"/>
            <w:lang w:eastAsia="zh-CN"/>
          </w:rPr>
          <w:t>(八)、环境保护综合评价</w:t>
        </w:r>
        <w:r>
          <w:tab/>
        </w:r>
        <w:r>
          <w:fldChar w:fldCharType="begin"/>
        </w:r>
        <w:r>
          <w:instrText xml:space="preserve"> PAGEREF _Toc28579 \h </w:instrText>
        </w:r>
        <w:r>
          <w:fldChar w:fldCharType="separate"/>
        </w:r>
        <w:r>
          <w:t>48</w:t>
        </w:r>
        <w:r>
          <w:fldChar w:fldCharType="end"/>
        </w:r>
      </w:hyperlink>
    </w:p>
    <w:p>
      <w:pPr>
        <w:pStyle w:val="TOC1"/>
        <w:tabs>
          <w:tab w:val="right" w:leader="dot" w:pos="8306"/>
        </w:tabs>
      </w:pPr>
      <w:hyperlink w:anchor="_Toc29966" w:history="1">
        <w:r>
          <w:rPr>
            <w:rFonts w:ascii="仿宋" w:eastAsia="仿宋" w:hAnsi="仿宋" w:cs="仿宋" w:hint="eastAsia"/>
            <w:lang w:eastAsia="zh-CN"/>
          </w:rPr>
          <w:t>十二、健康保险项目技术管理</w:t>
        </w:r>
        <w:r>
          <w:tab/>
        </w:r>
        <w:r>
          <w:fldChar w:fldCharType="begin"/>
        </w:r>
        <w:r>
          <w:instrText xml:space="preserve"> PAGEREF _Toc29966 \h </w:instrText>
        </w:r>
        <w:r>
          <w:fldChar w:fldCharType="separate"/>
        </w:r>
        <w:r>
          <w:t>49</w:t>
        </w:r>
        <w:r>
          <w:fldChar w:fldCharType="end"/>
        </w:r>
      </w:hyperlink>
    </w:p>
    <w:p>
      <w:pPr>
        <w:pStyle w:val="TOC2"/>
        <w:tabs>
          <w:tab w:val="right" w:leader="dot" w:pos="8306"/>
        </w:tabs>
      </w:pPr>
      <w:hyperlink w:anchor="_Toc26741" w:history="1">
        <w:r>
          <w:rPr>
            <w:rFonts w:ascii="仿宋" w:eastAsia="仿宋" w:hAnsi="仿宋" w:cs="仿宋" w:hint="eastAsia"/>
            <w:lang w:eastAsia="zh-CN"/>
          </w:rPr>
          <w:t>(一)、技术方案选用方向</w:t>
        </w:r>
        <w:r>
          <w:tab/>
        </w:r>
        <w:r>
          <w:fldChar w:fldCharType="begin"/>
        </w:r>
        <w:r>
          <w:instrText xml:space="preserve"> PAGEREF _Toc26741 \h </w:instrText>
        </w:r>
        <w:r>
          <w:fldChar w:fldCharType="separate"/>
        </w:r>
        <w:r>
          <w:t>49</w:t>
        </w:r>
        <w:r>
          <w:fldChar w:fldCharType="end"/>
        </w:r>
      </w:hyperlink>
    </w:p>
    <w:p>
      <w:pPr>
        <w:pStyle w:val="TOC2"/>
        <w:tabs>
          <w:tab w:val="right" w:leader="dot" w:pos="8306"/>
        </w:tabs>
      </w:pPr>
      <w:hyperlink w:anchor="_Toc7033" w:history="1">
        <w:r>
          <w:rPr>
            <w:rFonts w:ascii="仿宋" w:eastAsia="仿宋" w:hAnsi="仿宋" w:cs="仿宋" w:hint="eastAsia"/>
            <w:lang w:eastAsia="zh-CN"/>
          </w:rPr>
          <w:t>(二)、工艺技术方案选用原则</w:t>
        </w:r>
        <w:r>
          <w:tab/>
        </w:r>
        <w:r>
          <w:fldChar w:fldCharType="begin"/>
        </w:r>
        <w:r>
          <w:instrText xml:space="preserve"> PAGEREF _Toc7033 \h </w:instrText>
        </w:r>
        <w:r>
          <w:fldChar w:fldCharType="separate"/>
        </w:r>
        <w:r>
          <w:t>51</w:t>
        </w:r>
        <w:r>
          <w:fldChar w:fldCharType="end"/>
        </w:r>
      </w:hyperlink>
    </w:p>
    <w:p>
      <w:pPr>
        <w:pStyle w:val="TOC2"/>
        <w:tabs>
          <w:tab w:val="right" w:leader="dot" w:pos="8306"/>
        </w:tabs>
      </w:pPr>
      <w:hyperlink w:anchor="_Toc21047" w:history="1">
        <w:r>
          <w:rPr>
            <w:rFonts w:ascii="仿宋" w:eastAsia="仿宋" w:hAnsi="仿宋" w:cs="仿宋" w:hint="eastAsia"/>
            <w:lang w:eastAsia="zh-CN"/>
          </w:rPr>
          <w:t>(三)、工艺技术方案要求</w:t>
        </w:r>
        <w:r>
          <w:tab/>
        </w:r>
        <w:r>
          <w:fldChar w:fldCharType="begin"/>
        </w:r>
        <w:r>
          <w:instrText xml:space="preserve"> PAGEREF _Toc21047 \h </w:instrText>
        </w:r>
        <w:r>
          <w:fldChar w:fldCharType="separate"/>
        </w:r>
        <w:r>
          <w:t>53</w:t>
        </w:r>
        <w:r>
          <w:fldChar w:fldCharType="end"/>
        </w:r>
      </w:hyperlink>
    </w:p>
    <w:p>
      <w:pPr>
        <w:pStyle w:val="TOC1"/>
        <w:tabs>
          <w:tab w:val="right" w:leader="dot" w:pos="8306"/>
        </w:tabs>
      </w:pPr>
      <w:hyperlink w:anchor="_Toc6221" w:history="1">
        <w:r>
          <w:rPr>
            <w:rFonts w:ascii="仿宋" w:eastAsia="仿宋" w:hAnsi="仿宋" w:cs="仿宋" w:hint="eastAsia"/>
            <w:lang w:eastAsia="zh-CN"/>
          </w:rPr>
          <w:t>十三、质量管理体系</w:t>
        </w:r>
        <w:r>
          <w:tab/>
        </w:r>
        <w:r>
          <w:fldChar w:fldCharType="begin"/>
        </w:r>
        <w:r>
          <w:instrText xml:space="preserve"> PAGEREF _Toc6221 \h </w:instrText>
        </w:r>
        <w:r>
          <w:fldChar w:fldCharType="separate"/>
        </w:r>
        <w:r>
          <w:t>55</w:t>
        </w:r>
        <w:r>
          <w:fldChar w:fldCharType="end"/>
        </w:r>
      </w:hyperlink>
    </w:p>
    <w:p>
      <w:pPr>
        <w:pStyle w:val="TOC2"/>
        <w:tabs>
          <w:tab w:val="right" w:leader="dot" w:pos="8306"/>
        </w:tabs>
      </w:pPr>
      <w:hyperlink w:anchor="_Toc14859" w:history="1">
        <w:r>
          <w:rPr>
            <w:rFonts w:ascii="仿宋" w:eastAsia="仿宋" w:hAnsi="仿宋" w:cs="仿宋" w:hint="eastAsia"/>
            <w:lang w:eastAsia="zh-CN"/>
          </w:rPr>
          <w:t>(一)、质量目标与方针</w:t>
        </w:r>
        <w:r>
          <w:tab/>
        </w:r>
        <w:r>
          <w:fldChar w:fldCharType="begin"/>
        </w:r>
        <w:r>
          <w:instrText xml:space="preserve"> PAGEREF _Toc14859 \h </w:instrText>
        </w:r>
        <w:r>
          <w:fldChar w:fldCharType="separate"/>
        </w:r>
        <w:r>
          <w:t>55</w:t>
        </w:r>
        <w:r>
          <w:fldChar w:fldCharType="end"/>
        </w:r>
      </w:hyperlink>
    </w:p>
    <w:p>
      <w:pPr>
        <w:pStyle w:val="TOC2"/>
        <w:tabs>
          <w:tab w:val="right" w:leader="dot" w:pos="8306"/>
        </w:tabs>
      </w:pPr>
      <w:hyperlink w:anchor="_Toc8193" w:history="1">
        <w:r>
          <w:rPr>
            <w:rFonts w:ascii="仿宋" w:eastAsia="仿宋" w:hAnsi="仿宋" w:cs="仿宋" w:hint="eastAsia"/>
            <w:lang w:eastAsia="zh-CN"/>
          </w:rPr>
          <w:t>(二)、质量管理责任</w:t>
        </w:r>
        <w:r>
          <w:tab/>
        </w:r>
        <w:r>
          <w:fldChar w:fldCharType="begin"/>
        </w:r>
        <w:r>
          <w:instrText xml:space="preserve"> PAGEREF _Toc8193 \h </w:instrText>
        </w:r>
        <w:r>
          <w:fldChar w:fldCharType="separate"/>
        </w:r>
        <w:r>
          <w:t>56</w:t>
        </w:r>
        <w:r>
          <w:fldChar w:fldCharType="end"/>
        </w:r>
      </w:hyperlink>
    </w:p>
    <w:p>
      <w:pPr>
        <w:pStyle w:val="TOC2"/>
        <w:tabs>
          <w:tab w:val="right" w:leader="dot" w:pos="8306"/>
        </w:tabs>
      </w:pPr>
      <w:hyperlink w:anchor="_Toc22271" w:history="1">
        <w:r>
          <w:rPr>
            <w:rFonts w:ascii="仿宋" w:eastAsia="仿宋" w:hAnsi="仿宋" w:cs="仿宋" w:hint="eastAsia"/>
            <w:lang w:eastAsia="zh-CN"/>
          </w:rPr>
          <w:t>(三)、质量管理体系文件</w:t>
        </w:r>
        <w:r>
          <w:tab/>
        </w:r>
        <w:r>
          <w:fldChar w:fldCharType="begin"/>
        </w:r>
        <w:r>
          <w:instrText xml:space="preserve"> PAGEREF _Toc22271 \h </w:instrText>
        </w:r>
        <w:r>
          <w:fldChar w:fldCharType="separate"/>
        </w:r>
        <w:r>
          <w:t>57</w:t>
        </w:r>
        <w:r>
          <w:fldChar w:fldCharType="end"/>
        </w:r>
      </w:hyperlink>
    </w:p>
    <w:p>
      <w:pPr>
        <w:pStyle w:val="TOC2"/>
        <w:tabs>
          <w:tab w:val="right" w:leader="dot" w:pos="8306"/>
        </w:tabs>
      </w:pPr>
      <w:hyperlink w:anchor="_Toc22547" w:history="1">
        <w:r>
          <w:rPr>
            <w:rFonts w:ascii="仿宋" w:eastAsia="仿宋" w:hAnsi="仿宋" w:cs="仿宋" w:hint="eastAsia"/>
            <w:lang w:eastAsia="zh-CN"/>
          </w:rPr>
          <w:t>(四)、质量培训与教育</w:t>
        </w:r>
        <w:r>
          <w:tab/>
        </w:r>
        <w:r>
          <w:fldChar w:fldCharType="begin"/>
        </w:r>
        <w:r>
          <w:instrText xml:space="preserve"> PAGEREF _Toc22547 \h </w:instrText>
        </w:r>
        <w:r>
          <w:fldChar w:fldCharType="separate"/>
        </w:r>
        <w:r>
          <w:t>59</w:t>
        </w:r>
        <w:r>
          <w:fldChar w:fldCharType="end"/>
        </w:r>
      </w:hyperlink>
    </w:p>
    <w:p>
      <w:pPr>
        <w:pStyle w:val="TOC2"/>
        <w:tabs>
          <w:tab w:val="right" w:leader="dot" w:pos="8306"/>
        </w:tabs>
      </w:pPr>
      <w:hyperlink w:anchor="_Toc156" w:history="1">
        <w:r>
          <w:rPr>
            <w:rFonts w:ascii="仿宋" w:eastAsia="仿宋" w:hAnsi="仿宋" w:cs="仿宋" w:hint="eastAsia"/>
            <w:lang w:eastAsia="zh-CN"/>
          </w:rPr>
          <w:t>(五)、质量审核与评价</w:t>
        </w:r>
        <w:r>
          <w:tab/>
        </w:r>
        <w:r>
          <w:fldChar w:fldCharType="begin"/>
        </w:r>
        <w:r>
          <w:instrText xml:space="preserve"> PAGEREF _Toc156 \h </w:instrText>
        </w:r>
        <w:r>
          <w:fldChar w:fldCharType="separate"/>
        </w:r>
        <w:r>
          <w:t>61</w:t>
        </w:r>
        <w:r>
          <w:fldChar w:fldCharType="end"/>
        </w:r>
      </w:hyperlink>
    </w:p>
    <w:p>
      <w:pPr>
        <w:pStyle w:val="TOC2"/>
        <w:tabs>
          <w:tab w:val="right" w:leader="dot" w:pos="8306"/>
        </w:tabs>
      </w:pPr>
      <w:hyperlink w:anchor="_Toc27110" w:history="1">
        <w:r>
          <w:rPr>
            <w:rFonts w:ascii="仿宋" w:eastAsia="仿宋" w:hAnsi="仿宋" w:cs="仿宋" w:hint="eastAsia"/>
            <w:lang w:eastAsia="zh-CN"/>
          </w:rPr>
          <w:t>(六)、不符合与纠正措施</w:t>
        </w:r>
        <w:r>
          <w:tab/>
        </w:r>
        <w:r>
          <w:fldChar w:fldCharType="begin"/>
        </w:r>
        <w:r>
          <w:instrText xml:space="preserve"> PAGEREF _Toc27110 \h </w:instrText>
        </w:r>
        <w:r>
          <w:fldChar w:fldCharType="separate"/>
        </w:r>
        <w:r>
          <w:t>62</w:t>
        </w:r>
        <w:r>
          <w:fldChar w:fldCharType="end"/>
        </w:r>
      </w:hyperlink>
    </w:p>
    <w:p>
      <w:pPr>
        <w:pStyle w:val="TOC1"/>
        <w:tabs>
          <w:tab w:val="right" w:leader="dot" w:pos="8306"/>
        </w:tabs>
      </w:pPr>
      <w:hyperlink w:anchor="_Toc4810" w:history="1">
        <w:r>
          <w:rPr>
            <w:rFonts w:ascii="仿宋" w:eastAsia="仿宋" w:hAnsi="仿宋" w:cs="仿宋" w:hint="eastAsia"/>
            <w:lang w:eastAsia="zh-CN"/>
          </w:rPr>
          <w:t>十四、利益相关者分析与沟通计划</w:t>
        </w:r>
        <w:r>
          <w:tab/>
        </w:r>
        <w:r>
          <w:fldChar w:fldCharType="begin"/>
        </w:r>
        <w:r>
          <w:instrText xml:space="preserve"> PAGEREF _Toc4810 \h </w:instrText>
        </w:r>
        <w:r>
          <w:fldChar w:fldCharType="separate"/>
        </w:r>
        <w:r>
          <w:t>63</w:t>
        </w:r>
        <w:r>
          <w:fldChar w:fldCharType="end"/>
        </w:r>
      </w:hyperlink>
    </w:p>
    <w:p>
      <w:pPr>
        <w:pStyle w:val="TOC2"/>
        <w:tabs>
          <w:tab w:val="right" w:leader="dot" w:pos="8306"/>
        </w:tabs>
      </w:pPr>
      <w:hyperlink w:anchor="_Toc391" w:history="1">
        <w:r>
          <w:rPr>
            <w:rFonts w:ascii="仿宋" w:eastAsia="仿宋" w:hAnsi="仿宋" w:cs="仿宋" w:hint="eastAsia"/>
            <w:lang w:eastAsia="zh-CN"/>
          </w:rPr>
          <w:t>(一)、利益相关者分析</w:t>
        </w:r>
        <w:r>
          <w:tab/>
        </w:r>
        <w:r>
          <w:fldChar w:fldCharType="begin"/>
        </w:r>
        <w:r>
          <w:instrText xml:space="preserve"> PAGEREF _Toc391 \h </w:instrText>
        </w:r>
        <w:r>
          <w:fldChar w:fldCharType="separate"/>
        </w:r>
        <w:r>
          <w:t>63</w:t>
        </w:r>
        <w:r>
          <w:fldChar w:fldCharType="end"/>
        </w:r>
      </w:hyperlink>
    </w:p>
    <w:p>
      <w:pPr>
        <w:pStyle w:val="TOC2"/>
        <w:tabs>
          <w:tab w:val="right" w:leader="dot" w:pos="8306"/>
        </w:tabs>
      </w:pPr>
      <w:hyperlink w:anchor="_Toc29186" w:history="1">
        <w:r>
          <w:rPr>
            <w:rFonts w:ascii="仿宋" w:eastAsia="仿宋" w:hAnsi="仿宋" w:cs="仿宋" w:hint="eastAsia"/>
            <w:lang w:eastAsia="zh-CN"/>
          </w:rPr>
          <w:t>(二)、沟通计划</w:t>
        </w:r>
        <w:r>
          <w:tab/>
        </w:r>
        <w:r>
          <w:fldChar w:fldCharType="begin"/>
        </w:r>
        <w:r>
          <w:instrText xml:space="preserve"> PAGEREF _Toc29186 \h </w:instrText>
        </w:r>
        <w:r>
          <w:fldChar w:fldCharType="separate"/>
        </w:r>
        <w:r>
          <w:t>64</w:t>
        </w:r>
        <w:r>
          <w:fldChar w:fldCharType="end"/>
        </w:r>
      </w:hyperlink>
    </w:p>
    <w:p>
      <w:pPr>
        <w:pStyle w:val="TOC1"/>
        <w:tabs>
          <w:tab w:val="right" w:leader="dot" w:pos="8306"/>
        </w:tabs>
      </w:pPr>
      <w:hyperlink w:anchor="_Toc16295" w:history="1">
        <w:r>
          <w:rPr>
            <w:rFonts w:ascii="仿宋" w:eastAsia="仿宋" w:hAnsi="仿宋" w:cs="仿宋" w:hint="eastAsia"/>
            <w:lang w:eastAsia="zh-CN"/>
          </w:rPr>
          <w:t>十五、风险识别与分类</w:t>
        </w:r>
        <w:r>
          <w:tab/>
        </w:r>
        <w:r>
          <w:fldChar w:fldCharType="begin"/>
        </w:r>
        <w:r>
          <w:instrText xml:space="preserve"> PAGEREF _Toc16295 \h </w:instrText>
        </w:r>
        <w:r>
          <w:fldChar w:fldCharType="separate"/>
        </w:r>
        <w:r>
          <w:t>65</w:t>
        </w:r>
        <w:r>
          <w:fldChar w:fldCharType="end"/>
        </w:r>
      </w:hyperlink>
    </w:p>
    <w:p>
      <w:pPr>
        <w:pStyle w:val="TOC2"/>
        <w:tabs>
          <w:tab w:val="right" w:leader="dot" w:pos="8306"/>
        </w:tabs>
      </w:pPr>
      <w:hyperlink w:anchor="_Toc14823" w:history="1">
        <w:r>
          <w:rPr>
            <w:rFonts w:ascii="仿宋" w:eastAsia="仿宋" w:hAnsi="仿宋" w:cs="仿宋" w:hint="eastAsia"/>
            <w:lang w:eastAsia="zh-CN"/>
          </w:rPr>
          <w:t>(一)、风险识别</w:t>
        </w:r>
        <w:r>
          <w:tab/>
        </w:r>
        <w:r>
          <w:fldChar w:fldCharType="begin"/>
        </w:r>
        <w:r>
          <w:instrText xml:space="preserve"> PAGEREF _Toc14823 \h </w:instrText>
        </w:r>
        <w:r>
          <w:fldChar w:fldCharType="separate"/>
        </w:r>
        <w:r>
          <w:t>65</w:t>
        </w:r>
        <w:r>
          <w:fldChar w:fldCharType="end"/>
        </w:r>
      </w:hyperlink>
    </w:p>
    <w:p>
      <w:pPr>
        <w:pStyle w:val="TOC2"/>
        <w:tabs>
          <w:tab w:val="right" w:leader="dot" w:pos="8306"/>
        </w:tabs>
      </w:pPr>
      <w:hyperlink w:anchor="_Toc8264" w:history="1">
        <w:r>
          <w:rPr>
            <w:rFonts w:ascii="仿宋" w:eastAsia="仿宋" w:hAnsi="仿宋" w:cs="仿宋" w:hint="eastAsia"/>
            <w:lang w:eastAsia="zh-CN"/>
          </w:rPr>
          <w:t>(二)、风险分类</w:t>
        </w:r>
        <w:r>
          <w:tab/>
        </w:r>
        <w:r>
          <w:fldChar w:fldCharType="begin"/>
        </w:r>
        <w:r>
          <w:instrText xml:space="preserve"> PAGEREF _Toc8264 \h </w:instrText>
        </w:r>
        <w:r>
          <w:fldChar w:fldCharType="separate"/>
        </w:r>
        <w:r>
          <w:t>66</w:t>
        </w:r>
        <w:r>
          <w:fldChar w:fldCharType="end"/>
        </w:r>
      </w:hyperlink>
    </w:p>
    <w:p>
      <w:pPr>
        <w:pStyle w:val="TOC1"/>
        <w:tabs>
          <w:tab w:val="right" w:leader="dot" w:pos="8306"/>
        </w:tabs>
      </w:pPr>
      <w:hyperlink w:anchor="_Toc12726" w:history="1">
        <w:r>
          <w:rPr>
            <w:rFonts w:ascii="仿宋" w:eastAsia="仿宋" w:hAnsi="仿宋" w:cs="仿宋" w:hint="eastAsia"/>
            <w:lang w:eastAsia="zh-CN"/>
          </w:rPr>
          <w:t>十六、健康保险项目治理与监督</w:t>
        </w:r>
        <w:r>
          <w:tab/>
        </w:r>
        <w:r>
          <w:fldChar w:fldCharType="begin"/>
        </w:r>
        <w:r>
          <w:instrText xml:space="preserve"> PAGEREF _Toc12726 \h </w:instrText>
        </w:r>
        <w:r>
          <w:fldChar w:fldCharType="separate"/>
        </w:r>
        <w:r>
          <w:t>68</w:t>
        </w:r>
        <w:r>
          <w:fldChar w:fldCharType="end"/>
        </w:r>
      </w:hyperlink>
    </w:p>
    <w:p>
      <w:pPr>
        <w:pStyle w:val="TOC2"/>
        <w:tabs>
          <w:tab w:val="right" w:leader="dot" w:pos="8306"/>
        </w:tabs>
      </w:pPr>
      <w:hyperlink w:anchor="_Toc9198" w:history="1">
        <w:r>
          <w:rPr>
            <w:rFonts w:ascii="仿宋" w:eastAsia="仿宋" w:hAnsi="仿宋" w:cs="仿宋" w:hint="eastAsia"/>
            <w:lang w:eastAsia="zh-CN"/>
          </w:rPr>
          <w:t>(一)、健康保险项目治理结构</w:t>
        </w:r>
        <w:r>
          <w:tab/>
        </w:r>
        <w:r>
          <w:fldChar w:fldCharType="begin"/>
        </w:r>
        <w:r>
          <w:instrText xml:space="preserve"> PAGEREF _Toc9198 \h </w:instrText>
        </w:r>
        <w:r>
          <w:fldChar w:fldCharType="separate"/>
        </w:r>
        <w:r>
          <w:t>68</w:t>
        </w:r>
        <w:r>
          <w:fldChar w:fldCharType="end"/>
        </w:r>
      </w:hyperlink>
    </w:p>
    <w:p>
      <w:pPr>
        <w:pStyle w:val="TOC2"/>
        <w:tabs>
          <w:tab w:val="right" w:leader="dot" w:pos="8306"/>
        </w:tabs>
      </w:pPr>
      <w:hyperlink w:anchor="_Toc15664" w:history="1">
        <w:r>
          <w:rPr>
            <w:rFonts w:ascii="仿宋" w:eastAsia="仿宋" w:hAnsi="仿宋" w:cs="仿宋" w:hint="eastAsia"/>
            <w:lang w:eastAsia="zh-CN"/>
          </w:rPr>
          <w:t>(二)、监督与审计</w:t>
        </w:r>
        <w:r>
          <w:tab/>
        </w:r>
        <w:r>
          <w:fldChar w:fldCharType="begin"/>
        </w:r>
        <w:r>
          <w:instrText xml:space="preserve"> PAGEREF _Toc15664 \h </w:instrText>
        </w:r>
        <w:r>
          <w:fldChar w:fldCharType="separate"/>
        </w:r>
        <w:r>
          <w:t>70</w:t>
        </w:r>
        <w:r>
          <w:fldChar w:fldCharType="end"/>
        </w:r>
      </w:hyperlink>
    </w:p>
    <w:p>
      <w:pPr>
        <w:pStyle w:val="TOC1"/>
        <w:tabs>
          <w:tab w:val="right" w:leader="dot" w:pos="8306"/>
        </w:tabs>
      </w:pPr>
      <w:hyperlink w:anchor="_Toc14172" w:history="1">
        <w:r>
          <w:rPr>
            <w:rFonts w:ascii="仿宋" w:eastAsia="仿宋" w:hAnsi="仿宋" w:cs="仿宋" w:hint="eastAsia"/>
            <w:lang w:eastAsia="zh-CN"/>
          </w:rPr>
          <w:t>十七、健康保险项目实施时间节点</w:t>
        </w:r>
        <w:r>
          <w:tab/>
        </w:r>
        <w:r>
          <w:fldChar w:fldCharType="begin"/>
        </w:r>
        <w:r>
          <w:instrText xml:space="preserve"> PAGEREF _Toc14172 \h </w:instrText>
        </w:r>
        <w:r>
          <w:fldChar w:fldCharType="separate"/>
        </w:r>
        <w:r>
          <w:t>71</w:t>
        </w:r>
        <w:r>
          <w:fldChar w:fldCharType="end"/>
        </w:r>
      </w:hyperlink>
    </w:p>
    <w:p>
      <w:pPr>
        <w:pStyle w:val="TOC2"/>
        <w:tabs>
          <w:tab w:val="right" w:leader="dot" w:pos="8306"/>
        </w:tabs>
      </w:pPr>
      <w:hyperlink w:anchor="_Toc30192" w:history="1">
        <w:r>
          <w:rPr>
            <w:rFonts w:ascii="仿宋" w:eastAsia="仿宋" w:hAnsi="仿宋" w:cs="仿宋" w:hint="eastAsia"/>
            <w:lang w:eastAsia="zh-CN"/>
          </w:rPr>
          <w:t>(一)、健康保险项目启动阶段时间节点</w:t>
        </w:r>
        <w:r>
          <w:tab/>
        </w:r>
        <w:r>
          <w:fldChar w:fldCharType="begin"/>
        </w:r>
        <w:r>
          <w:instrText xml:space="preserve"> PAGEREF _Toc30192 \h </w:instrText>
        </w:r>
        <w:r>
          <w:fldChar w:fldCharType="separate"/>
        </w:r>
        <w:r>
          <w:t>71</w:t>
        </w:r>
        <w:r>
          <w:fldChar w:fldCharType="end"/>
        </w:r>
      </w:hyperlink>
    </w:p>
    <w:p>
      <w:pPr>
        <w:pStyle w:val="TOC2"/>
        <w:tabs>
          <w:tab w:val="right" w:leader="dot" w:pos="8306"/>
        </w:tabs>
      </w:pPr>
      <w:hyperlink w:anchor="_Toc30237" w:history="1">
        <w:r>
          <w:rPr>
            <w:rFonts w:ascii="仿宋" w:eastAsia="仿宋" w:hAnsi="仿宋" w:cs="仿宋" w:hint="eastAsia"/>
            <w:lang w:eastAsia="zh-CN"/>
          </w:rPr>
          <w:t>(二)、健康保险项目执行阶段时间节点</w:t>
        </w:r>
        <w:r>
          <w:tab/>
        </w:r>
        <w:r>
          <w:fldChar w:fldCharType="begin"/>
        </w:r>
        <w:r>
          <w:instrText xml:space="preserve"> PAGEREF _Toc30237 \h </w:instrText>
        </w:r>
        <w:r>
          <w:fldChar w:fldCharType="separate"/>
        </w:r>
        <w:r>
          <w:t>72</w:t>
        </w:r>
        <w:r>
          <w:fldChar w:fldCharType="end"/>
        </w:r>
      </w:hyperlink>
    </w:p>
    <w:p>
      <w:pPr>
        <w:pStyle w:val="TOC2"/>
        <w:tabs>
          <w:tab w:val="right" w:leader="dot" w:pos="8306"/>
        </w:tabs>
      </w:pPr>
      <w:hyperlink w:anchor="_Toc14408" w:history="1">
        <w:r>
          <w:rPr>
            <w:rFonts w:ascii="仿宋" w:eastAsia="仿宋" w:hAnsi="仿宋" w:cs="仿宋" w:hint="eastAsia"/>
            <w:lang w:eastAsia="zh-CN"/>
          </w:rPr>
          <w:t>(三)、健康保险项目完成阶段时间节点</w:t>
        </w:r>
        <w:r>
          <w:tab/>
        </w:r>
        <w:r>
          <w:fldChar w:fldCharType="begin"/>
        </w:r>
        <w:r>
          <w:instrText xml:space="preserve"> PAGEREF _Toc14408 \h </w:instrText>
        </w:r>
        <w:r>
          <w:fldChar w:fldCharType="separate"/>
        </w:r>
        <w:r>
          <w:t>73</w:t>
        </w:r>
        <w:r>
          <w:fldChar w:fldCharType="end"/>
        </w:r>
      </w:hyperlink>
    </w:p>
    <w:p>
      <w:pPr>
        <w:pStyle w:val="TOC1"/>
        <w:tabs>
          <w:tab w:val="right" w:leader="dot" w:pos="8306"/>
        </w:tabs>
      </w:pPr>
      <w:hyperlink w:anchor="_Toc1641" w:history="1">
        <w:r>
          <w:rPr>
            <w:rFonts w:ascii="仿宋" w:eastAsia="仿宋" w:hAnsi="仿宋" w:cs="仿宋" w:hint="eastAsia"/>
            <w:lang w:eastAsia="zh-CN"/>
          </w:rPr>
          <w:t>十八、健康保险项目实施保障措施</w:t>
        </w:r>
        <w:r>
          <w:tab/>
        </w:r>
        <w:r>
          <w:fldChar w:fldCharType="begin"/>
        </w:r>
        <w:r>
          <w:instrText xml:space="preserve"> PAGEREF _Toc1641 \h </w:instrText>
        </w:r>
        <w:r>
          <w:fldChar w:fldCharType="separate"/>
        </w:r>
        <w:r>
          <w:t>74</w:t>
        </w:r>
        <w:r>
          <w:fldChar w:fldCharType="end"/>
        </w:r>
      </w:hyperlink>
    </w:p>
    <w:p>
      <w:pPr>
        <w:pStyle w:val="TOC2"/>
        <w:tabs>
          <w:tab w:val="right" w:leader="dot" w:pos="8306"/>
        </w:tabs>
      </w:pPr>
      <w:hyperlink w:anchor="_Toc2064" w:history="1">
        <w:r>
          <w:rPr>
            <w:rFonts w:ascii="仿宋" w:eastAsia="仿宋" w:hAnsi="仿宋" w:cs="仿宋" w:hint="eastAsia"/>
            <w:lang w:eastAsia="zh-CN"/>
          </w:rPr>
          <w:t>(一)、健康保险项目实施保障机制</w:t>
        </w:r>
        <w:r>
          <w:tab/>
        </w:r>
        <w:r>
          <w:fldChar w:fldCharType="begin"/>
        </w:r>
        <w:r>
          <w:instrText xml:space="preserve"> PAGEREF _Toc2064 \h </w:instrText>
        </w:r>
        <w:r>
          <w:fldChar w:fldCharType="separate"/>
        </w:r>
        <w:r>
          <w:t>74</w:t>
        </w:r>
        <w:r>
          <w:fldChar w:fldCharType="end"/>
        </w:r>
      </w:hyperlink>
    </w:p>
    <w:p>
      <w:pPr>
        <w:pStyle w:val="TOC2"/>
        <w:tabs>
          <w:tab w:val="right" w:leader="dot" w:pos="8306"/>
        </w:tabs>
      </w:pPr>
      <w:hyperlink w:anchor="_Toc297" w:history="1">
        <w:r>
          <w:rPr>
            <w:rFonts w:ascii="仿宋" w:eastAsia="仿宋" w:hAnsi="仿宋" w:cs="仿宋" w:hint="eastAsia"/>
            <w:lang w:eastAsia="zh-CN"/>
          </w:rPr>
          <w:t>(二)、健康保险项目法律合规要求</w:t>
        </w:r>
        <w:r>
          <w:tab/>
        </w:r>
        <w:r>
          <w:fldChar w:fldCharType="begin"/>
        </w:r>
        <w:r>
          <w:instrText xml:space="preserve"> PAGEREF _Toc297 \h </w:instrText>
        </w:r>
        <w:r>
          <w:fldChar w:fldCharType="separate"/>
        </w:r>
        <w:r>
          <w:t>78</w:t>
        </w:r>
        <w:r>
          <w:fldChar w:fldCharType="end"/>
        </w:r>
      </w:hyperlink>
    </w:p>
    <w:p>
      <w:pPr>
        <w:pStyle w:val="TOC2"/>
        <w:tabs>
          <w:tab w:val="right" w:leader="dot" w:pos="8306"/>
        </w:tabs>
      </w:pPr>
      <w:hyperlink w:anchor="_Toc5408" w:history="1">
        <w:r>
          <w:rPr>
            <w:rFonts w:ascii="仿宋" w:eastAsia="仿宋" w:hAnsi="仿宋" w:cs="仿宋" w:hint="eastAsia"/>
            <w:lang w:eastAsia="zh-CN"/>
          </w:rPr>
          <w:t>(三)、健康保险项目合同管理与法律事务</w:t>
        </w:r>
        <w:r>
          <w:tab/>
        </w:r>
        <w:r>
          <w:fldChar w:fldCharType="begin"/>
        </w:r>
        <w:r>
          <w:instrText xml:space="preserve"> PAGEREF _Toc5408 \h </w:instrText>
        </w:r>
        <w:r>
          <w:fldChar w:fldCharType="separate"/>
        </w:r>
        <w:r>
          <w:t>82</w:t>
        </w:r>
        <w:r>
          <w:fldChar w:fldCharType="end"/>
        </w:r>
      </w:hyperlink>
    </w:p>
    <w:p>
      <w:pPr>
        <w:pStyle w:val="TOC2"/>
        <w:tabs>
          <w:tab w:val="right" w:leader="dot" w:pos="8306"/>
        </w:tabs>
      </w:pPr>
      <w:hyperlink w:anchor="_Toc12071" w:history="1">
        <w:r>
          <w:rPr>
            <w:rFonts w:ascii="仿宋" w:eastAsia="仿宋" w:hAnsi="仿宋" w:cs="仿宋" w:hint="eastAsia"/>
            <w:lang w:eastAsia="zh-CN"/>
          </w:rPr>
          <w:t>(四)、健康保险项目知识产权保护策略</w:t>
        </w:r>
        <w:r>
          <w:tab/>
        </w:r>
        <w:r>
          <w:fldChar w:fldCharType="begin"/>
        </w:r>
        <w:r>
          <w:instrText xml:space="preserve"> PAGEREF _Toc12071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66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83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健康保险项目的技术管理特点体现在其创新导向。通过引入最先进的技术趋势和解决方案，健康保险项目致力于提升科技含量、提高质量和效率水平。这意味着我们将采用最新的工具和方法，确保健康保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健康保险项目技术管理的显著特征。通过整合不同领域的技术资源，我们实现了跨学科的协同工作。这有助于优化技术架构，提高整体效能。此外，整合性策略还促进了不同技术团队之间的紧密沟通和高效合作，确保健康保险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健康保险项目所采用的技术。通过不断优化技术方案，健康保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健康保险项目团队将在健康保险项目初期识别可能的技术风险，并采取相应的预防和应对措施。通过建立健全的风险评估机制，健康保险项目能够在实施过程中及时发现并解决潜在的技术问题，保障健康保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健康保险项目中，技术将成为健康保险项目成功的有力支持。这一深度剖析揭示了技术管理在健康保险项目实施中的关键作用，为健康保险项目的技术基础奠定了坚实的基础。</w:t>
      </w:r>
    </w:p>
    <w:p>
      <w:pPr>
        <w:pStyle w:val="Heading2"/>
        <w:ind w:firstLine="560" w:firstLineChars="200"/>
        <w:rPr>
          <w:rFonts w:ascii="仿宋" w:eastAsia="仿宋" w:hAnsi="仿宋" w:cs="仿宋" w:hint="eastAsia"/>
          <w:sz w:val="28"/>
          <w:lang w:eastAsia="zh-CN"/>
        </w:rPr>
      </w:pPr>
      <w:bookmarkStart w:id="4" w:name="_Toc1523"/>
      <w:r>
        <w:rPr>
          <w:rFonts w:ascii="仿宋" w:eastAsia="仿宋" w:hAnsi="仿宋" w:cs="仿宋" w:hint="eastAsia"/>
          <w:sz w:val="28"/>
          <w:lang w:eastAsia="zh-CN"/>
        </w:rPr>
        <w:t>(二)、健康保险项目工艺技术设计方案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健康保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健康保险项目将严格按照相关行业规范要求进行组织。通过有效控制产品质量，健康保险项目将致力于为顾客提供优质的健康保险项目产品和良好的服务。这体现了健康保险项目对于生产活动合规性和质量标准的高度重视，为健康保险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健康保险项目注重生态效益和清洁生产原则。健康保险项目建设将紧密结合地方特色经济发展，与社会经济发展规划和区域环境保护规划方案相协调一致。通过与当地区域自然生态系统的结合，健康保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健康保险项目产品具有多样化的客户需求和个性化的特点。因此，健康保险项目产品规格品种多样，且单批生产数量较小。为满足这一特点，健康保险项目承办单位将建设先进的柔性制造生产线。通过广泛应用柔性制造技术，健康保险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健康保险项目采用的技术具有较高的技术含量和自动化水平，处于国内先进水平。这一技术选用不仅体现了对生产效率、质量和环境友好性的高标准要求，同时为健康保险项目的可持续发展奠定了坚实的基础。</w:t>
      </w:r>
    </w:p>
    <w:p>
      <w:pPr>
        <w:pStyle w:val="Heading2"/>
        <w:ind w:firstLine="560" w:firstLineChars="200"/>
        <w:rPr>
          <w:rFonts w:ascii="仿宋" w:eastAsia="仿宋" w:hAnsi="仿宋" w:cs="仿宋" w:hint="eastAsia"/>
          <w:sz w:val="28"/>
          <w:lang w:eastAsia="zh-CN"/>
        </w:rPr>
      </w:pPr>
      <w:bookmarkStart w:id="5" w:name="_Toc2181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为确保健康保险项目的高效生产和技术实施，我们制定了一套精心设计的设备选型方案，以满足健康保险项目生产、质量和环保的要求。该方案的主要特点如下：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健康保险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针对健康保险项目产品的多样性和小批量生产的特点，我们将建设柔性制造生产线。通过在设备选型中考虑柔性制造技术，可以灵活应对不同产品规格和生产需求，实现生产线的高度灵活性和适应性。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3391"/>
      <w:r>
        <w:rPr>
          <w:rFonts w:ascii="仿宋" w:eastAsia="仿宋" w:hAnsi="仿宋" w:cs="仿宋" w:hint="eastAsia"/>
          <w:sz w:val="28"/>
          <w:lang w:eastAsia="zh-CN"/>
        </w:rPr>
        <w:t>二、健康保险项目可持续发展</w:t>
      </w:r>
      <w:bookmarkEnd w:id="6"/>
    </w:p>
    <w:p>
      <w:pPr>
        <w:pStyle w:val="Heading2"/>
        <w:rPr>
          <w:rFonts w:ascii="仿宋" w:eastAsia="仿宋" w:hAnsi="仿宋" w:cs="仿宋" w:hint="eastAsia"/>
          <w:lang w:eastAsia="zh-CN"/>
        </w:rPr>
      </w:pPr>
      <w:bookmarkStart w:id="7" w:name="_Toc4805"/>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健康保险项目中，健康保险项目团队着眼于未来，明确了可持续发展的战略方向。制定的具体可持续发展目标包括降低资源使用、采用环保技术、最大化社会效益等。这一步骤不仅有助于健康保险项目在环保和社会责任方面达到最高标准，也为未来提供了明确的指引，确保健康保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可持续实践的融入健康保险项目管理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健康保险项目管理周期。从健康保险项目规划开始，健康保险项目团队就考虑了环境和社会的因素。在执行阶段，健康保险项目团队积极推动绿色技术的应用，优化资源利用。此外，关注员工的社会责任，通过培训和沟通活动提高员工对可持续发展的认知，使他们能够在日常工作中践行可持续实践。这些举措不仅为健康保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4014"/>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扎根于健康保险项目的可持续发展理念，我们深信环保与社会责任是健康保险项目成功的关键支柱。在健康保险项目的每一步，我们都致力于通过创新和实践，履行对环境和社会的坚定责任。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险项目团队通过引入先进的环保技术、建立高效的废物处理系统以及推动能源节约措施，积极履行环保责任。定期的环保监测和评估确保健康保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险项目不仅致力于自身可持续发展，还注重对社会的回馈。通过支持社区健康保险项目、参与慈善事业、提供培训机会等方式，健康保险项目积极履行社会责任。与当地社区建立积极互动，关注员工的工作与生活平衡，以及员工的身心健康，是健康保险项目在社会责任层面的关键举措。这样的实践不仅增强了健康保险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31795"/>
      <w:r>
        <w:rPr>
          <w:rFonts w:ascii="仿宋" w:eastAsia="仿宋" w:hAnsi="仿宋" w:cs="仿宋" w:hint="eastAsia"/>
          <w:sz w:val="28"/>
          <w:lang w:eastAsia="zh-CN"/>
        </w:rPr>
        <w:t>三、健康保险项目建设背景及必要性分析</w:t>
      </w:r>
      <w:bookmarkEnd w:id="9"/>
    </w:p>
    <w:p>
      <w:pPr>
        <w:pStyle w:val="Heading2"/>
        <w:rPr>
          <w:rFonts w:ascii="仿宋" w:eastAsia="仿宋" w:hAnsi="仿宋" w:cs="仿宋" w:hint="eastAsia"/>
          <w:lang w:eastAsia="zh-CN"/>
        </w:rPr>
      </w:pPr>
      <w:bookmarkStart w:id="10" w:name="_Toc26872"/>
      <w:r>
        <w:rPr>
          <w:rFonts w:ascii="仿宋" w:eastAsia="仿宋" w:hAnsi="仿宋" w:cs="仿宋" w:hint="eastAsia"/>
          <w:lang w:eastAsia="zh-CN"/>
        </w:rPr>
        <w:t>(一)、健康保险项目背景分析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健康保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健康保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健康保险项目在这个潮流中的定位。同时，我们将关注行业内涌现的新兴机遇，以便健康保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健康保险项目提供了强大的发展动力。我们将聚焦于行业内最新的技术发展趋势，包括但不限于人工智能、大数据分析、物联网等领域。通过深度的技术研究，我们将确保健康保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健康保险项目发展的源泉。我们将投入更多的精力对市场需求进行深入剖析，超越表面的需求，深入挖掘潜在的市场痛点和机遇。通过对市场需求的细致了解，健康保险项目将更有针对性地设计解决方案，满足市场的多样化需求，从而更好地促进健康保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健康保险项目战略至关重要。我们将对竞争态势进行更为深入的分析，包括但不限于市场份额、产品特点、客户满意度等多个维度。通过深度的竞争分析，健康保险项目将能够更准确地把握市场脉搏，制定具有竞争力的健康保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健康保险项目的发展具有直接的影响。我们将进行更为全面的法规和政策分析，了解行业发展中的潜在法律风险和合规挑战。通过充分了解和遵守相关法规，健康保险项目将确保在法律框架内合法合规运营，为健康保险项目的稳健发展提供有力支持。</w:t>
      </w:r>
    </w:p>
    <w:p>
      <w:pPr>
        <w:pStyle w:val="Heading2"/>
        <w:ind w:firstLine="560" w:firstLineChars="200"/>
        <w:rPr>
          <w:rFonts w:ascii="仿宋" w:eastAsia="仿宋" w:hAnsi="仿宋" w:cs="仿宋" w:hint="eastAsia"/>
          <w:sz w:val="28"/>
          <w:lang w:eastAsia="zh-CN"/>
        </w:rPr>
      </w:pPr>
      <w:bookmarkStart w:id="11" w:name="_Toc14206"/>
      <w:r>
        <w:rPr>
          <w:rFonts w:ascii="仿宋" w:eastAsia="仿宋" w:hAnsi="仿宋" w:cs="仿宋" w:hint="eastAsia"/>
          <w:sz w:val="28"/>
          <w:lang w:eastAsia="zh-CN"/>
        </w:rPr>
        <w:t>(二)、健康保险项目建设必要性分析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险项目建设的迫切性源于对行业发展趋势的深刻洞察。我们正处于一个行业变革的时代，科技创新、数字化转型成为企业发展的关键动力。健康保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险项目建设不仅仅是为了跟上潮流，更是为了通过技术创新推动企业的持续发展。通过引入先进的技术和解决方案，健康保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健康保险项目的建设成为必然选择，通过提高产品质量、拓展服务领域，从而在竞争中获得更多的机会。健康保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健康保险项目建设的必要性体现在对客户需求更精准的满足。通过健康保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险项目建设的背后是对企业持续创新的追求。只有通过不断创新，企业才能在竞争中立于不败之地。健康保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884"/>
      <w:r>
        <w:rPr>
          <w:rFonts w:ascii="仿宋" w:eastAsia="仿宋" w:hAnsi="仿宋" w:cs="仿宋" w:hint="eastAsia"/>
          <w:sz w:val="28"/>
          <w:lang w:eastAsia="zh-CN"/>
        </w:rPr>
        <w:t>四、健康保险项目概论</w:t>
      </w:r>
      <w:bookmarkEnd w:id="12"/>
    </w:p>
    <w:p>
      <w:pPr>
        <w:pStyle w:val="Heading2"/>
        <w:rPr>
          <w:rFonts w:ascii="仿宋" w:eastAsia="仿宋" w:hAnsi="仿宋" w:cs="仿宋" w:hint="eastAsia"/>
          <w:lang w:eastAsia="zh-CN"/>
        </w:rPr>
      </w:pPr>
      <w:bookmarkStart w:id="13" w:name="_Toc14245"/>
      <w:r>
        <w:rPr>
          <w:rFonts w:ascii="仿宋" w:eastAsia="仿宋" w:hAnsi="仿宋" w:cs="仿宋" w:hint="eastAsia"/>
          <w:lang w:eastAsia="zh-CN"/>
        </w:rPr>
        <w:t>(一)、健康保险项目概况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险项目的起源追溯至对市场的深入洞察。市场的不断演变与变革为健康保险项目提供了难得的机遇。当前市场存在的需求缺口和变革的大环境共同构成了健康保险项目的背景。这个健康保险项目旨在充分利用市场机遇，填补行业中尚未满足的需求，为客户提供全新的解决方案。市场的变革和需求的增长使得这个健康保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健康保险项目名称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险项目正式命名为健康保险。这个名称不仅仅是一个标识，更代表了健康保险项目的核心理念和愿景。它蕴含着健康保险项目所要解决问题的关键字，具有强烈的表达和辨识度，为健康保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健康保险项目目标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险项目的核心目标是提供一种全新、高效的解决方案，满足客户日益增长的需求。健康保险项目追求的不仅仅是满足市场需求，更是在市场中获得卓越的竞争优势。通过不断提升产品或服务的质量和创新水平，健康保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健康保险项目范围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险项目全面涵盖了产品研发、制造、市场推广和售后服务，确保从产品设计到最终用户体验的全方位关注。这一全面的健康保险项目范围是为了确保健康保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健康保险项目时间表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健康保险项目计划在未来18个月内完成，包括研发、测试、市场试点和正式推出等不同阶段。这个时间表的合理设计是为了确保健康保险项目各个阶段的顺利推进，以便按时交付高质量的成果。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健康保险项目预算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健康保险项目总预算估算为XX百万美元，主要分配在研发、市场推广、人员培训和运营等方面。这一充足的预算为健康保险项目提供了充足的资源，确保健康保险项目在各个方面都能取得优异的表现。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健康保险项目风险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健康保险项目可能面临的风险包括市场接受度低、技术难题、竞争激烈等。健康保险项目团队已经制定了相应的风险应对计划，通过前瞻性的风险管理，确保健康保险项目在面对不确定性时能够迅速做出应对。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健康保险项目团队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健康保险项目汇聚了一支经验丰富、多领域专业素养的核心团队，确保健康保险项目在各个方面都能拥有高水平的执行力。团队的协同作战是健康保险项目成功的关键因素之一。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健康保险项目背景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健康保险项目的背景根植于市场对更高效、创新产品的渴望，同时也受到科技发展对行业格局的深刻改变的影响。这为健康保险项目提供了广阔的发展空间和市场需求。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健康保险项目现状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截至目前，健康保险项目已完成市场调研和技术验证，取得了初步的成功。这为健康保险项目在未来的发展奠定了坚实的基础，为更远大的目标打下了坚实的基石。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4238"/>
      <w:r>
        <w:rPr>
          <w:rFonts w:ascii="仿宋" w:eastAsia="仿宋" w:hAnsi="仿宋" w:cs="仿宋" w:hint="eastAsia"/>
          <w:sz w:val="28"/>
          <w:lang w:eastAsia="zh-CN"/>
        </w:rPr>
        <w:t>(二)、健康保险项目目标</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keyword》健康保险项目首要业务目标是在市场中占据有利地位，实现产品/服务的成功推广和销售。通过不断提升产品质量、创新性，健康保险项目追求成为行业中的领导者，赢得更多客户的青睐。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在科技迅速发展的时代，健康保险项目着眼于技术创新。通过持续的研发和技术升级，健康保险项目旨在推出更具创新性的产品或服务，以满足市场对新鲜、先进解决方案的需求。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为了建立可持续的客户关系，健康保险项目设定了客户满意度目标。通过提供卓越的产品质量和优质的客户服务，健康保险项目追求赢得客户的信任和忠诚度，确保他们的满意度达到行业领先水平。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健康保险项目注重社会责任和可持续发展。通过实施环保、社会责任健康保险项目，健康保险项目致力于在经济发展的同时保护环境，促进社会公平，实现可持续经营。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健康保险项目的团队是实现目标的核心驱动力。因此，健康保险项目设定了团队发展目标，包括提升团队成员的专业技能、培养领导力，以及搭建协同高效的团队工作氛围。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1316"/>
      <w:r>
        <w:rPr>
          <w:rFonts w:ascii="仿宋" w:eastAsia="仿宋" w:hAnsi="仿宋" w:cs="仿宋" w:hint="eastAsia"/>
          <w:sz w:val="28"/>
          <w:lang w:eastAsia="zh-CN"/>
        </w:rPr>
        <w:t>(三)、健康保险项目提出的理由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健康保险项目提出的理由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健康保险项目的提出源于对市场机遇的深刻洞察。当前市场中存在的需求缺口和行业发展趋势表明，有巨大的商业机会等待被开发。通过准确捕捉市场机遇，健康保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险项目的理念基于对技术创新的信仰。通过持续的研发和技术投入，健康保险项目有望推出更具创新性的产品或服务。在科技飞速发展的当下，健康保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险项目的提出是为了增强企业的行业竞争力。通过提升产品或服务的质量和独特性，健康保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险项目响应了消费者需求的变化。随着社会和科技的不断发展，消费者对产品和服务的需求也在发生变化。通过深入了解并及时回应消费者的新需求，健康保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健康保险项目的提出是企业战略发展规划的一部分。在面对日益激烈的市场竞争和不断变化的商业环境中，健康保险项目作为企业战略的一环，旨在为企业开辟新的增长领域，巩固企业在行业中的地位。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险项目的提出不仅仅是基于商业考量，还注重社会责任。通过推出环保、社会责任等方面的健康保险项目，健康保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健康保险项目的提出反映了对利益相关者期望的关注。包括客户、员工、投资者等利益相关者在企业发展中都有着各自的期望，健康保险项目力求在满足这些期望的同时，取得更大的共赢。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31504"/>
      <w:r>
        <w:rPr>
          <w:rFonts w:ascii="仿宋" w:eastAsia="仿宋" w:hAnsi="仿宋" w:cs="仿宋" w:hint="eastAsia"/>
          <w:sz w:val="28"/>
          <w:lang w:eastAsia="zh-CN"/>
        </w:rPr>
        <w:t>(四)、健康保险项目意义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在实施健康保险项目的过程中，我们不仅仅是在追逐商业成功，更是为企业和社会的多个层面创造了深远的意义。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险项目的首要意义在于提升企业的市场竞争力。通过持续的创新和对产品质量的高标准要求，健康保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健康保险项目的推进将促使行业技术水平的提升。通过引入先进技术和创新性解决方案，健康保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https://d.book118.com/387132060132006051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DC3BE8"/>
    <w:rsid w:val="3DDC3B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7132060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2024-03-01T10:06:00Z</dcterms:created>
  <dcterms:modified xsi:type="dcterms:W3CDTF">2024-03-01T10:07:00Z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3766ED9CBE46481EA8D7AA7913F3F365_11</vt:lpwstr>
  </property>
  <property fmtid="{D5CDD505-2E9C-101B-9397-08002B2CF9AE}" pid="3" name="KSOProductBuildVer">
    <vt:lpwstr>2052-12.1.0.16388</vt:lpwstr>
  </property>
</Properties>
</file>