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清理去石设备项目招商引资报告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03" w:history="1">
        <w:r>
          <w:rPr>
            <w:rFonts w:ascii="仿宋" w:eastAsia="仿宋" w:hAnsi="仿宋" w:cs="仿宋" w:hint="eastAsia"/>
            <w:lang w:eastAsia="zh-CN"/>
          </w:rPr>
          <w:t>概论</w:t>
        </w:r>
        <w:r>
          <w:tab/>
        </w:r>
        <w:r>
          <w:fldChar w:fldCharType="begin"/>
        </w:r>
        <w:r>
          <w:instrText xml:space="preserve"> PAGEREF _Toc24303 \h </w:instrText>
        </w:r>
        <w:r>
          <w:fldChar w:fldCharType="separate"/>
        </w:r>
        <w:r>
          <w:t>4</w:t>
        </w:r>
        <w:r>
          <w:fldChar w:fldCharType="end"/>
        </w:r>
      </w:hyperlink>
    </w:p>
    <w:p>
      <w:pPr>
        <w:pStyle w:val="TOC1"/>
        <w:tabs>
          <w:tab w:val="right" w:leader="dot" w:pos="8306"/>
        </w:tabs>
      </w:pPr>
      <w:hyperlink w:anchor="_Toc3465" w:history="1">
        <w:r>
          <w:rPr>
            <w:rFonts w:ascii="仿宋" w:eastAsia="仿宋" w:hAnsi="仿宋" w:cs="仿宋" w:hint="eastAsia"/>
            <w:lang w:eastAsia="zh-CN"/>
          </w:rPr>
          <w:t>一、建筑技术方案说明</w:t>
        </w:r>
        <w:r>
          <w:tab/>
        </w:r>
        <w:r>
          <w:fldChar w:fldCharType="begin"/>
        </w:r>
        <w:r>
          <w:instrText xml:space="preserve"> PAGEREF _Toc3465 \h </w:instrText>
        </w:r>
        <w:r>
          <w:fldChar w:fldCharType="separate"/>
        </w:r>
        <w:r>
          <w:t>4</w:t>
        </w:r>
        <w:r>
          <w:fldChar w:fldCharType="end"/>
        </w:r>
      </w:hyperlink>
    </w:p>
    <w:p>
      <w:pPr>
        <w:pStyle w:val="TOC2"/>
        <w:tabs>
          <w:tab w:val="right" w:leader="dot" w:pos="8306"/>
        </w:tabs>
      </w:pPr>
      <w:hyperlink w:anchor="_Toc10901" w:history="1">
        <w:r>
          <w:rPr>
            <w:rFonts w:ascii="仿宋" w:eastAsia="仿宋" w:hAnsi="仿宋" w:cs="仿宋" w:hint="eastAsia"/>
            <w:lang w:eastAsia="zh-CN"/>
          </w:rPr>
          <w:t>(一)、清理去石设备项目工程设计总体要求</w:t>
        </w:r>
        <w:r>
          <w:tab/>
        </w:r>
        <w:r>
          <w:fldChar w:fldCharType="begin"/>
        </w:r>
        <w:r>
          <w:instrText xml:space="preserve"> PAGEREF _Toc10901 \h </w:instrText>
        </w:r>
        <w:r>
          <w:fldChar w:fldCharType="separate"/>
        </w:r>
        <w:r>
          <w:t>4</w:t>
        </w:r>
        <w:r>
          <w:fldChar w:fldCharType="end"/>
        </w:r>
      </w:hyperlink>
    </w:p>
    <w:p>
      <w:pPr>
        <w:pStyle w:val="TOC2"/>
        <w:tabs>
          <w:tab w:val="right" w:leader="dot" w:pos="8306"/>
        </w:tabs>
      </w:pPr>
      <w:hyperlink w:anchor="_Toc13913" w:history="1">
        <w:r>
          <w:rPr>
            <w:rFonts w:ascii="仿宋" w:eastAsia="仿宋" w:hAnsi="仿宋" w:cs="仿宋" w:hint="eastAsia"/>
            <w:lang w:eastAsia="zh-CN"/>
          </w:rPr>
          <w:t>(二)、建设方案</w:t>
        </w:r>
        <w:r>
          <w:tab/>
        </w:r>
        <w:r>
          <w:fldChar w:fldCharType="begin"/>
        </w:r>
        <w:r>
          <w:instrText xml:space="preserve"> PAGEREF _Toc13913 \h </w:instrText>
        </w:r>
        <w:r>
          <w:fldChar w:fldCharType="separate"/>
        </w:r>
        <w:r>
          <w:t>4</w:t>
        </w:r>
        <w:r>
          <w:fldChar w:fldCharType="end"/>
        </w:r>
      </w:hyperlink>
    </w:p>
    <w:p>
      <w:pPr>
        <w:pStyle w:val="TOC2"/>
        <w:tabs>
          <w:tab w:val="right" w:leader="dot" w:pos="8306"/>
        </w:tabs>
      </w:pPr>
      <w:hyperlink w:anchor="_Toc4617" w:history="1">
        <w:r>
          <w:rPr>
            <w:rFonts w:ascii="仿宋" w:eastAsia="仿宋" w:hAnsi="仿宋" w:cs="仿宋" w:hint="eastAsia"/>
            <w:lang w:eastAsia="zh-CN"/>
          </w:rPr>
          <w:t>(三)、建筑工程建设指标</w:t>
        </w:r>
        <w:r>
          <w:tab/>
        </w:r>
        <w:r>
          <w:fldChar w:fldCharType="begin"/>
        </w:r>
        <w:r>
          <w:instrText xml:space="preserve"> PAGEREF _Toc4617 \h </w:instrText>
        </w:r>
        <w:r>
          <w:fldChar w:fldCharType="separate"/>
        </w:r>
        <w:r>
          <w:t>6</w:t>
        </w:r>
        <w:r>
          <w:fldChar w:fldCharType="end"/>
        </w:r>
      </w:hyperlink>
    </w:p>
    <w:p>
      <w:pPr>
        <w:pStyle w:val="TOC1"/>
        <w:tabs>
          <w:tab w:val="right" w:leader="dot" w:pos="8306"/>
        </w:tabs>
      </w:pPr>
      <w:hyperlink w:anchor="_Toc19183" w:history="1">
        <w:r>
          <w:rPr>
            <w:rFonts w:ascii="仿宋" w:eastAsia="仿宋" w:hAnsi="仿宋" w:cs="仿宋" w:hint="eastAsia"/>
            <w:lang w:eastAsia="zh-CN"/>
          </w:rPr>
          <w:t>二、清理去石设备项目选址说明</w:t>
        </w:r>
        <w:r>
          <w:tab/>
        </w:r>
        <w:r>
          <w:fldChar w:fldCharType="begin"/>
        </w:r>
        <w:r>
          <w:instrText xml:space="preserve"> PAGEREF _Toc19183 \h </w:instrText>
        </w:r>
        <w:r>
          <w:fldChar w:fldCharType="separate"/>
        </w:r>
        <w:r>
          <w:t>7</w:t>
        </w:r>
        <w:r>
          <w:fldChar w:fldCharType="end"/>
        </w:r>
      </w:hyperlink>
    </w:p>
    <w:p>
      <w:pPr>
        <w:pStyle w:val="TOC2"/>
        <w:tabs>
          <w:tab w:val="right" w:leader="dot" w:pos="8306"/>
        </w:tabs>
      </w:pPr>
      <w:hyperlink w:anchor="_Toc8583" w:history="1">
        <w:r>
          <w:rPr>
            <w:rFonts w:ascii="仿宋" w:eastAsia="仿宋" w:hAnsi="仿宋" w:cs="仿宋" w:hint="eastAsia"/>
            <w:lang w:eastAsia="zh-CN"/>
          </w:rPr>
          <w:t>(一)、清理去石设备项目选址原则</w:t>
        </w:r>
        <w:r>
          <w:tab/>
        </w:r>
        <w:r>
          <w:fldChar w:fldCharType="begin"/>
        </w:r>
        <w:r>
          <w:instrText xml:space="preserve"> PAGEREF _Toc8583 \h </w:instrText>
        </w:r>
        <w:r>
          <w:fldChar w:fldCharType="separate"/>
        </w:r>
        <w:r>
          <w:t>7</w:t>
        </w:r>
        <w:r>
          <w:fldChar w:fldCharType="end"/>
        </w:r>
      </w:hyperlink>
    </w:p>
    <w:p>
      <w:pPr>
        <w:pStyle w:val="TOC2"/>
        <w:tabs>
          <w:tab w:val="right" w:leader="dot" w:pos="8306"/>
        </w:tabs>
      </w:pPr>
      <w:hyperlink w:anchor="_Toc10834" w:history="1">
        <w:r>
          <w:rPr>
            <w:rFonts w:ascii="仿宋" w:eastAsia="仿宋" w:hAnsi="仿宋" w:cs="仿宋" w:hint="eastAsia"/>
            <w:lang w:eastAsia="zh-CN"/>
          </w:rPr>
          <w:t>(二)、清理去石设备项目选址</w:t>
        </w:r>
        <w:r>
          <w:tab/>
        </w:r>
        <w:r>
          <w:fldChar w:fldCharType="begin"/>
        </w:r>
        <w:r>
          <w:instrText xml:space="preserve"> PAGEREF _Toc10834 \h </w:instrText>
        </w:r>
        <w:r>
          <w:fldChar w:fldCharType="separate"/>
        </w:r>
        <w:r>
          <w:t>8</w:t>
        </w:r>
        <w:r>
          <w:fldChar w:fldCharType="end"/>
        </w:r>
      </w:hyperlink>
    </w:p>
    <w:p>
      <w:pPr>
        <w:pStyle w:val="TOC2"/>
        <w:tabs>
          <w:tab w:val="right" w:leader="dot" w:pos="8306"/>
        </w:tabs>
      </w:pPr>
      <w:hyperlink w:anchor="_Toc30950" w:history="1">
        <w:r>
          <w:rPr>
            <w:rFonts w:ascii="仿宋" w:eastAsia="仿宋" w:hAnsi="仿宋" w:cs="仿宋" w:hint="eastAsia"/>
            <w:lang w:eastAsia="zh-CN"/>
          </w:rPr>
          <w:t>(三)、建设条件分析</w:t>
        </w:r>
        <w:r>
          <w:tab/>
        </w:r>
        <w:r>
          <w:fldChar w:fldCharType="begin"/>
        </w:r>
        <w:r>
          <w:instrText xml:space="preserve"> PAGEREF _Toc30950 \h </w:instrText>
        </w:r>
        <w:r>
          <w:fldChar w:fldCharType="separate"/>
        </w:r>
        <w:r>
          <w:t>9</w:t>
        </w:r>
        <w:r>
          <w:fldChar w:fldCharType="end"/>
        </w:r>
      </w:hyperlink>
    </w:p>
    <w:p>
      <w:pPr>
        <w:pStyle w:val="TOC2"/>
        <w:tabs>
          <w:tab w:val="right" w:leader="dot" w:pos="8306"/>
        </w:tabs>
      </w:pPr>
      <w:hyperlink w:anchor="_Toc26174" w:history="1">
        <w:r>
          <w:rPr>
            <w:rFonts w:ascii="仿宋" w:eastAsia="仿宋" w:hAnsi="仿宋" w:cs="仿宋" w:hint="eastAsia"/>
            <w:lang w:eastAsia="zh-CN"/>
          </w:rPr>
          <w:t>(四)、用地控制指标</w:t>
        </w:r>
        <w:r>
          <w:tab/>
        </w:r>
        <w:r>
          <w:fldChar w:fldCharType="begin"/>
        </w:r>
        <w:r>
          <w:instrText xml:space="preserve"> PAGEREF _Toc26174 \h </w:instrText>
        </w:r>
        <w:r>
          <w:fldChar w:fldCharType="separate"/>
        </w:r>
        <w:r>
          <w:t>11</w:t>
        </w:r>
        <w:r>
          <w:fldChar w:fldCharType="end"/>
        </w:r>
      </w:hyperlink>
    </w:p>
    <w:p>
      <w:pPr>
        <w:pStyle w:val="TOC2"/>
        <w:tabs>
          <w:tab w:val="right" w:leader="dot" w:pos="8306"/>
        </w:tabs>
      </w:pPr>
      <w:hyperlink w:anchor="_Toc5932" w:history="1">
        <w:r>
          <w:rPr>
            <w:rFonts w:ascii="仿宋" w:eastAsia="仿宋" w:hAnsi="仿宋" w:cs="仿宋" w:hint="eastAsia"/>
            <w:lang w:eastAsia="zh-CN"/>
          </w:rPr>
          <w:t>(五)、地总体要求</w:t>
        </w:r>
        <w:r>
          <w:tab/>
        </w:r>
        <w:r>
          <w:fldChar w:fldCharType="begin"/>
        </w:r>
        <w:r>
          <w:instrText xml:space="preserve"> PAGEREF _Toc5932 \h </w:instrText>
        </w:r>
        <w:r>
          <w:fldChar w:fldCharType="separate"/>
        </w:r>
        <w:r>
          <w:t>12</w:t>
        </w:r>
        <w:r>
          <w:fldChar w:fldCharType="end"/>
        </w:r>
      </w:hyperlink>
    </w:p>
    <w:p>
      <w:pPr>
        <w:pStyle w:val="TOC2"/>
        <w:tabs>
          <w:tab w:val="right" w:leader="dot" w:pos="8306"/>
        </w:tabs>
      </w:pPr>
      <w:hyperlink w:anchor="_Toc19697" w:history="1">
        <w:r>
          <w:rPr>
            <w:rFonts w:ascii="仿宋" w:eastAsia="仿宋" w:hAnsi="仿宋" w:cs="仿宋" w:hint="eastAsia"/>
            <w:lang w:eastAsia="zh-CN"/>
          </w:rPr>
          <w:t>(六)、节约用地措施</w:t>
        </w:r>
        <w:r>
          <w:tab/>
        </w:r>
        <w:r>
          <w:fldChar w:fldCharType="begin"/>
        </w:r>
        <w:r>
          <w:instrText xml:space="preserve"> PAGEREF _Toc19697 \h </w:instrText>
        </w:r>
        <w:r>
          <w:fldChar w:fldCharType="separate"/>
        </w:r>
        <w:r>
          <w:t>13</w:t>
        </w:r>
        <w:r>
          <w:fldChar w:fldCharType="end"/>
        </w:r>
      </w:hyperlink>
    </w:p>
    <w:p>
      <w:pPr>
        <w:pStyle w:val="TOC2"/>
        <w:tabs>
          <w:tab w:val="right" w:leader="dot" w:pos="8306"/>
        </w:tabs>
      </w:pPr>
      <w:hyperlink w:anchor="_Toc30633" w:history="1">
        <w:r>
          <w:rPr>
            <w:rFonts w:ascii="仿宋" w:eastAsia="仿宋" w:hAnsi="仿宋" w:cs="仿宋" w:hint="eastAsia"/>
            <w:lang w:eastAsia="zh-CN"/>
          </w:rPr>
          <w:t>(七)、总图布置方案</w:t>
        </w:r>
        <w:r>
          <w:tab/>
        </w:r>
        <w:r>
          <w:fldChar w:fldCharType="begin"/>
        </w:r>
        <w:r>
          <w:instrText xml:space="preserve"> PAGEREF _Toc30633 \h </w:instrText>
        </w:r>
        <w:r>
          <w:fldChar w:fldCharType="separate"/>
        </w:r>
        <w:r>
          <w:t>14</w:t>
        </w:r>
        <w:r>
          <w:fldChar w:fldCharType="end"/>
        </w:r>
      </w:hyperlink>
    </w:p>
    <w:p>
      <w:pPr>
        <w:pStyle w:val="TOC2"/>
        <w:tabs>
          <w:tab w:val="right" w:leader="dot" w:pos="8306"/>
        </w:tabs>
      </w:pPr>
      <w:hyperlink w:anchor="_Toc25180" w:history="1">
        <w:r>
          <w:rPr>
            <w:rFonts w:ascii="仿宋" w:eastAsia="仿宋" w:hAnsi="仿宋" w:cs="仿宋" w:hint="eastAsia"/>
            <w:lang w:eastAsia="zh-CN"/>
          </w:rPr>
          <w:t>(八)、选址综合评价</w:t>
        </w:r>
        <w:r>
          <w:tab/>
        </w:r>
        <w:r>
          <w:fldChar w:fldCharType="begin"/>
        </w:r>
        <w:r>
          <w:instrText xml:space="preserve"> PAGEREF _Toc25180 \h </w:instrText>
        </w:r>
        <w:r>
          <w:fldChar w:fldCharType="separate"/>
        </w:r>
        <w:r>
          <w:t>16</w:t>
        </w:r>
        <w:r>
          <w:fldChar w:fldCharType="end"/>
        </w:r>
      </w:hyperlink>
    </w:p>
    <w:p>
      <w:pPr>
        <w:pStyle w:val="TOC1"/>
        <w:tabs>
          <w:tab w:val="right" w:leader="dot" w:pos="8306"/>
        </w:tabs>
      </w:pPr>
      <w:hyperlink w:anchor="_Toc13538" w:history="1">
        <w:r>
          <w:rPr>
            <w:rFonts w:ascii="仿宋" w:eastAsia="仿宋" w:hAnsi="仿宋" w:cs="仿宋" w:hint="eastAsia"/>
            <w:lang w:eastAsia="zh-CN"/>
          </w:rPr>
          <w:t>三、清理去石设备项目建设目标</w:t>
        </w:r>
        <w:r>
          <w:tab/>
        </w:r>
        <w:r>
          <w:fldChar w:fldCharType="begin"/>
        </w:r>
        <w:r>
          <w:instrText xml:space="preserve"> PAGEREF _Toc13538 \h </w:instrText>
        </w:r>
        <w:r>
          <w:fldChar w:fldCharType="separate"/>
        </w:r>
        <w:r>
          <w:t>18</w:t>
        </w:r>
        <w:r>
          <w:fldChar w:fldCharType="end"/>
        </w:r>
      </w:hyperlink>
    </w:p>
    <w:p>
      <w:pPr>
        <w:pStyle w:val="TOC2"/>
        <w:tabs>
          <w:tab w:val="right" w:leader="dot" w:pos="8306"/>
        </w:tabs>
      </w:pPr>
      <w:hyperlink w:anchor="_Toc19428" w:history="1">
        <w:r>
          <w:rPr>
            <w:rFonts w:ascii="仿宋" w:eastAsia="仿宋" w:hAnsi="仿宋" w:cs="仿宋" w:hint="eastAsia"/>
            <w:lang w:eastAsia="zh-CN"/>
          </w:rPr>
          <w:t>(一)、清理去石设备项目建设目标</w:t>
        </w:r>
        <w:r>
          <w:tab/>
        </w:r>
        <w:r>
          <w:fldChar w:fldCharType="begin"/>
        </w:r>
        <w:r>
          <w:instrText xml:space="preserve"> PAGEREF _Toc19428 \h </w:instrText>
        </w:r>
        <w:r>
          <w:fldChar w:fldCharType="separate"/>
        </w:r>
        <w:r>
          <w:t>18</w:t>
        </w:r>
        <w:r>
          <w:fldChar w:fldCharType="end"/>
        </w:r>
      </w:hyperlink>
    </w:p>
    <w:p>
      <w:pPr>
        <w:pStyle w:val="TOC1"/>
        <w:tabs>
          <w:tab w:val="right" w:leader="dot" w:pos="8306"/>
        </w:tabs>
      </w:pPr>
      <w:hyperlink w:anchor="_Toc18388" w:history="1">
        <w:r>
          <w:rPr>
            <w:rFonts w:ascii="仿宋" w:eastAsia="仿宋" w:hAnsi="仿宋" w:cs="仿宋" w:hint="eastAsia"/>
            <w:lang w:eastAsia="zh-CN"/>
          </w:rPr>
          <w:t>四、财务管理与成本控制</w:t>
        </w:r>
        <w:r>
          <w:tab/>
        </w:r>
        <w:r>
          <w:fldChar w:fldCharType="begin"/>
        </w:r>
        <w:r>
          <w:instrText xml:space="preserve"> PAGEREF _Toc18388 \h </w:instrText>
        </w:r>
        <w:r>
          <w:fldChar w:fldCharType="separate"/>
        </w:r>
        <w:r>
          <w:t>19</w:t>
        </w:r>
        <w:r>
          <w:fldChar w:fldCharType="end"/>
        </w:r>
      </w:hyperlink>
    </w:p>
    <w:p>
      <w:pPr>
        <w:pStyle w:val="TOC2"/>
        <w:tabs>
          <w:tab w:val="right" w:leader="dot" w:pos="8306"/>
        </w:tabs>
      </w:pPr>
      <w:hyperlink w:anchor="_Toc2834" w:history="1">
        <w:r>
          <w:rPr>
            <w:rFonts w:ascii="仿宋" w:eastAsia="仿宋" w:hAnsi="仿宋" w:cs="仿宋" w:hint="eastAsia"/>
            <w:lang w:eastAsia="zh-CN"/>
          </w:rPr>
          <w:t>(一)、财务管理体系建设</w:t>
        </w:r>
        <w:r>
          <w:tab/>
        </w:r>
        <w:r>
          <w:fldChar w:fldCharType="begin"/>
        </w:r>
        <w:r>
          <w:instrText xml:space="preserve"> PAGEREF _Toc2834 \h </w:instrText>
        </w:r>
        <w:r>
          <w:fldChar w:fldCharType="separate"/>
        </w:r>
        <w:r>
          <w:t>19</w:t>
        </w:r>
        <w:r>
          <w:fldChar w:fldCharType="end"/>
        </w:r>
      </w:hyperlink>
    </w:p>
    <w:p>
      <w:pPr>
        <w:pStyle w:val="TOC2"/>
        <w:tabs>
          <w:tab w:val="right" w:leader="dot" w:pos="8306"/>
        </w:tabs>
      </w:pPr>
      <w:hyperlink w:anchor="_Toc28249" w:history="1">
        <w:r>
          <w:rPr>
            <w:rFonts w:ascii="仿宋" w:eastAsia="仿宋" w:hAnsi="仿宋" w:cs="仿宋" w:hint="eastAsia"/>
            <w:lang w:eastAsia="zh-CN"/>
          </w:rPr>
          <w:t>(二)、成本控制措施</w:t>
        </w:r>
        <w:r>
          <w:tab/>
        </w:r>
        <w:r>
          <w:fldChar w:fldCharType="begin"/>
        </w:r>
        <w:r>
          <w:instrText xml:space="preserve"> PAGEREF _Toc28249 \h </w:instrText>
        </w:r>
        <w:r>
          <w:fldChar w:fldCharType="separate"/>
        </w:r>
        <w:r>
          <w:t>20</w:t>
        </w:r>
        <w:r>
          <w:fldChar w:fldCharType="end"/>
        </w:r>
      </w:hyperlink>
    </w:p>
    <w:p>
      <w:pPr>
        <w:pStyle w:val="TOC1"/>
        <w:tabs>
          <w:tab w:val="right" w:leader="dot" w:pos="8306"/>
        </w:tabs>
      </w:pPr>
      <w:hyperlink w:anchor="_Toc1769" w:history="1">
        <w:r>
          <w:rPr>
            <w:rFonts w:ascii="仿宋" w:eastAsia="仿宋" w:hAnsi="仿宋" w:cs="仿宋" w:hint="eastAsia"/>
            <w:lang w:eastAsia="zh-CN"/>
          </w:rPr>
          <w:t>五、清理去石设备企业战略的制定</w:t>
        </w:r>
        <w:r>
          <w:tab/>
        </w:r>
        <w:r>
          <w:fldChar w:fldCharType="begin"/>
        </w:r>
        <w:r>
          <w:instrText xml:space="preserve"> PAGEREF _Toc1769 \h </w:instrText>
        </w:r>
        <w:r>
          <w:fldChar w:fldCharType="separate"/>
        </w:r>
        <w:r>
          <w:t>22</w:t>
        </w:r>
        <w:r>
          <w:fldChar w:fldCharType="end"/>
        </w:r>
      </w:hyperlink>
    </w:p>
    <w:p>
      <w:pPr>
        <w:pStyle w:val="TOC2"/>
        <w:tabs>
          <w:tab w:val="right" w:leader="dot" w:pos="8306"/>
        </w:tabs>
      </w:pPr>
      <w:hyperlink w:anchor="_Toc22970" w:history="1">
        <w:r>
          <w:rPr>
            <w:rFonts w:ascii="仿宋" w:eastAsia="仿宋" w:hAnsi="仿宋" w:cs="仿宋" w:hint="eastAsia"/>
            <w:lang w:eastAsia="zh-CN"/>
          </w:rPr>
          <w:t>(一)、清理去石设备企业战略的制定</w:t>
        </w:r>
        <w:r>
          <w:tab/>
        </w:r>
        <w:r>
          <w:fldChar w:fldCharType="begin"/>
        </w:r>
        <w:r>
          <w:instrText xml:space="preserve"> PAGEREF _Toc22970 \h </w:instrText>
        </w:r>
        <w:r>
          <w:fldChar w:fldCharType="separate"/>
        </w:r>
        <w:r>
          <w:t>22</w:t>
        </w:r>
        <w:r>
          <w:fldChar w:fldCharType="end"/>
        </w:r>
      </w:hyperlink>
    </w:p>
    <w:p>
      <w:pPr>
        <w:pStyle w:val="TOC1"/>
        <w:tabs>
          <w:tab w:val="right" w:leader="dot" w:pos="8306"/>
        </w:tabs>
      </w:pPr>
      <w:hyperlink w:anchor="_Toc8374" w:history="1">
        <w:r>
          <w:rPr>
            <w:rFonts w:ascii="仿宋" w:eastAsia="仿宋" w:hAnsi="仿宋" w:cs="仿宋" w:hint="eastAsia"/>
            <w:lang w:eastAsia="zh-CN"/>
          </w:rPr>
          <w:t>六、清理去石设备项目背景及必要性</w:t>
        </w:r>
        <w:r>
          <w:tab/>
        </w:r>
        <w:r>
          <w:fldChar w:fldCharType="begin"/>
        </w:r>
        <w:r>
          <w:instrText xml:space="preserve"> PAGEREF _Toc8374 \h </w:instrText>
        </w:r>
        <w:r>
          <w:fldChar w:fldCharType="separate"/>
        </w:r>
        <w:r>
          <w:t>23</w:t>
        </w:r>
        <w:r>
          <w:fldChar w:fldCharType="end"/>
        </w:r>
      </w:hyperlink>
    </w:p>
    <w:p>
      <w:pPr>
        <w:pStyle w:val="TOC2"/>
        <w:tabs>
          <w:tab w:val="right" w:leader="dot" w:pos="8306"/>
        </w:tabs>
      </w:pPr>
      <w:hyperlink w:anchor="_Toc3752" w:history="1">
        <w:r>
          <w:rPr>
            <w:rFonts w:ascii="仿宋" w:eastAsia="仿宋" w:hAnsi="仿宋" w:cs="仿宋" w:hint="eastAsia"/>
            <w:lang w:eastAsia="zh-CN"/>
          </w:rPr>
          <w:t>(一)、积极试点示范，稳妥推进XXX产业化进程</w:t>
        </w:r>
        <w:r>
          <w:tab/>
        </w:r>
        <w:r>
          <w:fldChar w:fldCharType="begin"/>
        </w:r>
        <w:r>
          <w:instrText xml:space="preserve"> PAGEREF _Toc3752 \h </w:instrText>
        </w:r>
        <w:r>
          <w:fldChar w:fldCharType="separate"/>
        </w:r>
        <w:r>
          <w:t>23</w:t>
        </w:r>
        <w:r>
          <w:fldChar w:fldCharType="end"/>
        </w:r>
      </w:hyperlink>
    </w:p>
    <w:p>
      <w:pPr>
        <w:pStyle w:val="TOC2"/>
        <w:tabs>
          <w:tab w:val="right" w:leader="dot" w:pos="8306"/>
        </w:tabs>
      </w:pPr>
      <w:hyperlink w:anchor="_Toc14484" w:history="1">
        <w:r>
          <w:rPr>
            <w:rFonts w:ascii="仿宋" w:eastAsia="仿宋" w:hAnsi="仿宋" w:cs="仿宋" w:hint="eastAsia"/>
            <w:lang w:eastAsia="zh-CN"/>
          </w:rPr>
          <w:t>(二)、做好政策保障，健全XXX管理体系</w:t>
        </w:r>
        <w:r>
          <w:tab/>
        </w:r>
        <w:r>
          <w:fldChar w:fldCharType="begin"/>
        </w:r>
        <w:r>
          <w:instrText xml:space="preserve"> PAGEREF _Toc14484 \h </w:instrText>
        </w:r>
        <w:r>
          <w:fldChar w:fldCharType="separate"/>
        </w:r>
        <w:r>
          <w:t>24</w:t>
        </w:r>
        <w:r>
          <w:fldChar w:fldCharType="end"/>
        </w:r>
      </w:hyperlink>
    </w:p>
    <w:p>
      <w:pPr>
        <w:pStyle w:val="TOC2"/>
        <w:tabs>
          <w:tab w:val="right" w:leader="dot" w:pos="8306"/>
        </w:tabs>
      </w:pPr>
      <w:hyperlink w:anchor="_Toc27192" w:history="1">
        <w:r>
          <w:rPr>
            <w:rFonts w:ascii="仿宋" w:eastAsia="仿宋" w:hAnsi="仿宋" w:cs="仿宋" w:hint="eastAsia"/>
            <w:lang w:eastAsia="zh-CN"/>
          </w:rPr>
          <w:t>(三)、推进国际合作，提升XXX竞争优势</w:t>
        </w:r>
        <w:r>
          <w:tab/>
        </w:r>
        <w:r>
          <w:fldChar w:fldCharType="begin"/>
        </w:r>
        <w:r>
          <w:instrText xml:space="preserve"> PAGEREF _Toc27192 \h </w:instrText>
        </w:r>
        <w:r>
          <w:fldChar w:fldCharType="separate"/>
        </w:r>
        <w:r>
          <w:t>25</w:t>
        </w:r>
        <w:r>
          <w:fldChar w:fldCharType="end"/>
        </w:r>
      </w:hyperlink>
    </w:p>
    <w:p>
      <w:pPr>
        <w:pStyle w:val="TOC2"/>
        <w:tabs>
          <w:tab w:val="right" w:leader="dot" w:pos="8306"/>
        </w:tabs>
      </w:pPr>
      <w:hyperlink w:anchor="_Toc26375" w:history="1">
        <w:r>
          <w:rPr>
            <w:rFonts w:ascii="仿宋" w:eastAsia="仿宋" w:hAnsi="仿宋" w:cs="仿宋" w:hint="eastAsia"/>
            <w:lang w:eastAsia="zh-CN"/>
          </w:rPr>
          <w:t>(四)、保障措施</w:t>
        </w:r>
        <w:r>
          <w:tab/>
        </w:r>
        <w:r>
          <w:fldChar w:fldCharType="begin"/>
        </w:r>
        <w:r>
          <w:instrText xml:space="preserve"> PAGEREF _Toc26375 \h </w:instrText>
        </w:r>
        <w:r>
          <w:fldChar w:fldCharType="separate"/>
        </w:r>
        <w:r>
          <w:t>26</w:t>
        </w:r>
        <w:r>
          <w:fldChar w:fldCharType="end"/>
        </w:r>
      </w:hyperlink>
    </w:p>
    <w:p>
      <w:pPr>
        <w:pStyle w:val="TOC2"/>
        <w:tabs>
          <w:tab w:val="right" w:leader="dot" w:pos="8306"/>
        </w:tabs>
      </w:pPr>
      <w:hyperlink w:anchor="_Toc7066" w:history="1">
        <w:r>
          <w:rPr>
            <w:rFonts w:ascii="仿宋" w:eastAsia="仿宋" w:hAnsi="仿宋" w:cs="仿宋" w:hint="eastAsia"/>
            <w:lang w:eastAsia="zh-CN"/>
          </w:rPr>
          <w:t>(五)、清理去石设备项目实施的必要性</w:t>
        </w:r>
        <w:r>
          <w:tab/>
        </w:r>
        <w:r>
          <w:fldChar w:fldCharType="begin"/>
        </w:r>
        <w:r>
          <w:instrText xml:space="preserve"> PAGEREF _Toc7066 \h </w:instrText>
        </w:r>
        <w:r>
          <w:fldChar w:fldCharType="separate"/>
        </w:r>
        <w:r>
          <w:t>27</w:t>
        </w:r>
        <w:r>
          <w:fldChar w:fldCharType="end"/>
        </w:r>
      </w:hyperlink>
    </w:p>
    <w:p>
      <w:pPr>
        <w:pStyle w:val="TOC1"/>
        <w:tabs>
          <w:tab w:val="right" w:leader="dot" w:pos="8306"/>
        </w:tabs>
      </w:pPr>
      <w:hyperlink w:anchor="_Toc7245" w:history="1">
        <w:r>
          <w:rPr>
            <w:rFonts w:ascii="仿宋" w:eastAsia="仿宋" w:hAnsi="仿宋" w:cs="仿宋" w:hint="eastAsia"/>
            <w:lang w:eastAsia="zh-CN"/>
          </w:rPr>
          <w:t>七、市场预测</w:t>
        </w:r>
        <w:r>
          <w:tab/>
        </w:r>
        <w:r>
          <w:fldChar w:fldCharType="begin"/>
        </w:r>
        <w:r>
          <w:instrText xml:space="preserve"> PAGEREF _Toc7245 \h </w:instrText>
        </w:r>
        <w:r>
          <w:fldChar w:fldCharType="separate"/>
        </w:r>
        <w:r>
          <w:t>28</w:t>
        </w:r>
        <w:r>
          <w:fldChar w:fldCharType="end"/>
        </w:r>
      </w:hyperlink>
    </w:p>
    <w:p>
      <w:pPr>
        <w:pStyle w:val="TOC2"/>
        <w:tabs>
          <w:tab w:val="right" w:leader="dot" w:pos="8306"/>
        </w:tabs>
      </w:pPr>
      <w:hyperlink w:anchor="_Toc8352" w:history="1">
        <w:r>
          <w:rPr>
            <w:rFonts w:ascii="仿宋" w:eastAsia="仿宋" w:hAnsi="仿宋" w:cs="仿宋" w:hint="eastAsia"/>
            <w:lang w:eastAsia="zh-CN"/>
          </w:rPr>
          <w:t>(一)、行业发展概况</w:t>
        </w:r>
        <w:r>
          <w:tab/>
        </w:r>
        <w:r>
          <w:fldChar w:fldCharType="begin"/>
        </w:r>
        <w:r>
          <w:instrText xml:space="preserve"> PAGEREF _Toc8352 \h </w:instrText>
        </w:r>
        <w:r>
          <w:fldChar w:fldCharType="separate"/>
        </w:r>
        <w:r>
          <w:t>28</w:t>
        </w:r>
        <w:r>
          <w:fldChar w:fldCharType="end"/>
        </w:r>
      </w:hyperlink>
    </w:p>
    <w:p>
      <w:pPr>
        <w:pStyle w:val="TOC2"/>
        <w:tabs>
          <w:tab w:val="right" w:leader="dot" w:pos="8306"/>
        </w:tabs>
      </w:pPr>
      <w:hyperlink w:anchor="_Toc7000" w:history="1">
        <w:r>
          <w:rPr>
            <w:rFonts w:ascii="仿宋" w:eastAsia="仿宋" w:hAnsi="仿宋" w:cs="仿宋" w:hint="eastAsia"/>
            <w:lang w:eastAsia="zh-CN"/>
          </w:rPr>
          <w:t>(二)、影响行业发展主要因素</w:t>
        </w:r>
        <w:r>
          <w:tab/>
        </w:r>
        <w:r>
          <w:fldChar w:fldCharType="begin"/>
        </w:r>
        <w:r>
          <w:instrText xml:space="preserve"> PAGEREF _Toc7000 \h </w:instrText>
        </w:r>
        <w:r>
          <w:fldChar w:fldCharType="separate"/>
        </w:r>
        <w:r>
          <w:t>29</w:t>
        </w:r>
        <w:r>
          <w:fldChar w:fldCharType="end"/>
        </w:r>
      </w:hyperlink>
    </w:p>
    <w:p>
      <w:pPr>
        <w:pStyle w:val="TOC1"/>
        <w:tabs>
          <w:tab w:val="right" w:leader="dot" w:pos="8306"/>
        </w:tabs>
      </w:pPr>
      <w:hyperlink w:anchor="_Toc841" w:history="1">
        <w:r>
          <w:rPr>
            <w:rFonts w:ascii="仿宋" w:eastAsia="仿宋" w:hAnsi="仿宋" w:cs="仿宋" w:hint="eastAsia"/>
            <w:lang w:eastAsia="zh-CN"/>
          </w:rPr>
          <w:t>八、经济效益分析</w:t>
        </w:r>
        <w:r>
          <w:tab/>
        </w:r>
        <w:r>
          <w:fldChar w:fldCharType="begin"/>
        </w:r>
        <w:r>
          <w:instrText xml:space="preserve"> PAGEREF _Toc841 \h </w:instrText>
        </w:r>
        <w:r>
          <w:fldChar w:fldCharType="separate"/>
        </w:r>
        <w:r>
          <w:t>30</w:t>
        </w:r>
        <w:r>
          <w:fldChar w:fldCharType="end"/>
        </w:r>
      </w:hyperlink>
    </w:p>
    <w:p>
      <w:pPr>
        <w:pStyle w:val="TOC2"/>
        <w:tabs>
          <w:tab w:val="right" w:leader="dot" w:pos="8306"/>
        </w:tabs>
      </w:pPr>
      <w:hyperlink w:anchor="_Toc13720" w:history="1">
        <w:r>
          <w:rPr>
            <w:rFonts w:ascii="仿宋" w:eastAsia="仿宋" w:hAnsi="仿宋" w:cs="仿宋" w:hint="eastAsia"/>
            <w:lang w:eastAsia="zh-CN"/>
          </w:rPr>
          <w:t>(一)、基本假设及基础参数选取</w:t>
        </w:r>
        <w:r>
          <w:tab/>
        </w:r>
        <w:r>
          <w:fldChar w:fldCharType="begin"/>
        </w:r>
        <w:r>
          <w:instrText xml:space="preserve"> PAGEREF _Toc13720 \h </w:instrText>
        </w:r>
        <w:r>
          <w:fldChar w:fldCharType="separate"/>
        </w:r>
        <w:r>
          <w:t>30</w:t>
        </w:r>
        <w:r>
          <w:fldChar w:fldCharType="end"/>
        </w:r>
      </w:hyperlink>
    </w:p>
    <w:p>
      <w:pPr>
        <w:pStyle w:val="TOC2"/>
        <w:tabs>
          <w:tab w:val="right" w:leader="dot" w:pos="8306"/>
        </w:tabs>
      </w:pPr>
      <w:hyperlink w:anchor="_Toc18678" w:history="1">
        <w:r>
          <w:rPr>
            <w:rFonts w:ascii="仿宋" w:eastAsia="仿宋" w:hAnsi="仿宋" w:cs="仿宋" w:hint="eastAsia"/>
            <w:lang w:eastAsia="zh-CN"/>
          </w:rPr>
          <w:t>(二)、经济评价财务测算</w:t>
        </w:r>
        <w:r>
          <w:tab/>
        </w:r>
        <w:r>
          <w:fldChar w:fldCharType="begin"/>
        </w:r>
        <w:r>
          <w:instrText xml:space="preserve"> PAGEREF _Toc18678 \h </w:instrText>
        </w:r>
        <w:r>
          <w:fldChar w:fldCharType="separate"/>
        </w:r>
        <w:r>
          <w:t>31</w:t>
        </w:r>
        <w:r>
          <w:fldChar w:fldCharType="end"/>
        </w:r>
      </w:hyperlink>
    </w:p>
    <w:p>
      <w:pPr>
        <w:pStyle w:val="TOC2"/>
        <w:tabs>
          <w:tab w:val="right" w:leader="dot" w:pos="8306"/>
        </w:tabs>
      </w:pPr>
      <w:hyperlink w:anchor="_Toc5617" w:history="1">
        <w:r>
          <w:rPr>
            <w:rFonts w:ascii="仿宋" w:eastAsia="仿宋" w:hAnsi="仿宋" w:cs="仿宋" w:hint="eastAsia"/>
            <w:lang w:eastAsia="zh-CN"/>
          </w:rPr>
          <w:t>(三)、清理去石设备项目盈利能力分析</w:t>
        </w:r>
        <w:r>
          <w:tab/>
        </w:r>
        <w:r>
          <w:fldChar w:fldCharType="begin"/>
        </w:r>
        <w:r>
          <w:instrText xml:space="preserve"> PAGEREF _Toc5617 \h </w:instrText>
        </w:r>
        <w:r>
          <w:fldChar w:fldCharType="separate"/>
        </w:r>
        <w:r>
          <w:t>33</w:t>
        </w:r>
        <w:r>
          <w:fldChar w:fldCharType="end"/>
        </w:r>
      </w:hyperlink>
    </w:p>
    <w:p>
      <w:pPr>
        <w:pStyle w:val="TOC2"/>
        <w:tabs>
          <w:tab w:val="right" w:leader="dot" w:pos="8306"/>
        </w:tabs>
      </w:pPr>
      <w:hyperlink w:anchor="_Toc18415" w:history="1">
        <w:r>
          <w:rPr>
            <w:rFonts w:ascii="仿宋" w:eastAsia="仿宋" w:hAnsi="仿宋" w:cs="仿宋" w:hint="eastAsia"/>
            <w:lang w:eastAsia="zh-CN"/>
          </w:rPr>
          <w:t>(四)、财务生存能力分析</w:t>
        </w:r>
        <w:r>
          <w:tab/>
        </w:r>
        <w:r>
          <w:fldChar w:fldCharType="begin"/>
        </w:r>
        <w:r>
          <w:instrText xml:space="preserve"> PAGEREF _Toc18415 \h </w:instrText>
        </w:r>
        <w:r>
          <w:fldChar w:fldCharType="separate"/>
        </w:r>
        <w:r>
          <w:t>34</w:t>
        </w:r>
        <w:r>
          <w:fldChar w:fldCharType="end"/>
        </w:r>
      </w:hyperlink>
    </w:p>
    <w:p>
      <w:pPr>
        <w:pStyle w:val="TOC2"/>
        <w:tabs>
          <w:tab w:val="right" w:leader="dot" w:pos="8306"/>
        </w:tabs>
      </w:pPr>
      <w:hyperlink w:anchor="_Toc7321" w:history="1">
        <w:r>
          <w:rPr>
            <w:rFonts w:ascii="仿宋" w:eastAsia="仿宋" w:hAnsi="仿宋" w:cs="仿宋" w:hint="eastAsia"/>
            <w:lang w:eastAsia="zh-CN"/>
          </w:rPr>
          <w:t>(五)、偿债能力分析</w:t>
        </w:r>
        <w:r>
          <w:tab/>
        </w:r>
        <w:r>
          <w:fldChar w:fldCharType="begin"/>
        </w:r>
        <w:r>
          <w:instrText xml:space="preserve"> PAGEREF _Toc7321 \h </w:instrText>
        </w:r>
        <w:r>
          <w:fldChar w:fldCharType="separate"/>
        </w:r>
        <w:r>
          <w:t>34</w:t>
        </w:r>
        <w:r>
          <w:fldChar w:fldCharType="end"/>
        </w:r>
      </w:hyperlink>
    </w:p>
    <w:p>
      <w:pPr>
        <w:pStyle w:val="TOC2"/>
        <w:tabs>
          <w:tab w:val="right" w:leader="dot" w:pos="8306"/>
        </w:tabs>
      </w:pPr>
      <w:hyperlink w:anchor="_Toc32351" w:history="1">
        <w:r>
          <w:rPr>
            <w:rFonts w:ascii="仿宋" w:eastAsia="仿宋" w:hAnsi="仿宋" w:cs="仿宋" w:hint="eastAsia"/>
            <w:lang w:eastAsia="zh-CN"/>
          </w:rPr>
          <w:t>(六)、经济评价结论</w:t>
        </w:r>
        <w:r>
          <w:tab/>
        </w:r>
        <w:r>
          <w:fldChar w:fldCharType="begin"/>
        </w:r>
        <w:r>
          <w:instrText xml:space="preserve"> PAGEREF _Toc32351 \h </w:instrText>
        </w:r>
        <w:r>
          <w:fldChar w:fldCharType="separate"/>
        </w:r>
        <w:r>
          <w:t>35</w:t>
        </w:r>
        <w:r>
          <w:fldChar w:fldCharType="end"/>
        </w:r>
      </w:hyperlink>
    </w:p>
    <w:p>
      <w:pPr>
        <w:pStyle w:val="TOC1"/>
        <w:tabs>
          <w:tab w:val="right" w:leader="dot" w:pos="8306"/>
        </w:tabs>
      </w:pPr>
      <w:hyperlink w:anchor="_Toc6834" w:history="1">
        <w:r>
          <w:rPr>
            <w:rFonts w:ascii="仿宋" w:eastAsia="仿宋" w:hAnsi="仿宋" w:cs="仿宋" w:hint="eastAsia"/>
            <w:lang w:eastAsia="zh-CN"/>
          </w:rPr>
          <w:t>九、财务管理与资金运作</w:t>
        </w:r>
        <w:r>
          <w:tab/>
        </w:r>
        <w:r>
          <w:fldChar w:fldCharType="begin"/>
        </w:r>
        <w:r>
          <w:instrText xml:space="preserve"> PAGEREF _Toc6834 \h </w:instrText>
        </w:r>
        <w:r>
          <w:fldChar w:fldCharType="separate"/>
        </w:r>
        <w:r>
          <w:t>36</w:t>
        </w:r>
        <w:r>
          <w:fldChar w:fldCharType="end"/>
        </w:r>
      </w:hyperlink>
    </w:p>
    <w:p>
      <w:pPr>
        <w:pStyle w:val="TOC2"/>
        <w:tabs>
          <w:tab w:val="right" w:leader="dot" w:pos="8306"/>
        </w:tabs>
      </w:pPr>
      <w:hyperlink w:anchor="_Toc7672" w:history="1">
        <w:r>
          <w:rPr>
            <w:rFonts w:ascii="仿宋" w:eastAsia="仿宋" w:hAnsi="仿宋" w:cs="仿宋" w:hint="eastAsia"/>
            <w:lang w:eastAsia="zh-CN"/>
          </w:rPr>
          <w:t>(一)、财务战略规划</w:t>
        </w:r>
        <w:r>
          <w:tab/>
        </w:r>
        <w:r>
          <w:fldChar w:fldCharType="begin"/>
        </w:r>
        <w:r>
          <w:instrText xml:space="preserve"> PAGEREF _Toc7672 \h </w:instrText>
        </w:r>
        <w:r>
          <w:fldChar w:fldCharType="separate"/>
        </w:r>
        <w:r>
          <w:t>36</w:t>
        </w:r>
        <w:r>
          <w:fldChar w:fldCharType="end"/>
        </w:r>
      </w:hyperlink>
    </w:p>
    <w:p>
      <w:pPr>
        <w:pStyle w:val="TOC2"/>
        <w:tabs>
          <w:tab w:val="right" w:leader="dot" w:pos="8306"/>
        </w:tabs>
      </w:pPr>
      <w:hyperlink w:anchor="_Toc29655" w:history="1">
        <w:r>
          <w:rPr>
            <w:rFonts w:ascii="仿宋" w:eastAsia="仿宋" w:hAnsi="仿宋" w:cs="仿宋" w:hint="eastAsia"/>
            <w:lang w:eastAsia="zh-CN"/>
          </w:rPr>
          <w:t>(二)、资金需求与筹措</w:t>
        </w:r>
        <w:r>
          <w:tab/>
        </w:r>
        <w:r>
          <w:fldChar w:fldCharType="begin"/>
        </w:r>
        <w:r>
          <w:instrText xml:space="preserve"> PAGEREF _Toc29655 \h </w:instrText>
        </w:r>
        <w:r>
          <w:fldChar w:fldCharType="separate"/>
        </w:r>
        <w:r>
          <w:t>37</w:t>
        </w:r>
        <w:r>
          <w:fldChar w:fldCharType="end"/>
        </w:r>
      </w:hyperlink>
    </w:p>
    <w:p>
      <w:pPr>
        <w:pStyle w:val="TOC2"/>
        <w:tabs>
          <w:tab w:val="right" w:leader="dot" w:pos="8306"/>
        </w:tabs>
      </w:pPr>
      <w:hyperlink w:anchor="_Toc22998" w:history="1">
        <w:r>
          <w:rPr>
            <w:rFonts w:ascii="仿宋" w:eastAsia="仿宋" w:hAnsi="仿宋" w:cs="仿宋" w:hint="eastAsia"/>
            <w:lang w:eastAsia="zh-CN"/>
          </w:rPr>
          <w:t>(三)、成本与费用管理</w:t>
        </w:r>
        <w:r>
          <w:tab/>
        </w:r>
        <w:r>
          <w:fldChar w:fldCharType="begin"/>
        </w:r>
        <w:r>
          <w:instrText xml:space="preserve"> PAGEREF _Toc22998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17" w:history="1">
        <w:r>
          <w:rPr>
            <w:rFonts w:ascii="仿宋" w:eastAsia="仿宋" w:hAnsi="仿宋" w:cs="仿宋" w:hint="eastAsia"/>
            <w:lang w:eastAsia="zh-CN"/>
          </w:rPr>
          <w:t>(四)、投资决策与财务风险防范</w:t>
        </w:r>
        <w:r>
          <w:tab/>
        </w:r>
        <w:r>
          <w:fldChar w:fldCharType="begin"/>
        </w:r>
        <w:r>
          <w:instrText xml:space="preserve"> PAGEREF _Toc7417 \h </w:instrText>
        </w:r>
        <w:r>
          <w:fldChar w:fldCharType="separate"/>
        </w:r>
        <w:r>
          <w:t>38</w:t>
        </w:r>
        <w:r>
          <w:fldChar w:fldCharType="end"/>
        </w:r>
      </w:hyperlink>
    </w:p>
    <w:p>
      <w:pPr>
        <w:pStyle w:val="TOC1"/>
        <w:tabs>
          <w:tab w:val="right" w:leader="dot" w:pos="8306"/>
        </w:tabs>
      </w:pPr>
      <w:hyperlink w:anchor="_Toc12380" w:history="1">
        <w:r>
          <w:rPr>
            <w:rFonts w:ascii="仿宋" w:eastAsia="仿宋" w:hAnsi="仿宋" w:cs="仿宋" w:hint="eastAsia"/>
            <w:lang w:eastAsia="zh-CN"/>
          </w:rPr>
          <w:t>十、清理去石设备行业定价策略</w:t>
        </w:r>
        <w:r>
          <w:tab/>
        </w:r>
        <w:r>
          <w:fldChar w:fldCharType="begin"/>
        </w:r>
        <w:r>
          <w:instrText xml:space="preserve"> PAGEREF _Toc12380 \h </w:instrText>
        </w:r>
        <w:r>
          <w:fldChar w:fldCharType="separate"/>
        </w:r>
        <w:r>
          <w:t>39</w:t>
        </w:r>
        <w:r>
          <w:fldChar w:fldCharType="end"/>
        </w:r>
      </w:hyperlink>
    </w:p>
    <w:p>
      <w:pPr>
        <w:pStyle w:val="TOC2"/>
        <w:tabs>
          <w:tab w:val="right" w:leader="dot" w:pos="8306"/>
        </w:tabs>
      </w:pPr>
      <w:hyperlink w:anchor="_Toc27456" w:history="1">
        <w:r>
          <w:rPr>
            <w:rFonts w:ascii="仿宋" w:eastAsia="仿宋" w:hAnsi="仿宋" w:cs="仿宋" w:hint="eastAsia"/>
            <w:lang w:eastAsia="zh-CN"/>
          </w:rPr>
          <w:t>(一)、市场定位与竞争分析</w:t>
        </w:r>
        <w:r>
          <w:tab/>
        </w:r>
        <w:r>
          <w:fldChar w:fldCharType="begin"/>
        </w:r>
        <w:r>
          <w:instrText xml:space="preserve"> PAGEREF _Toc27456 \h </w:instrText>
        </w:r>
        <w:r>
          <w:fldChar w:fldCharType="separate"/>
        </w:r>
        <w:r>
          <w:t>39</w:t>
        </w:r>
        <w:r>
          <w:fldChar w:fldCharType="end"/>
        </w:r>
      </w:hyperlink>
    </w:p>
    <w:p>
      <w:pPr>
        <w:pStyle w:val="TOC2"/>
        <w:tabs>
          <w:tab w:val="right" w:leader="dot" w:pos="8306"/>
        </w:tabs>
      </w:pPr>
      <w:hyperlink w:anchor="_Toc31009" w:history="1">
        <w:r>
          <w:rPr>
            <w:rFonts w:ascii="仿宋" w:eastAsia="仿宋" w:hAnsi="仿宋" w:cs="仿宋" w:hint="eastAsia"/>
            <w:lang w:eastAsia="zh-CN"/>
          </w:rPr>
          <w:t>(二)、成本考虑</w:t>
        </w:r>
        <w:r>
          <w:tab/>
        </w:r>
        <w:r>
          <w:fldChar w:fldCharType="begin"/>
        </w:r>
        <w:r>
          <w:instrText xml:space="preserve"> PAGEREF _Toc31009 \h </w:instrText>
        </w:r>
        <w:r>
          <w:fldChar w:fldCharType="separate"/>
        </w:r>
        <w:r>
          <w:t>40</w:t>
        </w:r>
        <w:r>
          <w:fldChar w:fldCharType="end"/>
        </w:r>
      </w:hyperlink>
    </w:p>
    <w:p>
      <w:pPr>
        <w:pStyle w:val="TOC2"/>
        <w:tabs>
          <w:tab w:val="right" w:leader="dot" w:pos="8306"/>
        </w:tabs>
      </w:pPr>
      <w:hyperlink w:anchor="_Toc31430" w:history="1">
        <w:r>
          <w:rPr>
            <w:rFonts w:ascii="仿宋" w:eastAsia="仿宋" w:hAnsi="仿宋" w:cs="仿宋" w:hint="eastAsia"/>
            <w:lang w:eastAsia="zh-CN"/>
          </w:rPr>
          <w:t>(三)、产品定位与品质定价</w:t>
        </w:r>
        <w:r>
          <w:tab/>
        </w:r>
        <w:r>
          <w:fldChar w:fldCharType="begin"/>
        </w:r>
        <w:r>
          <w:instrText xml:space="preserve"> PAGEREF _Toc31430 \h </w:instrText>
        </w:r>
        <w:r>
          <w:fldChar w:fldCharType="separate"/>
        </w:r>
        <w:r>
          <w:t>40</w:t>
        </w:r>
        <w:r>
          <w:fldChar w:fldCharType="end"/>
        </w:r>
      </w:hyperlink>
    </w:p>
    <w:p>
      <w:pPr>
        <w:pStyle w:val="TOC2"/>
        <w:tabs>
          <w:tab w:val="right" w:leader="dot" w:pos="8306"/>
        </w:tabs>
      </w:pPr>
      <w:hyperlink w:anchor="_Toc32555" w:history="1">
        <w:r>
          <w:rPr>
            <w:rFonts w:ascii="仿宋" w:eastAsia="仿宋" w:hAnsi="仿宋" w:cs="仿宋" w:hint="eastAsia"/>
            <w:lang w:eastAsia="zh-CN"/>
          </w:rPr>
          <w:t>(四)、市场调研与需求分析</w:t>
        </w:r>
        <w:r>
          <w:tab/>
        </w:r>
        <w:r>
          <w:fldChar w:fldCharType="begin"/>
        </w:r>
        <w:r>
          <w:instrText xml:space="preserve"> PAGEREF _Toc32555 \h </w:instrText>
        </w:r>
        <w:r>
          <w:fldChar w:fldCharType="separate"/>
        </w:r>
        <w:r>
          <w:t>40</w:t>
        </w:r>
        <w:r>
          <w:fldChar w:fldCharType="end"/>
        </w:r>
      </w:hyperlink>
    </w:p>
    <w:p>
      <w:pPr>
        <w:pStyle w:val="TOC2"/>
        <w:tabs>
          <w:tab w:val="right" w:leader="dot" w:pos="8306"/>
        </w:tabs>
      </w:pPr>
      <w:hyperlink w:anchor="_Toc29805" w:history="1">
        <w:r>
          <w:rPr>
            <w:rFonts w:ascii="仿宋" w:eastAsia="仿宋" w:hAnsi="仿宋" w:cs="仿宋" w:hint="eastAsia"/>
            <w:lang w:eastAsia="zh-CN"/>
          </w:rPr>
          <w:t>(五)、销售渠道与渠道定价</w:t>
        </w:r>
        <w:r>
          <w:tab/>
        </w:r>
        <w:r>
          <w:fldChar w:fldCharType="begin"/>
        </w:r>
        <w:r>
          <w:instrText xml:space="preserve"> PAGEREF _Toc29805 \h </w:instrText>
        </w:r>
        <w:r>
          <w:fldChar w:fldCharType="separate"/>
        </w:r>
        <w:r>
          <w:t>40</w:t>
        </w:r>
        <w:r>
          <w:fldChar w:fldCharType="end"/>
        </w:r>
      </w:hyperlink>
    </w:p>
    <w:p>
      <w:pPr>
        <w:pStyle w:val="TOC2"/>
        <w:tabs>
          <w:tab w:val="right" w:leader="dot" w:pos="8306"/>
        </w:tabs>
      </w:pPr>
      <w:hyperlink w:anchor="_Toc29187" w:history="1">
        <w:r>
          <w:rPr>
            <w:rFonts w:ascii="仿宋" w:eastAsia="仿宋" w:hAnsi="仿宋" w:cs="仿宋" w:hint="eastAsia"/>
            <w:lang w:eastAsia="zh-CN"/>
          </w:rPr>
          <w:t>(六)、促销与折扣策略</w:t>
        </w:r>
        <w:r>
          <w:tab/>
        </w:r>
        <w:r>
          <w:fldChar w:fldCharType="begin"/>
        </w:r>
        <w:r>
          <w:instrText xml:space="preserve"> PAGEREF _Toc29187 \h </w:instrText>
        </w:r>
        <w:r>
          <w:fldChar w:fldCharType="separate"/>
        </w:r>
        <w:r>
          <w:t>41</w:t>
        </w:r>
        <w:r>
          <w:fldChar w:fldCharType="end"/>
        </w:r>
      </w:hyperlink>
    </w:p>
    <w:p>
      <w:pPr>
        <w:pStyle w:val="TOC2"/>
        <w:tabs>
          <w:tab w:val="right" w:leader="dot" w:pos="8306"/>
        </w:tabs>
      </w:pPr>
      <w:hyperlink w:anchor="_Toc29469" w:history="1">
        <w:r>
          <w:rPr>
            <w:rFonts w:ascii="仿宋" w:eastAsia="仿宋" w:hAnsi="仿宋" w:cs="仿宋" w:hint="eastAsia"/>
            <w:lang w:eastAsia="zh-CN"/>
          </w:rPr>
          <w:t>(七)、价格弹性与市场反应</w:t>
        </w:r>
        <w:r>
          <w:tab/>
        </w:r>
        <w:r>
          <w:fldChar w:fldCharType="begin"/>
        </w:r>
        <w:r>
          <w:instrText xml:space="preserve"> PAGEREF _Toc29469 \h </w:instrText>
        </w:r>
        <w:r>
          <w:fldChar w:fldCharType="separate"/>
        </w:r>
        <w:r>
          <w:t>41</w:t>
        </w:r>
        <w:r>
          <w:fldChar w:fldCharType="end"/>
        </w:r>
      </w:hyperlink>
    </w:p>
    <w:p>
      <w:pPr>
        <w:pStyle w:val="TOC2"/>
        <w:tabs>
          <w:tab w:val="right" w:leader="dot" w:pos="8306"/>
        </w:tabs>
      </w:pPr>
      <w:hyperlink w:anchor="_Toc3178" w:history="1">
        <w:r>
          <w:rPr>
            <w:rFonts w:ascii="仿宋" w:eastAsia="仿宋" w:hAnsi="仿宋" w:cs="仿宋" w:hint="eastAsia"/>
            <w:lang w:eastAsia="zh-CN"/>
          </w:rPr>
          <w:t>(八)、竞争策略与定价战略</w:t>
        </w:r>
        <w:r>
          <w:tab/>
        </w:r>
        <w:r>
          <w:fldChar w:fldCharType="begin"/>
        </w:r>
        <w:r>
          <w:instrText xml:space="preserve"> PAGEREF _Toc3178 \h </w:instrText>
        </w:r>
        <w:r>
          <w:fldChar w:fldCharType="separate"/>
        </w:r>
        <w:r>
          <w:t>41</w:t>
        </w:r>
        <w:r>
          <w:fldChar w:fldCharType="end"/>
        </w:r>
      </w:hyperlink>
    </w:p>
    <w:p>
      <w:pPr>
        <w:pStyle w:val="TOC1"/>
        <w:tabs>
          <w:tab w:val="right" w:leader="dot" w:pos="8306"/>
        </w:tabs>
      </w:pPr>
      <w:hyperlink w:anchor="_Toc3112" w:history="1">
        <w:r>
          <w:rPr>
            <w:rFonts w:ascii="仿宋" w:eastAsia="仿宋" w:hAnsi="仿宋" w:cs="仿宋" w:hint="eastAsia"/>
            <w:lang w:eastAsia="zh-CN"/>
          </w:rPr>
          <w:t>十一、信息安全与数据管理方案</w:t>
        </w:r>
        <w:r>
          <w:tab/>
        </w:r>
        <w:r>
          <w:fldChar w:fldCharType="begin"/>
        </w:r>
        <w:r>
          <w:instrText xml:space="preserve"> PAGEREF _Toc3112 \h </w:instrText>
        </w:r>
        <w:r>
          <w:fldChar w:fldCharType="separate"/>
        </w:r>
        <w:r>
          <w:t>41</w:t>
        </w:r>
        <w:r>
          <w:fldChar w:fldCharType="end"/>
        </w:r>
      </w:hyperlink>
    </w:p>
    <w:p>
      <w:pPr>
        <w:pStyle w:val="TOC2"/>
        <w:tabs>
          <w:tab w:val="right" w:leader="dot" w:pos="8306"/>
        </w:tabs>
      </w:pPr>
      <w:hyperlink w:anchor="_Toc1460" w:history="1">
        <w:r>
          <w:rPr>
            <w:rFonts w:ascii="仿宋" w:eastAsia="仿宋" w:hAnsi="仿宋" w:cs="仿宋" w:hint="eastAsia"/>
            <w:lang w:eastAsia="zh-CN"/>
          </w:rPr>
          <w:t>(一)、信息安全政策制定</w:t>
        </w:r>
        <w:r>
          <w:tab/>
        </w:r>
        <w:r>
          <w:fldChar w:fldCharType="begin"/>
        </w:r>
        <w:r>
          <w:instrText xml:space="preserve"> PAGEREF _Toc1460 \h </w:instrText>
        </w:r>
        <w:r>
          <w:fldChar w:fldCharType="separate"/>
        </w:r>
        <w:r>
          <w:t>41</w:t>
        </w:r>
        <w:r>
          <w:fldChar w:fldCharType="end"/>
        </w:r>
      </w:hyperlink>
    </w:p>
    <w:p>
      <w:pPr>
        <w:pStyle w:val="TOC2"/>
        <w:tabs>
          <w:tab w:val="right" w:leader="dot" w:pos="8306"/>
        </w:tabs>
      </w:pPr>
      <w:hyperlink w:anchor="_Toc23468" w:history="1">
        <w:r>
          <w:rPr>
            <w:rFonts w:ascii="仿宋" w:eastAsia="仿宋" w:hAnsi="仿宋" w:cs="仿宋" w:hint="eastAsia"/>
            <w:lang w:eastAsia="zh-CN"/>
          </w:rPr>
          <w:t>(二)、数据保护与隐私管理</w:t>
        </w:r>
        <w:r>
          <w:tab/>
        </w:r>
        <w:r>
          <w:fldChar w:fldCharType="begin"/>
        </w:r>
        <w:r>
          <w:instrText xml:space="preserve"> PAGEREF _Toc23468 \h </w:instrText>
        </w:r>
        <w:r>
          <w:fldChar w:fldCharType="separate"/>
        </w:r>
        <w:r>
          <w:t>43</w:t>
        </w:r>
        <w:r>
          <w:fldChar w:fldCharType="end"/>
        </w:r>
      </w:hyperlink>
    </w:p>
    <w:p>
      <w:pPr>
        <w:pStyle w:val="TOC2"/>
        <w:tabs>
          <w:tab w:val="right" w:leader="dot" w:pos="8306"/>
        </w:tabs>
      </w:pPr>
      <w:hyperlink w:anchor="_Toc19229" w:history="1">
        <w:r>
          <w:rPr>
            <w:rFonts w:ascii="仿宋" w:eastAsia="仿宋" w:hAnsi="仿宋" w:cs="仿宋" w:hint="eastAsia"/>
            <w:lang w:eastAsia="zh-CN"/>
          </w:rPr>
          <w:t>(三)、网络安全与防护措施</w:t>
        </w:r>
        <w:r>
          <w:tab/>
        </w:r>
        <w:r>
          <w:fldChar w:fldCharType="begin"/>
        </w:r>
        <w:r>
          <w:instrText xml:space="preserve"> PAGEREF _Toc19229 \h </w:instrText>
        </w:r>
        <w:r>
          <w:fldChar w:fldCharType="separate"/>
        </w:r>
        <w:r>
          <w:t>44</w:t>
        </w:r>
        <w:r>
          <w:fldChar w:fldCharType="end"/>
        </w:r>
      </w:hyperlink>
    </w:p>
    <w:p>
      <w:pPr>
        <w:pStyle w:val="TOC2"/>
        <w:tabs>
          <w:tab w:val="right" w:leader="dot" w:pos="8306"/>
        </w:tabs>
      </w:pPr>
      <w:hyperlink w:anchor="_Toc15659" w:history="1">
        <w:r>
          <w:rPr>
            <w:rFonts w:ascii="仿宋" w:eastAsia="仿宋" w:hAnsi="仿宋" w:cs="仿宋" w:hint="eastAsia"/>
            <w:lang w:eastAsia="zh-CN"/>
          </w:rPr>
          <w:t>(四)、应急响应与业务连续性计划</w:t>
        </w:r>
        <w:r>
          <w:tab/>
        </w:r>
        <w:r>
          <w:fldChar w:fldCharType="begin"/>
        </w:r>
        <w:r>
          <w:instrText xml:space="preserve"> PAGEREF _Toc15659 \h </w:instrText>
        </w:r>
        <w:r>
          <w:fldChar w:fldCharType="separate"/>
        </w:r>
        <w:r>
          <w:t>46</w:t>
        </w:r>
        <w:r>
          <w:fldChar w:fldCharType="end"/>
        </w:r>
      </w:hyperlink>
    </w:p>
    <w:p>
      <w:pPr>
        <w:pStyle w:val="TOC2"/>
        <w:tabs>
          <w:tab w:val="right" w:leader="dot" w:pos="8306"/>
        </w:tabs>
      </w:pPr>
      <w:hyperlink w:anchor="_Toc10382" w:history="1">
        <w:r>
          <w:rPr>
            <w:rFonts w:ascii="仿宋" w:eastAsia="仿宋" w:hAnsi="仿宋" w:cs="仿宋" w:hint="eastAsia"/>
            <w:lang w:eastAsia="zh-CN"/>
          </w:rPr>
          <w:t>(五)、信息技术基础设施规划</w:t>
        </w:r>
        <w:r>
          <w:tab/>
        </w:r>
        <w:r>
          <w:fldChar w:fldCharType="begin"/>
        </w:r>
        <w:r>
          <w:instrText xml:space="preserve"> PAGEREF _Toc10382 \h </w:instrText>
        </w:r>
        <w:r>
          <w:fldChar w:fldCharType="separate"/>
        </w:r>
        <w:r>
          <w:t>48</w:t>
        </w:r>
        <w:r>
          <w:fldChar w:fldCharType="end"/>
        </w:r>
      </w:hyperlink>
    </w:p>
    <w:p>
      <w:pPr>
        <w:pStyle w:val="TOC1"/>
        <w:tabs>
          <w:tab w:val="right" w:leader="dot" w:pos="8306"/>
        </w:tabs>
      </w:pPr>
      <w:hyperlink w:anchor="_Toc22958" w:history="1">
        <w:r>
          <w:rPr>
            <w:rFonts w:ascii="仿宋" w:eastAsia="仿宋" w:hAnsi="仿宋" w:cs="仿宋" w:hint="eastAsia"/>
            <w:lang w:eastAsia="zh-CN"/>
          </w:rPr>
          <w:t>十二、风险评估分析</w:t>
        </w:r>
        <w:r>
          <w:tab/>
        </w:r>
        <w:r>
          <w:fldChar w:fldCharType="begin"/>
        </w:r>
        <w:r>
          <w:instrText xml:space="preserve"> PAGEREF _Toc22958 \h </w:instrText>
        </w:r>
        <w:r>
          <w:fldChar w:fldCharType="separate"/>
        </w:r>
        <w:r>
          <w:t>49</w:t>
        </w:r>
        <w:r>
          <w:fldChar w:fldCharType="end"/>
        </w:r>
      </w:hyperlink>
    </w:p>
    <w:p>
      <w:pPr>
        <w:pStyle w:val="TOC2"/>
        <w:tabs>
          <w:tab w:val="right" w:leader="dot" w:pos="8306"/>
        </w:tabs>
      </w:pPr>
      <w:hyperlink w:anchor="_Toc1189" w:history="1">
        <w:r>
          <w:rPr>
            <w:rFonts w:ascii="仿宋" w:eastAsia="仿宋" w:hAnsi="仿宋" w:cs="仿宋" w:hint="eastAsia"/>
            <w:lang w:eastAsia="zh-CN"/>
          </w:rPr>
          <w:t>(一)、清理去石设备项目风险分析</w:t>
        </w:r>
        <w:r>
          <w:tab/>
        </w:r>
        <w:r>
          <w:fldChar w:fldCharType="begin"/>
        </w:r>
        <w:r>
          <w:instrText xml:space="preserve"> PAGEREF _Toc1189 \h </w:instrText>
        </w:r>
        <w:r>
          <w:fldChar w:fldCharType="separate"/>
        </w:r>
        <w:r>
          <w:t>49</w:t>
        </w:r>
        <w:r>
          <w:fldChar w:fldCharType="end"/>
        </w:r>
      </w:hyperlink>
    </w:p>
    <w:p>
      <w:pPr>
        <w:pStyle w:val="TOC2"/>
        <w:tabs>
          <w:tab w:val="right" w:leader="dot" w:pos="8306"/>
        </w:tabs>
      </w:pPr>
      <w:hyperlink w:anchor="_Toc16427" w:history="1">
        <w:r>
          <w:rPr>
            <w:rFonts w:ascii="仿宋" w:eastAsia="仿宋" w:hAnsi="仿宋" w:cs="仿宋" w:hint="eastAsia"/>
            <w:lang w:eastAsia="zh-CN"/>
          </w:rPr>
          <w:t>(二)、公司竞争劣势</w:t>
        </w:r>
        <w:r>
          <w:tab/>
        </w:r>
        <w:r>
          <w:fldChar w:fldCharType="begin"/>
        </w:r>
        <w:r>
          <w:instrText xml:space="preserve"> PAGEREF _Toc16427 \h </w:instrText>
        </w:r>
        <w:r>
          <w:fldChar w:fldCharType="separate"/>
        </w:r>
        <w:r>
          <w:t>51</w:t>
        </w:r>
        <w:r>
          <w:fldChar w:fldCharType="end"/>
        </w:r>
      </w:hyperlink>
    </w:p>
    <w:p>
      <w:pPr>
        <w:pStyle w:val="TOC1"/>
        <w:tabs>
          <w:tab w:val="right" w:leader="dot" w:pos="8306"/>
        </w:tabs>
      </w:pPr>
      <w:hyperlink w:anchor="_Toc12809" w:history="1">
        <w:r>
          <w:rPr>
            <w:rFonts w:ascii="仿宋" w:eastAsia="仿宋" w:hAnsi="仿宋" w:cs="仿宋" w:hint="eastAsia"/>
            <w:lang w:eastAsia="zh-CN"/>
          </w:rPr>
          <w:t>十三、建设进度分析</w:t>
        </w:r>
        <w:r>
          <w:tab/>
        </w:r>
        <w:r>
          <w:fldChar w:fldCharType="begin"/>
        </w:r>
        <w:r>
          <w:instrText xml:space="preserve"> PAGEREF _Toc12809 \h </w:instrText>
        </w:r>
        <w:r>
          <w:fldChar w:fldCharType="separate"/>
        </w:r>
        <w:r>
          <w:t>52</w:t>
        </w:r>
        <w:r>
          <w:fldChar w:fldCharType="end"/>
        </w:r>
      </w:hyperlink>
    </w:p>
    <w:p>
      <w:pPr>
        <w:pStyle w:val="TOC2"/>
        <w:tabs>
          <w:tab w:val="right" w:leader="dot" w:pos="8306"/>
        </w:tabs>
      </w:pPr>
      <w:hyperlink w:anchor="_Toc8719" w:history="1">
        <w:r>
          <w:rPr>
            <w:rFonts w:ascii="仿宋" w:eastAsia="仿宋" w:hAnsi="仿宋" w:cs="仿宋" w:hint="eastAsia"/>
            <w:lang w:eastAsia="zh-CN"/>
          </w:rPr>
          <w:t>(一)、清理去石设备项目进度安排</w:t>
        </w:r>
        <w:r>
          <w:tab/>
        </w:r>
        <w:r>
          <w:fldChar w:fldCharType="begin"/>
        </w:r>
        <w:r>
          <w:instrText xml:space="preserve"> PAGEREF _Toc8719 \h </w:instrText>
        </w:r>
        <w:r>
          <w:fldChar w:fldCharType="separate"/>
        </w:r>
        <w:r>
          <w:t>52</w:t>
        </w:r>
        <w:r>
          <w:fldChar w:fldCharType="end"/>
        </w:r>
      </w:hyperlink>
    </w:p>
    <w:p>
      <w:pPr>
        <w:pStyle w:val="TOC2"/>
        <w:tabs>
          <w:tab w:val="right" w:leader="dot" w:pos="8306"/>
        </w:tabs>
      </w:pPr>
      <w:hyperlink w:anchor="_Toc10316" w:history="1">
        <w:r>
          <w:rPr>
            <w:rFonts w:ascii="仿宋" w:eastAsia="仿宋" w:hAnsi="仿宋" w:cs="仿宋" w:hint="eastAsia"/>
            <w:lang w:eastAsia="zh-CN"/>
          </w:rPr>
          <w:t>(二)、清理去石设备项目实施保障措施</w:t>
        </w:r>
        <w:r>
          <w:tab/>
        </w:r>
        <w:r>
          <w:fldChar w:fldCharType="begin"/>
        </w:r>
        <w:r>
          <w:instrText xml:space="preserve"> PAGEREF _Toc10316 \h </w:instrText>
        </w:r>
        <w:r>
          <w:fldChar w:fldCharType="separate"/>
        </w:r>
        <w:r>
          <w:t>53</w:t>
        </w:r>
        <w:r>
          <w:fldChar w:fldCharType="end"/>
        </w:r>
      </w:hyperlink>
    </w:p>
    <w:p>
      <w:pPr>
        <w:pStyle w:val="TOC1"/>
        <w:tabs>
          <w:tab w:val="right" w:leader="dot" w:pos="8306"/>
        </w:tabs>
      </w:pPr>
      <w:hyperlink w:anchor="_Toc23829" w:history="1">
        <w:r>
          <w:rPr>
            <w:rFonts w:ascii="仿宋" w:eastAsia="仿宋" w:hAnsi="仿宋" w:cs="仿宋" w:hint="eastAsia"/>
            <w:lang w:eastAsia="zh-CN"/>
          </w:rPr>
          <w:t>十四、清理去石设备促销策略</w:t>
        </w:r>
        <w:r>
          <w:tab/>
        </w:r>
        <w:r>
          <w:fldChar w:fldCharType="begin"/>
        </w:r>
        <w:r>
          <w:instrText xml:space="preserve"> PAGEREF _Toc23829 \h </w:instrText>
        </w:r>
        <w:r>
          <w:fldChar w:fldCharType="separate"/>
        </w:r>
        <w:r>
          <w:t>54</w:t>
        </w:r>
        <w:r>
          <w:fldChar w:fldCharType="end"/>
        </w:r>
      </w:hyperlink>
    </w:p>
    <w:p>
      <w:pPr>
        <w:pStyle w:val="TOC2"/>
        <w:tabs>
          <w:tab w:val="right" w:leader="dot" w:pos="8306"/>
        </w:tabs>
      </w:pPr>
      <w:hyperlink w:anchor="_Toc18665" w:history="1">
        <w:r>
          <w:rPr>
            <w:rFonts w:ascii="仿宋" w:eastAsia="仿宋" w:hAnsi="仿宋" w:cs="仿宋" w:hint="eastAsia"/>
            <w:lang w:eastAsia="zh-CN"/>
          </w:rPr>
          <w:t>(一)、广告与宣传</w:t>
        </w:r>
        <w:r>
          <w:tab/>
        </w:r>
        <w:r>
          <w:fldChar w:fldCharType="begin"/>
        </w:r>
        <w:r>
          <w:instrText xml:space="preserve"> PAGEREF _Toc18665 \h </w:instrText>
        </w:r>
        <w:r>
          <w:fldChar w:fldCharType="separate"/>
        </w:r>
        <w:r>
          <w:t>54</w:t>
        </w:r>
        <w:r>
          <w:fldChar w:fldCharType="end"/>
        </w:r>
      </w:hyperlink>
    </w:p>
    <w:p>
      <w:pPr>
        <w:pStyle w:val="TOC2"/>
        <w:tabs>
          <w:tab w:val="right" w:leader="dot" w:pos="8306"/>
        </w:tabs>
      </w:pPr>
      <w:hyperlink w:anchor="_Toc1233" w:history="1">
        <w:r>
          <w:rPr>
            <w:rFonts w:ascii="仿宋" w:eastAsia="仿宋" w:hAnsi="仿宋" w:cs="仿宋" w:hint="eastAsia"/>
            <w:lang w:eastAsia="zh-CN"/>
          </w:rPr>
          <w:t>(二)、促销活动</w:t>
        </w:r>
        <w:r>
          <w:tab/>
        </w:r>
        <w:r>
          <w:fldChar w:fldCharType="begin"/>
        </w:r>
        <w:r>
          <w:instrText xml:space="preserve"> PAGEREF _Toc1233 \h </w:instrText>
        </w:r>
        <w:r>
          <w:fldChar w:fldCharType="separate"/>
        </w:r>
        <w:r>
          <w:t>56</w:t>
        </w:r>
        <w:r>
          <w:fldChar w:fldCharType="end"/>
        </w:r>
      </w:hyperlink>
    </w:p>
    <w:p>
      <w:pPr>
        <w:pStyle w:val="TOC2"/>
        <w:tabs>
          <w:tab w:val="right" w:leader="dot" w:pos="8306"/>
        </w:tabs>
      </w:pPr>
      <w:hyperlink w:anchor="_Toc14623" w:history="1">
        <w:r>
          <w:rPr>
            <w:rFonts w:ascii="仿宋" w:eastAsia="仿宋" w:hAnsi="仿宋" w:cs="仿宋" w:hint="eastAsia"/>
            <w:lang w:eastAsia="zh-CN"/>
          </w:rPr>
          <w:t>(三)、品牌推广</w:t>
        </w:r>
        <w:r>
          <w:tab/>
        </w:r>
        <w:r>
          <w:fldChar w:fldCharType="begin"/>
        </w:r>
        <w:r>
          <w:instrText xml:space="preserve"> PAGEREF _Toc14623 \h </w:instrText>
        </w:r>
        <w:r>
          <w:fldChar w:fldCharType="separate"/>
        </w:r>
        <w:r>
          <w:t>57</w:t>
        </w:r>
        <w:r>
          <w:fldChar w:fldCharType="end"/>
        </w:r>
      </w:hyperlink>
    </w:p>
    <w:p>
      <w:pPr>
        <w:pStyle w:val="TOC2"/>
        <w:tabs>
          <w:tab w:val="right" w:leader="dot" w:pos="8306"/>
        </w:tabs>
      </w:pPr>
      <w:hyperlink w:anchor="_Toc29080" w:history="1">
        <w:r>
          <w:rPr>
            <w:rFonts w:ascii="仿宋" w:eastAsia="仿宋" w:hAnsi="仿宋" w:cs="仿宋" w:hint="eastAsia"/>
            <w:lang w:eastAsia="zh-CN"/>
          </w:rPr>
          <w:t>(四)、数字营销</w:t>
        </w:r>
        <w:r>
          <w:tab/>
        </w:r>
        <w:r>
          <w:fldChar w:fldCharType="begin"/>
        </w:r>
        <w:r>
          <w:instrText xml:space="preserve"> PAGEREF _Toc29080 \h </w:instrText>
        </w:r>
        <w:r>
          <w:fldChar w:fldCharType="separate"/>
        </w:r>
        <w:r>
          <w:t>59</w:t>
        </w:r>
        <w:r>
          <w:fldChar w:fldCharType="end"/>
        </w:r>
      </w:hyperlink>
    </w:p>
    <w:p>
      <w:pPr>
        <w:pStyle w:val="TOC1"/>
        <w:tabs>
          <w:tab w:val="right" w:leader="dot" w:pos="8306"/>
        </w:tabs>
      </w:pPr>
      <w:hyperlink w:anchor="_Toc24502" w:history="1">
        <w:r>
          <w:rPr>
            <w:rFonts w:ascii="仿宋" w:eastAsia="仿宋" w:hAnsi="仿宋" w:cs="仿宋" w:hint="eastAsia"/>
            <w:lang w:eastAsia="zh-CN"/>
          </w:rPr>
          <w:t>十五、人力资源与员工培训</w:t>
        </w:r>
        <w:r>
          <w:tab/>
        </w:r>
        <w:r>
          <w:fldChar w:fldCharType="begin"/>
        </w:r>
        <w:r>
          <w:instrText xml:space="preserve"> PAGEREF _Toc24502 \h </w:instrText>
        </w:r>
        <w:r>
          <w:fldChar w:fldCharType="separate"/>
        </w:r>
        <w:r>
          <w:t>60</w:t>
        </w:r>
        <w:r>
          <w:fldChar w:fldCharType="end"/>
        </w:r>
      </w:hyperlink>
    </w:p>
    <w:p>
      <w:pPr>
        <w:pStyle w:val="TOC2"/>
        <w:tabs>
          <w:tab w:val="right" w:leader="dot" w:pos="8306"/>
        </w:tabs>
      </w:pPr>
      <w:hyperlink w:anchor="_Toc18350" w:history="1">
        <w:r>
          <w:rPr>
            <w:rFonts w:ascii="仿宋" w:eastAsia="仿宋" w:hAnsi="仿宋" w:cs="仿宋" w:hint="eastAsia"/>
            <w:lang w:eastAsia="zh-CN"/>
          </w:rPr>
          <w:t>(一)、人才招聘与选拔</w:t>
        </w:r>
        <w:r>
          <w:tab/>
        </w:r>
        <w:r>
          <w:fldChar w:fldCharType="begin"/>
        </w:r>
        <w:r>
          <w:instrText xml:space="preserve"> PAGEREF _Toc18350 \h </w:instrText>
        </w:r>
        <w:r>
          <w:fldChar w:fldCharType="separate"/>
        </w:r>
        <w:r>
          <w:t>60</w:t>
        </w:r>
        <w:r>
          <w:fldChar w:fldCharType="end"/>
        </w:r>
      </w:hyperlink>
    </w:p>
    <w:p>
      <w:pPr>
        <w:pStyle w:val="TOC2"/>
        <w:tabs>
          <w:tab w:val="right" w:leader="dot" w:pos="8306"/>
        </w:tabs>
      </w:pPr>
      <w:hyperlink w:anchor="_Toc19964" w:history="1">
        <w:r>
          <w:rPr>
            <w:rFonts w:ascii="仿宋" w:eastAsia="仿宋" w:hAnsi="仿宋" w:cs="仿宋" w:hint="eastAsia"/>
            <w:lang w:eastAsia="zh-CN"/>
          </w:rPr>
          <w:t>(二)、员工培训与职业发展</w:t>
        </w:r>
        <w:r>
          <w:tab/>
        </w:r>
        <w:r>
          <w:fldChar w:fldCharType="begin"/>
        </w:r>
        <w:r>
          <w:instrText xml:space="preserve"> PAGEREF _Toc19964 \h </w:instrText>
        </w:r>
        <w:r>
          <w:fldChar w:fldCharType="separate"/>
        </w:r>
        <w:r>
          <w:t>62</w:t>
        </w:r>
        <w:r>
          <w:fldChar w:fldCharType="end"/>
        </w:r>
      </w:hyperlink>
    </w:p>
    <w:p>
      <w:pPr>
        <w:pStyle w:val="TOC2"/>
        <w:tabs>
          <w:tab w:val="right" w:leader="dot" w:pos="8306"/>
        </w:tabs>
      </w:pPr>
      <w:hyperlink w:anchor="_Toc16611" w:history="1">
        <w:r>
          <w:rPr>
            <w:rFonts w:ascii="仿宋" w:eastAsia="仿宋" w:hAnsi="仿宋" w:cs="仿宋" w:hint="eastAsia"/>
            <w:lang w:eastAsia="zh-CN"/>
          </w:rPr>
          <w:t>(三)、员工福利与激励机制</w:t>
        </w:r>
        <w:r>
          <w:tab/>
        </w:r>
        <w:r>
          <w:fldChar w:fldCharType="begin"/>
        </w:r>
        <w:r>
          <w:instrText xml:space="preserve"> PAGEREF _Toc16611 \h </w:instrText>
        </w:r>
        <w:r>
          <w:fldChar w:fldCharType="separate"/>
        </w:r>
        <w:r>
          <w:t>63</w:t>
        </w:r>
        <w:r>
          <w:fldChar w:fldCharType="end"/>
        </w:r>
      </w:hyperlink>
    </w:p>
    <w:p>
      <w:pPr>
        <w:pStyle w:val="TOC2"/>
        <w:tabs>
          <w:tab w:val="right" w:leader="dot" w:pos="8306"/>
        </w:tabs>
      </w:pPr>
      <w:hyperlink w:anchor="_Toc21869" w:history="1">
        <w:r>
          <w:rPr>
            <w:rFonts w:ascii="仿宋" w:eastAsia="仿宋" w:hAnsi="仿宋" w:cs="仿宋" w:hint="eastAsia"/>
            <w:lang w:eastAsia="zh-CN"/>
          </w:rPr>
          <w:t>(四)、团队协作与企业文化</w:t>
        </w:r>
        <w:r>
          <w:tab/>
        </w:r>
        <w:r>
          <w:fldChar w:fldCharType="begin"/>
        </w:r>
        <w:r>
          <w:instrText xml:space="preserve"> PAGEREF _Toc21869 \h </w:instrText>
        </w:r>
        <w:r>
          <w:fldChar w:fldCharType="separate"/>
        </w:r>
        <w:r>
          <w:t>65</w:t>
        </w:r>
        <w:r>
          <w:fldChar w:fldCharType="end"/>
        </w:r>
      </w:hyperlink>
    </w:p>
    <w:p>
      <w:pPr>
        <w:pStyle w:val="TOC1"/>
        <w:tabs>
          <w:tab w:val="right" w:leader="dot" w:pos="8306"/>
        </w:tabs>
      </w:pPr>
      <w:hyperlink w:anchor="_Toc5119" w:history="1">
        <w:r>
          <w:rPr>
            <w:rFonts w:ascii="仿宋" w:eastAsia="仿宋" w:hAnsi="仿宋" w:cs="仿宋" w:hint="eastAsia"/>
            <w:lang w:eastAsia="zh-CN"/>
          </w:rPr>
          <w:t>十六、清理去石设备行业供应链管理</w:t>
        </w:r>
        <w:r>
          <w:tab/>
        </w:r>
        <w:r>
          <w:fldChar w:fldCharType="begin"/>
        </w:r>
        <w:r>
          <w:instrText xml:space="preserve"> PAGEREF _Toc5119 \h </w:instrText>
        </w:r>
        <w:r>
          <w:fldChar w:fldCharType="separate"/>
        </w:r>
        <w:r>
          <w:t>66</w:t>
        </w:r>
        <w:r>
          <w:fldChar w:fldCharType="end"/>
        </w:r>
      </w:hyperlink>
    </w:p>
    <w:p>
      <w:pPr>
        <w:pStyle w:val="TOC2"/>
        <w:tabs>
          <w:tab w:val="right" w:leader="dot" w:pos="8306"/>
        </w:tabs>
      </w:pPr>
      <w:hyperlink w:anchor="_Toc22507" w:history="1">
        <w:r>
          <w:rPr>
            <w:rFonts w:ascii="仿宋" w:eastAsia="仿宋" w:hAnsi="仿宋" w:cs="仿宋" w:hint="eastAsia"/>
            <w:lang w:eastAsia="zh-CN"/>
          </w:rPr>
          <w:t>(一)、供应链战略规划</w:t>
        </w:r>
        <w:r>
          <w:tab/>
        </w:r>
        <w:r>
          <w:fldChar w:fldCharType="begin"/>
        </w:r>
        <w:r>
          <w:instrText xml:space="preserve"> PAGEREF _Toc22507 \h </w:instrText>
        </w:r>
        <w:r>
          <w:fldChar w:fldCharType="separate"/>
        </w:r>
        <w:r>
          <w:t>66</w:t>
        </w:r>
        <w:r>
          <w:fldChar w:fldCharType="end"/>
        </w:r>
      </w:hyperlink>
    </w:p>
    <w:p>
      <w:pPr>
        <w:pStyle w:val="TOC2"/>
        <w:tabs>
          <w:tab w:val="right" w:leader="dot" w:pos="8306"/>
        </w:tabs>
      </w:pPr>
      <w:hyperlink w:anchor="_Toc28848" w:history="1">
        <w:r>
          <w:rPr>
            <w:rFonts w:ascii="仿宋" w:eastAsia="仿宋" w:hAnsi="仿宋" w:cs="仿宋" w:hint="eastAsia"/>
            <w:lang w:eastAsia="zh-CN"/>
          </w:rPr>
          <w:t>(二)、供应商选择和评估</w:t>
        </w:r>
        <w:r>
          <w:tab/>
        </w:r>
        <w:r>
          <w:fldChar w:fldCharType="begin"/>
        </w:r>
        <w:r>
          <w:instrText xml:space="preserve"> PAGEREF _Toc28848 \h </w:instrText>
        </w:r>
        <w:r>
          <w:fldChar w:fldCharType="separate"/>
        </w:r>
        <w:r>
          <w:t>66</w:t>
        </w:r>
        <w:r>
          <w:fldChar w:fldCharType="end"/>
        </w:r>
      </w:hyperlink>
    </w:p>
    <w:p>
      <w:pPr>
        <w:pStyle w:val="TOC2"/>
        <w:tabs>
          <w:tab w:val="right" w:leader="dot" w:pos="8306"/>
        </w:tabs>
      </w:pPr>
      <w:hyperlink w:anchor="_Toc3701" w:history="1">
        <w:r>
          <w:rPr>
            <w:rFonts w:ascii="仿宋" w:eastAsia="仿宋" w:hAnsi="仿宋" w:cs="仿宋" w:hint="eastAsia"/>
            <w:lang w:eastAsia="zh-CN"/>
          </w:rPr>
          <w:t>(三)、库存管理</w:t>
        </w:r>
        <w:r>
          <w:tab/>
        </w:r>
        <w:r>
          <w:fldChar w:fldCharType="begin"/>
        </w:r>
        <w:r>
          <w:instrText xml:space="preserve"> PAGEREF _Toc3701 \h </w:instrText>
        </w:r>
        <w:r>
          <w:fldChar w:fldCharType="separate"/>
        </w:r>
        <w:r>
          <w:t>67</w:t>
        </w:r>
        <w:r>
          <w:fldChar w:fldCharType="end"/>
        </w:r>
      </w:hyperlink>
    </w:p>
    <w:p>
      <w:pPr>
        <w:pStyle w:val="TOC2"/>
        <w:tabs>
          <w:tab w:val="right" w:leader="dot" w:pos="8306"/>
        </w:tabs>
      </w:pPr>
      <w:hyperlink w:anchor="_Toc31708" w:history="1">
        <w:r>
          <w:rPr>
            <w:rFonts w:ascii="仿宋" w:eastAsia="仿宋" w:hAnsi="仿宋" w:cs="仿宋" w:hint="eastAsia"/>
            <w:lang w:eastAsia="zh-CN"/>
          </w:rPr>
          <w:t>(四)、物流和配送</w:t>
        </w:r>
        <w:r>
          <w:tab/>
        </w:r>
        <w:r>
          <w:fldChar w:fldCharType="begin"/>
        </w:r>
        <w:r>
          <w:instrText xml:space="preserve"> PAGEREF _Toc31708 \h </w:instrText>
        </w:r>
        <w:r>
          <w:fldChar w:fldCharType="separate"/>
        </w:r>
        <w:r>
          <w:t>67</w:t>
        </w:r>
        <w:r>
          <w:fldChar w:fldCharType="end"/>
        </w:r>
      </w:hyperlink>
    </w:p>
    <w:p>
      <w:pPr>
        <w:pStyle w:val="TOC2"/>
        <w:tabs>
          <w:tab w:val="right" w:leader="dot" w:pos="8306"/>
        </w:tabs>
      </w:pPr>
      <w:hyperlink w:anchor="_Toc8881" w:history="1">
        <w:r>
          <w:rPr>
            <w:rFonts w:ascii="仿宋" w:eastAsia="仿宋" w:hAnsi="仿宋" w:cs="仿宋" w:hint="eastAsia"/>
            <w:lang w:eastAsia="zh-CN"/>
          </w:rPr>
          <w:t>(五)、信息技术支持</w:t>
        </w:r>
        <w:r>
          <w:tab/>
        </w:r>
        <w:r>
          <w:fldChar w:fldCharType="begin"/>
        </w:r>
        <w:r>
          <w:instrText xml:space="preserve"> PAGEREF _Toc8881 \h </w:instrText>
        </w:r>
        <w:r>
          <w:fldChar w:fldCharType="separate"/>
        </w:r>
        <w:r>
          <w:t>67</w:t>
        </w:r>
        <w:r>
          <w:fldChar w:fldCharType="end"/>
        </w:r>
      </w:hyperlink>
    </w:p>
    <w:p>
      <w:pPr>
        <w:pStyle w:val="TOC2"/>
        <w:tabs>
          <w:tab w:val="right" w:leader="dot" w:pos="8306"/>
        </w:tabs>
      </w:pPr>
      <w:hyperlink w:anchor="_Toc22401" w:history="1">
        <w:r>
          <w:rPr>
            <w:rFonts w:ascii="仿宋" w:eastAsia="仿宋" w:hAnsi="仿宋" w:cs="仿宋" w:hint="eastAsia"/>
            <w:lang w:eastAsia="zh-CN"/>
          </w:rPr>
          <w:t>(六)、供应链绩效评估</w:t>
        </w:r>
        <w:r>
          <w:tab/>
        </w:r>
        <w:r>
          <w:fldChar w:fldCharType="begin"/>
        </w:r>
        <w:r>
          <w:instrText xml:space="preserve"> PAGEREF _Toc22401 \h </w:instrText>
        </w:r>
        <w:r>
          <w:fldChar w:fldCharType="separate"/>
        </w:r>
        <w:r>
          <w:t>68</w:t>
        </w:r>
        <w:r>
          <w:fldChar w:fldCharType="end"/>
        </w:r>
      </w:hyperlink>
    </w:p>
    <w:p>
      <w:pPr>
        <w:pStyle w:val="TOC1"/>
        <w:tabs>
          <w:tab w:val="right" w:leader="dot" w:pos="8306"/>
        </w:tabs>
      </w:pPr>
      <w:hyperlink w:anchor="_Toc6612" w:history="1">
        <w:r>
          <w:rPr>
            <w:rFonts w:ascii="仿宋" w:eastAsia="仿宋" w:hAnsi="仿宋" w:cs="仿宋" w:hint="eastAsia"/>
            <w:lang w:eastAsia="zh-CN"/>
          </w:rPr>
          <w:t>十七、外部合作与产业联盟</w:t>
        </w:r>
        <w:r>
          <w:tab/>
        </w:r>
        <w:r>
          <w:fldChar w:fldCharType="begin"/>
        </w:r>
        <w:r>
          <w:instrText xml:space="preserve"> PAGEREF _Toc6612 \h </w:instrText>
        </w:r>
        <w:r>
          <w:fldChar w:fldCharType="separate"/>
        </w:r>
        <w:r>
          <w:t>68</w:t>
        </w:r>
        <w:r>
          <w:fldChar w:fldCharType="end"/>
        </w:r>
      </w:hyperlink>
    </w:p>
    <w:p>
      <w:pPr>
        <w:pStyle w:val="TOC2"/>
        <w:tabs>
          <w:tab w:val="right" w:leader="dot" w:pos="8306"/>
        </w:tabs>
      </w:pPr>
      <w:hyperlink w:anchor="_Toc23173" w:history="1">
        <w:r>
          <w:rPr>
            <w:rFonts w:ascii="仿宋" w:eastAsia="仿宋" w:hAnsi="仿宋" w:cs="仿宋" w:hint="eastAsia"/>
            <w:lang w:eastAsia="zh-CN"/>
          </w:rPr>
          <w:t>(一)、行业合作与协作机会</w:t>
        </w:r>
        <w:r>
          <w:tab/>
        </w:r>
        <w:r>
          <w:fldChar w:fldCharType="begin"/>
        </w:r>
        <w:r>
          <w:instrText xml:space="preserve"> PAGEREF _Toc23173 \h </w:instrText>
        </w:r>
        <w:r>
          <w:fldChar w:fldCharType="separate"/>
        </w:r>
        <w:r>
          <w:t>68</w:t>
        </w:r>
        <w:r>
          <w:fldChar w:fldCharType="end"/>
        </w:r>
      </w:hyperlink>
    </w:p>
    <w:p>
      <w:pPr>
        <w:pStyle w:val="TOC2"/>
        <w:tabs>
          <w:tab w:val="right" w:leader="dot" w:pos="8306"/>
        </w:tabs>
      </w:pPr>
      <w:hyperlink w:anchor="_Toc17315" w:history="1">
        <w:r>
          <w:rPr>
            <w:rFonts w:ascii="仿宋" w:eastAsia="仿宋" w:hAnsi="仿宋" w:cs="仿宋" w:hint="eastAsia"/>
            <w:lang w:eastAsia="zh-CN"/>
          </w:rPr>
          <w:t>(二)、参与产业联盟的战略意义</w:t>
        </w:r>
        <w:r>
          <w:tab/>
        </w:r>
        <w:r>
          <w:fldChar w:fldCharType="begin"/>
        </w:r>
        <w:r>
          <w:instrText xml:space="preserve"> PAGEREF _Toc17315 \h </w:instrText>
        </w:r>
        <w:r>
          <w:fldChar w:fldCharType="separate"/>
        </w:r>
        <w:r>
          <w:t>69</w:t>
        </w:r>
        <w:r>
          <w:fldChar w:fldCharType="end"/>
        </w:r>
      </w:hyperlink>
    </w:p>
    <w:p>
      <w:pPr>
        <w:pStyle w:val="TOC2"/>
        <w:tabs>
          <w:tab w:val="right" w:leader="dot" w:pos="8306"/>
        </w:tabs>
      </w:pPr>
      <w:hyperlink w:anchor="_Toc41" w:history="1">
        <w:r>
          <w:rPr>
            <w:rFonts w:ascii="仿宋" w:eastAsia="仿宋" w:hAnsi="仿宋" w:cs="仿宋" w:hint="eastAsia"/>
            <w:lang w:eastAsia="zh-CN"/>
          </w:rPr>
          <w:t>(三)、合作伙伴关系的长期发展规划</w:t>
        </w:r>
        <w:r>
          <w:tab/>
        </w:r>
        <w:r>
          <w:fldChar w:fldCharType="begin"/>
        </w:r>
        <w:r>
          <w:instrText xml:space="preserve"> PAGEREF _Toc41 \h </w:instrText>
        </w:r>
        <w:r>
          <w:fldChar w:fldCharType="separate"/>
        </w:r>
        <w:r>
          <w:t>70</w:t>
        </w:r>
        <w:r>
          <w:fldChar w:fldCharType="end"/>
        </w:r>
      </w:hyperlink>
    </w:p>
    <w:p>
      <w:pPr>
        <w:pStyle w:val="TOC1"/>
        <w:tabs>
          <w:tab w:val="right" w:leader="dot" w:pos="8306"/>
        </w:tabs>
      </w:pPr>
      <w:hyperlink w:anchor="_Toc13987" w:history="1">
        <w:r>
          <w:rPr>
            <w:rFonts w:ascii="仿宋" w:eastAsia="仿宋" w:hAnsi="仿宋" w:cs="仿宋" w:hint="eastAsia"/>
            <w:lang w:eastAsia="zh-CN"/>
          </w:rPr>
          <w:t>十八、生产控制的基本程序</w:t>
        </w:r>
        <w:r>
          <w:tab/>
        </w:r>
        <w:r>
          <w:fldChar w:fldCharType="begin"/>
        </w:r>
        <w:r>
          <w:instrText xml:space="preserve"> PAGEREF _Toc13987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120" w:history="1">
        <w:r>
          <w:rPr>
            <w:rFonts w:ascii="仿宋" w:eastAsia="仿宋" w:hAnsi="仿宋" w:cs="仿宋" w:hint="eastAsia"/>
            <w:lang w:eastAsia="zh-CN"/>
          </w:rPr>
          <w:t>(一)、制定控制的标准</w:t>
        </w:r>
        <w:r>
          <w:tab/>
        </w:r>
        <w:r>
          <w:fldChar w:fldCharType="begin"/>
        </w:r>
        <w:r>
          <w:instrText xml:space="preserve"> PAGEREF _Toc5120 \h </w:instrText>
        </w:r>
        <w:r>
          <w:fldChar w:fldCharType="separate"/>
        </w:r>
        <w:r>
          <w:t>71</w:t>
        </w:r>
        <w:r>
          <w:fldChar w:fldCharType="end"/>
        </w:r>
      </w:hyperlink>
    </w:p>
    <w:p>
      <w:pPr>
        <w:pStyle w:val="TOC2"/>
        <w:tabs>
          <w:tab w:val="right" w:leader="dot" w:pos="8306"/>
        </w:tabs>
      </w:pPr>
      <w:hyperlink w:anchor="_Toc27321" w:history="1">
        <w:r>
          <w:rPr>
            <w:rFonts w:ascii="仿宋" w:eastAsia="仿宋" w:hAnsi="仿宋" w:cs="仿宋" w:hint="eastAsia"/>
            <w:lang w:eastAsia="zh-CN"/>
          </w:rPr>
          <w:t>(二)、根据标准检验实际执行情况</w:t>
        </w:r>
        <w:r>
          <w:tab/>
        </w:r>
        <w:r>
          <w:fldChar w:fldCharType="begin"/>
        </w:r>
        <w:r>
          <w:instrText xml:space="preserve"> PAGEREF _Toc27321 \h </w:instrText>
        </w:r>
        <w:r>
          <w:fldChar w:fldCharType="separate"/>
        </w:r>
        <w:r>
          <w:t>73</w:t>
        </w:r>
        <w:r>
          <w:fldChar w:fldCharType="end"/>
        </w:r>
      </w:hyperlink>
    </w:p>
    <w:p>
      <w:pPr>
        <w:pStyle w:val="TOC2"/>
        <w:tabs>
          <w:tab w:val="right" w:leader="dot" w:pos="8306"/>
        </w:tabs>
      </w:pPr>
      <w:hyperlink w:anchor="_Toc1679" w:history="1">
        <w:r>
          <w:rPr>
            <w:rFonts w:ascii="仿宋" w:eastAsia="仿宋" w:hAnsi="仿宋" w:cs="仿宋" w:hint="eastAsia"/>
            <w:lang w:eastAsia="zh-CN"/>
          </w:rPr>
          <w:t>(三)、控制决策</w:t>
        </w:r>
        <w:r>
          <w:tab/>
        </w:r>
        <w:r>
          <w:fldChar w:fldCharType="begin"/>
        </w:r>
        <w:r>
          <w:instrText xml:space="preserve"> PAGEREF _Toc1679 \h </w:instrText>
        </w:r>
        <w:r>
          <w:fldChar w:fldCharType="separate"/>
        </w:r>
        <w:r>
          <w:t>74</w:t>
        </w:r>
        <w:r>
          <w:fldChar w:fldCharType="end"/>
        </w:r>
      </w:hyperlink>
    </w:p>
    <w:p>
      <w:pPr>
        <w:pStyle w:val="TOC2"/>
        <w:tabs>
          <w:tab w:val="right" w:leader="dot" w:pos="8306"/>
        </w:tabs>
      </w:pPr>
      <w:hyperlink w:anchor="_Toc19903" w:history="1">
        <w:r>
          <w:rPr>
            <w:rFonts w:ascii="仿宋" w:eastAsia="仿宋" w:hAnsi="仿宋" w:cs="仿宋" w:hint="eastAsia"/>
            <w:lang w:eastAsia="zh-CN"/>
          </w:rPr>
          <w:t>(四)、实施执行</w:t>
        </w:r>
        <w:r>
          <w:tab/>
        </w:r>
        <w:r>
          <w:fldChar w:fldCharType="begin"/>
        </w:r>
        <w:r>
          <w:instrText xml:space="preserve"> PAGEREF _Toc19903 \h </w:instrText>
        </w:r>
        <w:r>
          <w:fldChar w:fldCharType="separate"/>
        </w:r>
        <w:r>
          <w:t>77</w:t>
        </w:r>
        <w:r>
          <w:fldChar w:fldCharType="end"/>
        </w:r>
      </w:hyperlink>
    </w:p>
    <w:p>
      <w:pPr>
        <w:pStyle w:val="TOC1"/>
        <w:tabs>
          <w:tab w:val="right" w:leader="dot" w:pos="8306"/>
        </w:tabs>
      </w:pPr>
      <w:hyperlink w:anchor="_Toc30724" w:history="1">
        <w:r>
          <w:rPr>
            <w:rFonts w:ascii="仿宋" w:eastAsia="仿宋" w:hAnsi="仿宋" w:cs="仿宋" w:hint="eastAsia"/>
            <w:lang w:eastAsia="zh-CN"/>
          </w:rPr>
          <w:t>十九、信息化建设</w:t>
        </w:r>
        <w:r>
          <w:tab/>
        </w:r>
        <w:r>
          <w:fldChar w:fldCharType="begin"/>
        </w:r>
        <w:r>
          <w:instrText xml:space="preserve"> PAGEREF _Toc30724 \h </w:instrText>
        </w:r>
        <w:r>
          <w:fldChar w:fldCharType="separate"/>
        </w:r>
        <w:r>
          <w:t>78</w:t>
        </w:r>
        <w:r>
          <w:fldChar w:fldCharType="end"/>
        </w:r>
      </w:hyperlink>
    </w:p>
    <w:p>
      <w:pPr>
        <w:pStyle w:val="TOC2"/>
        <w:tabs>
          <w:tab w:val="right" w:leader="dot" w:pos="8306"/>
        </w:tabs>
      </w:pPr>
      <w:hyperlink w:anchor="_Toc18915" w:history="1">
        <w:r>
          <w:rPr>
            <w:rFonts w:ascii="仿宋" w:eastAsia="仿宋" w:hAnsi="仿宋" w:cs="仿宋" w:hint="eastAsia"/>
            <w:lang w:eastAsia="zh-CN"/>
          </w:rPr>
          <w:t>(一)、信息化规划</w:t>
        </w:r>
        <w:r>
          <w:tab/>
        </w:r>
        <w:r>
          <w:fldChar w:fldCharType="begin"/>
        </w:r>
        <w:r>
          <w:instrText xml:space="preserve"> PAGEREF _Toc18915 \h </w:instrText>
        </w:r>
        <w:r>
          <w:fldChar w:fldCharType="separate"/>
        </w:r>
        <w:r>
          <w:t>78</w:t>
        </w:r>
        <w:r>
          <w:fldChar w:fldCharType="end"/>
        </w:r>
      </w:hyperlink>
    </w:p>
    <w:p>
      <w:pPr>
        <w:pStyle w:val="TOC2"/>
        <w:tabs>
          <w:tab w:val="right" w:leader="dot" w:pos="8306"/>
        </w:tabs>
      </w:pPr>
      <w:hyperlink w:anchor="_Toc12719" w:history="1">
        <w:r>
          <w:rPr>
            <w:rFonts w:ascii="仿宋" w:eastAsia="仿宋" w:hAnsi="仿宋" w:cs="仿宋" w:hint="eastAsia"/>
            <w:lang w:eastAsia="zh-CN"/>
          </w:rPr>
          <w:t>(二)、信息系统建设</w:t>
        </w:r>
        <w:r>
          <w:tab/>
        </w:r>
        <w:r>
          <w:fldChar w:fldCharType="begin"/>
        </w:r>
        <w:r>
          <w:instrText xml:space="preserve"> PAGEREF _Toc12719 \h </w:instrText>
        </w:r>
        <w:r>
          <w:fldChar w:fldCharType="separate"/>
        </w:r>
        <w:r>
          <w:t>80</w:t>
        </w:r>
        <w:r>
          <w:fldChar w:fldCharType="end"/>
        </w:r>
      </w:hyperlink>
    </w:p>
    <w:p>
      <w:pPr>
        <w:pStyle w:val="TOC2"/>
        <w:tabs>
          <w:tab w:val="right" w:leader="dot" w:pos="8306"/>
        </w:tabs>
      </w:pPr>
      <w:hyperlink w:anchor="_Toc13250" w:history="1">
        <w:r>
          <w:rPr>
            <w:rFonts w:ascii="仿宋" w:eastAsia="仿宋" w:hAnsi="仿宋" w:cs="仿宋" w:hint="eastAsia"/>
            <w:lang w:eastAsia="zh-CN"/>
          </w:rPr>
          <w:t>(三)、数据保护与隐私保护</w:t>
        </w:r>
        <w:r>
          <w:tab/>
        </w:r>
        <w:r>
          <w:fldChar w:fldCharType="begin"/>
        </w:r>
        <w:r>
          <w:instrText xml:space="preserve"> PAGEREF _Toc13250 \h </w:instrText>
        </w:r>
        <w:r>
          <w:fldChar w:fldCharType="separate"/>
        </w:r>
        <w:r>
          <w:t>81</w:t>
        </w:r>
        <w:r>
          <w:fldChar w:fldCharType="end"/>
        </w:r>
      </w:hyperlink>
    </w:p>
    <w:p>
      <w:pPr>
        <w:pStyle w:val="TOC1"/>
        <w:tabs>
          <w:tab w:val="right" w:leader="dot" w:pos="8306"/>
        </w:tabs>
      </w:pPr>
      <w:hyperlink w:anchor="_Toc19478" w:history="1">
        <w:r>
          <w:rPr>
            <w:rFonts w:ascii="仿宋" w:eastAsia="仿宋" w:hAnsi="仿宋" w:cs="仿宋" w:hint="eastAsia"/>
            <w:lang w:eastAsia="zh-CN"/>
          </w:rPr>
          <w:t>二十、环境可持续发展方案</w:t>
        </w:r>
        <w:r>
          <w:tab/>
        </w:r>
        <w:r>
          <w:fldChar w:fldCharType="begin"/>
        </w:r>
        <w:r>
          <w:instrText xml:space="preserve"> PAGEREF _Toc19478 \h </w:instrText>
        </w:r>
        <w:r>
          <w:fldChar w:fldCharType="separate"/>
        </w:r>
        <w:r>
          <w:t>82</w:t>
        </w:r>
        <w:r>
          <w:fldChar w:fldCharType="end"/>
        </w:r>
      </w:hyperlink>
    </w:p>
    <w:p>
      <w:pPr>
        <w:pStyle w:val="TOC2"/>
        <w:tabs>
          <w:tab w:val="right" w:leader="dot" w:pos="8306"/>
        </w:tabs>
      </w:pPr>
      <w:hyperlink w:anchor="_Toc1696" w:history="1">
        <w:r>
          <w:rPr>
            <w:rFonts w:ascii="仿宋" w:eastAsia="仿宋" w:hAnsi="仿宋" w:cs="仿宋" w:hint="eastAsia"/>
            <w:lang w:eastAsia="zh-CN"/>
          </w:rPr>
          <w:t>(一)、碳足迹测算与减排策略</w:t>
        </w:r>
        <w:r>
          <w:tab/>
        </w:r>
        <w:r>
          <w:fldChar w:fldCharType="begin"/>
        </w:r>
        <w:r>
          <w:instrText xml:space="preserve"> PAGEREF _Toc1696 \h </w:instrText>
        </w:r>
        <w:r>
          <w:fldChar w:fldCharType="separate"/>
        </w:r>
        <w:r>
          <w:t>82</w:t>
        </w:r>
        <w:r>
          <w:fldChar w:fldCharType="end"/>
        </w:r>
      </w:hyperlink>
    </w:p>
    <w:p>
      <w:pPr>
        <w:pStyle w:val="TOC2"/>
        <w:tabs>
          <w:tab w:val="right" w:leader="dot" w:pos="8306"/>
        </w:tabs>
      </w:pPr>
      <w:hyperlink w:anchor="_Toc28385" w:history="1">
        <w:r>
          <w:rPr>
            <w:rFonts w:ascii="仿宋" w:eastAsia="仿宋" w:hAnsi="仿宋" w:cs="仿宋" w:hint="eastAsia"/>
            <w:lang w:eastAsia="zh-CN"/>
          </w:rPr>
          <w:t>(二)、循环经济模式引入</w:t>
        </w:r>
        <w:r>
          <w:tab/>
        </w:r>
        <w:r>
          <w:fldChar w:fldCharType="begin"/>
        </w:r>
        <w:r>
          <w:instrText xml:space="preserve"> PAGEREF _Toc28385 \h </w:instrText>
        </w:r>
        <w:r>
          <w:fldChar w:fldCharType="separate"/>
        </w:r>
        <w:r>
          <w:t>84</w:t>
        </w:r>
        <w:r>
          <w:fldChar w:fldCharType="end"/>
        </w:r>
      </w:hyperlink>
    </w:p>
    <w:p>
      <w:pPr>
        <w:pStyle w:val="TOC2"/>
        <w:tabs>
          <w:tab w:val="right" w:leader="dot" w:pos="8306"/>
        </w:tabs>
      </w:pPr>
      <w:hyperlink w:anchor="_Toc18226" w:history="1">
        <w:r>
          <w:rPr>
            <w:rFonts w:ascii="仿宋" w:eastAsia="仿宋" w:hAnsi="仿宋" w:cs="仿宋" w:hint="eastAsia"/>
            <w:lang w:eastAsia="zh-CN"/>
          </w:rPr>
          <w:t>(三)、节能与资源利用优化</w:t>
        </w:r>
        <w:r>
          <w:tab/>
        </w:r>
        <w:r>
          <w:fldChar w:fldCharType="begin"/>
        </w:r>
        <w:r>
          <w:instrText xml:space="preserve"> PAGEREF _Toc18226 \h </w:instrText>
        </w:r>
        <w:r>
          <w:fldChar w:fldCharType="separate"/>
        </w:r>
        <w:r>
          <w:t>85</w:t>
        </w:r>
        <w:r>
          <w:fldChar w:fldCharType="end"/>
        </w:r>
      </w:hyperlink>
    </w:p>
    <w:p>
      <w:pPr>
        <w:pStyle w:val="TOC2"/>
        <w:tabs>
          <w:tab w:val="right" w:leader="dot" w:pos="8306"/>
        </w:tabs>
      </w:pPr>
      <w:hyperlink w:anchor="_Toc16626" w:history="1">
        <w:r>
          <w:rPr>
            <w:rFonts w:ascii="仿宋" w:eastAsia="仿宋" w:hAnsi="仿宋" w:cs="仿宋" w:hint="eastAsia"/>
            <w:lang w:eastAsia="zh-CN"/>
          </w:rPr>
          <w:t>(四)、绿色供应链管理</w:t>
        </w:r>
        <w:r>
          <w:tab/>
        </w:r>
        <w:r>
          <w:fldChar w:fldCharType="begin"/>
        </w:r>
        <w:r>
          <w:instrText xml:space="preserve"> PAGEREF _Toc16626 \h </w:instrText>
        </w:r>
        <w:r>
          <w:fldChar w:fldCharType="separate"/>
        </w:r>
        <w:r>
          <w:t>87</w:t>
        </w:r>
        <w:r>
          <w:fldChar w:fldCharType="end"/>
        </w:r>
      </w:hyperlink>
    </w:p>
    <w:p>
      <w:pPr>
        <w:pStyle w:val="TOC2"/>
        <w:tabs>
          <w:tab w:val="right" w:leader="dot" w:pos="8306"/>
        </w:tabs>
      </w:pPr>
      <w:hyperlink w:anchor="_Toc27084" w:history="1">
        <w:r>
          <w:rPr>
            <w:rFonts w:ascii="仿宋" w:eastAsia="仿宋" w:hAnsi="仿宋" w:cs="仿宋" w:hint="eastAsia"/>
            <w:lang w:eastAsia="zh-CN"/>
          </w:rPr>
          <w:t>(五)、环保认证与标准遵循</w:t>
        </w:r>
        <w:r>
          <w:tab/>
        </w:r>
        <w:r>
          <w:fldChar w:fldCharType="begin"/>
        </w:r>
        <w:r>
          <w:instrText xml:space="preserve"> PAGEREF _Toc27084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465"/>
      <w:r>
        <w:rPr>
          <w:rFonts w:ascii="仿宋" w:eastAsia="仿宋" w:hAnsi="仿宋" w:cs="仿宋" w:hint="eastAsia"/>
          <w:sz w:val="28"/>
          <w:lang w:eastAsia="zh-CN"/>
        </w:rPr>
        <w:t>一、建筑技术方案说明</w:t>
      </w:r>
      <w:bookmarkEnd w:id="2"/>
    </w:p>
    <w:p>
      <w:pPr>
        <w:pStyle w:val="Heading2"/>
        <w:rPr>
          <w:rFonts w:ascii="仿宋" w:eastAsia="仿宋" w:hAnsi="仿宋" w:cs="仿宋" w:hint="eastAsia"/>
          <w:lang w:eastAsia="zh-CN"/>
        </w:rPr>
      </w:pPr>
      <w:bookmarkStart w:id="3" w:name="_Toc10901"/>
      <w:r>
        <w:rPr>
          <w:rFonts w:ascii="仿宋" w:eastAsia="仿宋" w:hAnsi="仿宋" w:cs="仿宋" w:hint="eastAsia"/>
          <w:lang w:eastAsia="zh-CN"/>
        </w:rPr>
        <w:t>(一)、清理去石设备项目工程设计总体要求</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建筑结构设计应符合国家和地方的建筑设计规范，确保工程结构的安全和稳定性。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工程施工进度要合理，以确保清理去石设备项目按计划完成，包括起始日期和完工日期。</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设计要满足可持续发展原则，包括节能、环保和资源利用效率等方面的要求。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清理去石设备项目的施工和运营要考虑社会和环境的可持续性，以降低不利影响。</w:t>
      </w:r>
    </w:p>
    <w:p>
      <w:pPr>
        <w:pStyle w:val="Heading2"/>
        <w:ind w:firstLine="560" w:firstLineChars="200"/>
        <w:rPr>
          <w:rFonts w:ascii="仿宋" w:eastAsia="仿宋" w:hAnsi="仿宋" w:cs="仿宋" w:hint="eastAsia"/>
          <w:sz w:val="28"/>
          <w:lang w:eastAsia="zh-CN"/>
        </w:rPr>
      </w:pPr>
      <w:bookmarkStart w:id="4" w:name="_Toc13913"/>
      <w:r>
        <w:rPr>
          <w:rFonts w:ascii="仿宋" w:eastAsia="仿宋" w:hAnsi="仿宋" w:cs="仿宋" w:hint="eastAsia"/>
          <w:sz w:val="28"/>
          <w:lang w:eastAsia="zh-CN"/>
        </w:rPr>
        <w:t>(二)、建设方案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结构方案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https://d.book118.com/387135163122006045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清理去石设备项目招商引资报告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清理去石设备项目招商引资报告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清理去石设备项目招商引资报告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清理去石设备项目招商引资报告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清理去石设备项目招商引资报告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BF3B64"/>
    <w:rsid w:val="2BBF3B64"/>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87135163122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2024-02-29T15:25:00Z</dcterms:created>
  <dcterms:modified xsi:type="dcterms:W3CDTF">2024-02-29T15:25:15Z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86B8400F80F34DE79D51B8BC07760558_11</vt:lpwstr>
  </property>
  <property fmtid="{D5CDD505-2E9C-101B-9397-08002B2CF9AE}" pid="3" name="KSOProductBuildVer">
    <vt:lpwstr>2052-12.1.0.16250</vt:lpwstr>
  </property>
</Properties>
</file>