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多层电容器用陶瓷介质粉料项目建设方案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 w:history="1">
        <w:r>
          <w:rPr>
            <w:rFonts w:ascii="仿宋" w:eastAsia="仿宋" w:hAnsi="仿宋" w:cs="仿宋" w:hint="eastAsia"/>
            <w:lang w:eastAsia="zh-CN"/>
          </w:rPr>
          <w:t>概论</w:t>
        </w:r>
        <w:r>
          <w:tab/>
        </w:r>
        <w:r>
          <w:fldChar w:fldCharType="begin"/>
        </w:r>
        <w:r>
          <w:instrText xml:space="preserve"> PAGEREF _Toc29 \h </w:instrText>
        </w:r>
        <w:r>
          <w:fldChar w:fldCharType="separate"/>
        </w:r>
        <w:r>
          <w:t>3</w:t>
        </w:r>
        <w:r>
          <w:fldChar w:fldCharType="end"/>
        </w:r>
      </w:hyperlink>
    </w:p>
    <w:p>
      <w:pPr>
        <w:pStyle w:val="TOC1"/>
        <w:tabs>
          <w:tab w:val="right" w:leader="dot" w:pos="8306"/>
        </w:tabs>
      </w:pPr>
      <w:hyperlink w:anchor="_Toc1951" w:history="1">
        <w:r>
          <w:rPr>
            <w:rFonts w:ascii="仿宋" w:eastAsia="仿宋" w:hAnsi="仿宋" w:cs="仿宋" w:hint="eastAsia"/>
            <w:lang w:eastAsia="zh-CN"/>
          </w:rPr>
          <w:t>一、项目选址研究</w:t>
        </w:r>
        <w:r>
          <w:tab/>
        </w:r>
        <w:r>
          <w:fldChar w:fldCharType="begin"/>
        </w:r>
        <w:r>
          <w:instrText xml:space="preserve"> PAGEREF _Toc1951 \h </w:instrText>
        </w:r>
        <w:r>
          <w:fldChar w:fldCharType="separate"/>
        </w:r>
        <w:r>
          <w:t>3</w:t>
        </w:r>
        <w:r>
          <w:fldChar w:fldCharType="end"/>
        </w:r>
      </w:hyperlink>
    </w:p>
    <w:p>
      <w:pPr>
        <w:pStyle w:val="TOC2"/>
        <w:tabs>
          <w:tab w:val="right" w:leader="dot" w:pos="8306"/>
        </w:tabs>
      </w:pPr>
      <w:hyperlink w:anchor="_Toc26426" w:history="1">
        <w:r>
          <w:rPr>
            <w:rFonts w:ascii="仿宋" w:eastAsia="仿宋" w:hAnsi="仿宋" w:cs="仿宋" w:hint="eastAsia"/>
            <w:lang w:eastAsia="zh-CN"/>
          </w:rPr>
          <w:t>(一)、项目选址原则</w:t>
        </w:r>
        <w:r>
          <w:tab/>
        </w:r>
        <w:r>
          <w:fldChar w:fldCharType="begin"/>
        </w:r>
        <w:r>
          <w:instrText xml:space="preserve"> PAGEREF _Toc26426 \h </w:instrText>
        </w:r>
        <w:r>
          <w:fldChar w:fldCharType="separate"/>
        </w:r>
        <w:r>
          <w:t>3</w:t>
        </w:r>
        <w:r>
          <w:fldChar w:fldCharType="end"/>
        </w:r>
      </w:hyperlink>
    </w:p>
    <w:p>
      <w:pPr>
        <w:pStyle w:val="TOC2"/>
        <w:tabs>
          <w:tab w:val="right" w:leader="dot" w:pos="8306"/>
        </w:tabs>
      </w:pPr>
      <w:hyperlink w:anchor="_Toc13430" w:history="1">
        <w:r>
          <w:rPr>
            <w:rFonts w:ascii="仿宋" w:eastAsia="仿宋" w:hAnsi="仿宋" w:cs="仿宋" w:hint="eastAsia"/>
            <w:lang w:eastAsia="zh-CN"/>
          </w:rPr>
          <w:t>(二)、项目选址</w:t>
        </w:r>
        <w:r>
          <w:tab/>
        </w:r>
        <w:r>
          <w:fldChar w:fldCharType="begin"/>
        </w:r>
        <w:r>
          <w:instrText xml:space="preserve"> PAGEREF _Toc13430 \h </w:instrText>
        </w:r>
        <w:r>
          <w:fldChar w:fldCharType="separate"/>
        </w:r>
        <w:r>
          <w:t>6</w:t>
        </w:r>
        <w:r>
          <w:fldChar w:fldCharType="end"/>
        </w:r>
      </w:hyperlink>
    </w:p>
    <w:p>
      <w:pPr>
        <w:pStyle w:val="TOC2"/>
        <w:tabs>
          <w:tab w:val="right" w:leader="dot" w:pos="8306"/>
        </w:tabs>
      </w:pPr>
      <w:hyperlink w:anchor="_Toc23880" w:history="1">
        <w:r>
          <w:rPr>
            <w:rFonts w:ascii="仿宋" w:eastAsia="仿宋" w:hAnsi="仿宋" w:cs="仿宋" w:hint="eastAsia"/>
            <w:lang w:eastAsia="zh-CN"/>
          </w:rPr>
          <w:t>(三)、建设条件分析</w:t>
        </w:r>
        <w:r>
          <w:tab/>
        </w:r>
        <w:r>
          <w:fldChar w:fldCharType="begin"/>
        </w:r>
        <w:r>
          <w:instrText xml:space="preserve"> PAGEREF _Toc23880 \h </w:instrText>
        </w:r>
        <w:r>
          <w:fldChar w:fldCharType="separate"/>
        </w:r>
        <w:r>
          <w:t>8</w:t>
        </w:r>
        <w:r>
          <w:fldChar w:fldCharType="end"/>
        </w:r>
      </w:hyperlink>
    </w:p>
    <w:p>
      <w:pPr>
        <w:pStyle w:val="TOC2"/>
        <w:tabs>
          <w:tab w:val="right" w:leader="dot" w:pos="8306"/>
        </w:tabs>
      </w:pPr>
      <w:hyperlink w:anchor="_Toc29484" w:history="1">
        <w:r>
          <w:rPr>
            <w:rFonts w:ascii="仿宋" w:eastAsia="仿宋" w:hAnsi="仿宋" w:cs="仿宋" w:hint="eastAsia"/>
            <w:lang w:eastAsia="zh-CN"/>
          </w:rPr>
          <w:t>(四)、用地控制指标</w:t>
        </w:r>
        <w:r>
          <w:tab/>
        </w:r>
        <w:r>
          <w:fldChar w:fldCharType="begin"/>
        </w:r>
        <w:r>
          <w:instrText xml:space="preserve"> PAGEREF _Toc29484 \h </w:instrText>
        </w:r>
        <w:r>
          <w:fldChar w:fldCharType="separate"/>
        </w:r>
        <w:r>
          <w:t>10</w:t>
        </w:r>
        <w:r>
          <w:fldChar w:fldCharType="end"/>
        </w:r>
      </w:hyperlink>
    </w:p>
    <w:p>
      <w:pPr>
        <w:pStyle w:val="TOC2"/>
        <w:tabs>
          <w:tab w:val="right" w:leader="dot" w:pos="8306"/>
        </w:tabs>
      </w:pPr>
      <w:hyperlink w:anchor="_Toc31399" w:history="1">
        <w:r>
          <w:rPr>
            <w:rFonts w:ascii="仿宋" w:eastAsia="仿宋" w:hAnsi="仿宋" w:cs="仿宋" w:hint="eastAsia"/>
            <w:lang w:eastAsia="zh-CN"/>
          </w:rPr>
          <w:t>(五)、地总体要求</w:t>
        </w:r>
        <w:r>
          <w:tab/>
        </w:r>
        <w:r>
          <w:fldChar w:fldCharType="begin"/>
        </w:r>
        <w:r>
          <w:instrText xml:space="preserve"> PAGEREF _Toc31399 \h </w:instrText>
        </w:r>
        <w:r>
          <w:fldChar w:fldCharType="separate"/>
        </w:r>
        <w:r>
          <w:t>11</w:t>
        </w:r>
        <w:r>
          <w:fldChar w:fldCharType="end"/>
        </w:r>
      </w:hyperlink>
    </w:p>
    <w:p>
      <w:pPr>
        <w:pStyle w:val="TOC2"/>
        <w:tabs>
          <w:tab w:val="right" w:leader="dot" w:pos="8306"/>
        </w:tabs>
      </w:pPr>
      <w:hyperlink w:anchor="_Toc23092" w:history="1">
        <w:r>
          <w:rPr>
            <w:rFonts w:ascii="仿宋" w:eastAsia="仿宋" w:hAnsi="仿宋" w:cs="仿宋" w:hint="eastAsia"/>
            <w:lang w:eastAsia="zh-CN"/>
          </w:rPr>
          <w:t>(六)、节约用地措施</w:t>
        </w:r>
        <w:r>
          <w:tab/>
        </w:r>
        <w:r>
          <w:fldChar w:fldCharType="begin"/>
        </w:r>
        <w:r>
          <w:instrText xml:space="preserve"> PAGEREF _Toc23092 \h </w:instrText>
        </w:r>
        <w:r>
          <w:fldChar w:fldCharType="separate"/>
        </w:r>
        <w:r>
          <w:t>12</w:t>
        </w:r>
        <w:r>
          <w:fldChar w:fldCharType="end"/>
        </w:r>
      </w:hyperlink>
    </w:p>
    <w:p>
      <w:pPr>
        <w:pStyle w:val="TOC2"/>
        <w:tabs>
          <w:tab w:val="right" w:leader="dot" w:pos="8306"/>
        </w:tabs>
      </w:pPr>
      <w:hyperlink w:anchor="_Toc9535" w:history="1">
        <w:r>
          <w:rPr>
            <w:rFonts w:ascii="仿宋" w:eastAsia="仿宋" w:hAnsi="仿宋" w:cs="仿宋" w:hint="eastAsia"/>
            <w:lang w:eastAsia="zh-CN"/>
          </w:rPr>
          <w:t>(七)、选址综合评价</w:t>
        </w:r>
        <w:r>
          <w:tab/>
        </w:r>
        <w:r>
          <w:fldChar w:fldCharType="begin"/>
        </w:r>
        <w:r>
          <w:instrText xml:space="preserve"> PAGEREF _Toc9535 \h </w:instrText>
        </w:r>
        <w:r>
          <w:fldChar w:fldCharType="separate"/>
        </w:r>
        <w:r>
          <w:t>14</w:t>
        </w:r>
        <w:r>
          <w:fldChar w:fldCharType="end"/>
        </w:r>
      </w:hyperlink>
    </w:p>
    <w:p>
      <w:pPr>
        <w:pStyle w:val="TOC1"/>
        <w:tabs>
          <w:tab w:val="right" w:leader="dot" w:pos="8306"/>
        </w:tabs>
      </w:pPr>
      <w:hyperlink w:anchor="_Toc25593" w:history="1">
        <w:r>
          <w:rPr>
            <w:rFonts w:ascii="仿宋" w:eastAsia="仿宋" w:hAnsi="仿宋" w:cs="仿宋" w:hint="eastAsia"/>
            <w:lang w:eastAsia="zh-CN"/>
          </w:rPr>
          <w:t>二、环境和生态影响分析</w:t>
        </w:r>
        <w:r>
          <w:tab/>
        </w:r>
        <w:r>
          <w:fldChar w:fldCharType="begin"/>
        </w:r>
        <w:r>
          <w:instrText xml:space="preserve"> PAGEREF _Toc25593 \h </w:instrText>
        </w:r>
        <w:r>
          <w:fldChar w:fldCharType="separate"/>
        </w:r>
        <w:r>
          <w:t>15</w:t>
        </w:r>
        <w:r>
          <w:fldChar w:fldCharType="end"/>
        </w:r>
      </w:hyperlink>
    </w:p>
    <w:p>
      <w:pPr>
        <w:pStyle w:val="TOC2"/>
        <w:tabs>
          <w:tab w:val="right" w:leader="dot" w:pos="8306"/>
        </w:tabs>
      </w:pPr>
      <w:hyperlink w:anchor="_Toc29041" w:history="1">
        <w:r>
          <w:rPr>
            <w:rFonts w:ascii="仿宋" w:eastAsia="仿宋" w:hAnsi="仿宋" w:cs="仿宋" w:hint="eastAsia"/>
            <w:lang w:eastAsia="zh-CN"/>
          </w:rPr>
          <w:t>(一)、环境和生态现状</w:t>
        </w:r>
        <w:r>
          <w:tab/>
        </w:r>
        <w:r>
          <w:fldChar w:fldCharType="begin"/>
        </w:r>
        <w:r>
          <w:instrText xml:space="preserve"> PAGEREF _Toc29041 \h </w:instrText>
        </w:r>
        <w:r>
          <w:fldChar w:fldCharType="separate"/>
        </w:r>
        <w:r>
          <w:t>15</w:t>
        </w:r>
        <w:r>
          <w:fldChar w:fldCharType="end"/>
        </w:r>
      </w:hyperlink>
    </w:p>
    <w:p>
      <w:pPr>
        <w:pStyle w:val="TOC2"/>
        <w:tabs>
          <w:tab w:val="right" w:leader="dot" w:pos="8306"/>
        </w:tabs>
      </w:pPr>
      <w:hyperlink w:anchor="_Toc12422" w:history="1">
        <w:r>
          <w:rPr>
            <w:rFonts w:ascii="仿宋" w:eastAsia="仿宋" w:hAnsi="仿宋" w:cs="仿宋" w:hint="eastAsia"/>
            <w:lang w:eastAsia="zh-CN"/>
          </w:rPr>
          <w:t>(二)、生态环境影响分析</w:t>
        </w:r>
        <w:r>
          <w:tab/>
        </w:r>
        <w:r>
          <w:fldChar w:fldCharType="begin"/>
        </w:r>
        <w:r>
          <w:instrText xml:space="preserve"> PAGEREF _Toc12422 \h </w:instrText>
        </w:r>
        <w:r>
          <w:fldChar w:fldCharType="separate"/>
        </w:r>
        <w:r>
          <w:t>16</w:t>
        </w:r>
        <w:r>
          <w:fldChar w:fldCharType="end"/>
        </w:r>
      </w:hyperlink>
    </w:p>
    <w:p>
      <w:pPr>
        <w:pStyle w:val="TOC2"/>
        <w:tabs>
          <w:tab w:val="right" w:leader="dot" w:pos="8306"/>
        </w:tabs>
      </w:pPr>
      <w:hyperlink w:anchor="_Toc12160" w:history="1">
        <w:r>
          <w:rPr>
            <w:rFonts w:ascii="仿宋" w:eastAsia="仿宋" w:hAnsi="仿宋" w:cs="仿宋" w:hint="eastAsia"/>
            <w:lang w:eastAsia="zh-CN"/>
          </w:rPr>
          <w:t>(三)、生态环境保护措施</w:t>
        </w:r>
        <w:r>
          <w:tab/>
        </w:r>
        <w:r>
          <w:fldChar w:fldCharType="begin"/>
        </w:r>
        <w:r>
          <w:instrText xml:space="preserve"> PAGEREF _Toc12160 \h </w:instrText>
        </w:r>
        <w:r>
          <w:fldChar w:fldCharType="separate"/>
        </w:r>
        <w:r>
          <w:t>17</w:t>
        </w:r>
        <w:r>
          <w:fldChar w:fldCharType="end"/>
        </w:r>
      </w:hyperlink>
    </w:p>
    <w:p>
      <w:pPr>
        <w:pStyle w:val="TOC2"/>
        <w:tabs>
          <w:tab w:val="right" w:leader="dot" w:pos="8306"/>
        </w:tabs>
      </w:pPr>
      <w:hyperlink w:anchor="_Toc26069" w:history="1">
        <w:r>
          <w:rPr>
            <w:rFonts w:ascii="仿宋" w:eastAsia="仿宋" w:hAnsi="仿宋" w:cs="仿宋" w:hint="eastAsia"/>
            <w:lang w:eastAsia="zh-CN"/>
          </w:rPr>
          <w:t>(四)、地质灾害影响分析</w:t>
        </w:r>
        <w:r>
          <w:tab/>
        </w:r>
        <w:r>
          <w:fldChar w:fldCharType="begin"/>
        </w:r>
        <w:r>
          <w:instrText xml:space="preserve"> PAGEREF _Toc26069 \h </w:instrText>
        </w:r>
        <w:r>
          <w:fldChar w:fldCharType="separate"/>
        </w:r>
        <w:r>
          <w:t>19</w:t>
        </w:r>
        <w:r>
          <w:fldChar w:fldCharType="end"/>
        </w:r>
      </w:hyperlink>
    </w:p>
    <w:p>
      <w:pPr>
        <w:pStyle w:val="TOC2"/>
        <w:tabs>
          <w:tab w:val="right" w:leader="dot" w:pos="8306"/>
        </w:tabs>
      </w:pPr>
      <w:hyperlink w:anchor="_Toc12602" w:history="1">
        <w:r>
          <w:rPr>
            <w:rFonts w:ascii="仿宋" w:eastAsia="仿宋" w:hAnsi="仿宋" w:cs="仿宋" w:hint="eastAsia"/>
            <w:lang w:eastAsia="zh-CN"/>
          </w:rPr>
          <w:t>(五)、特殊环境影响</w:t>
        </w:r>
        <w:r>
          <w:tab/>
        </w:r>
        <w:r>
          <w:fldChar w:fldCharType="begin"/>
        </w:r>
        <w:r>
          <w:instrText xml:space="preserve"> PAGEREF _Toc12602 \h </w:instrText>
        </w:r>
        <w:r>
          <w:fldChar w:fldCharType="separate"/>
        </w:r>
        <w:r>
          <w:t>21</w:t>
        </w:r>
        <w:r>
          <w:fldChar w:fldCharType="end"/>
        </w:r>
      </w:hyperlink>
    </w:p>
    <w:p>
      <w:pPr>
        <w:pStyle w:val="TOC1"/>
        <w:tabs>
          <w:tab w:val="right" w:leader="dot" w:pos="8306"/>
        </w:tabs>
      </w:pPr>
      <w:hyperlink w:anchor="_Toc11089" w:history="1">
        <w:r>
          <w:rPr>
            <w:rFonts w:ascii="仿宋" w:eastAsia="仿宋" w:hAnsi="仿宋" w:cs="仿宋" w:hint="eastAsia"/>
            <w:lang w:eastAsia="zh-CN"/>
          </w:rPr>
          <w:t>三、财务管理与成本控制</w:t>
        </w:r>
        <w:r>
          <w:tab/>
        </w:r>
        <w:r>
          <w:fldChar w:fldCharType="begin"/>
        </w:r>
        <w:r>
          <w:instrText xml:space="preserve"> PAGEREF _Toc11089 \h </w:instrText>
        </w:r>
        <w:r>
          <w:fldChar w:fldCharType="separate"/>
        </w:r>
        <w:r>
          <w:t>22</w:t>
        </w:r>
        <w:r>
          <w:fldChar w:fldCharType="end"/>
        </w:r>
      </w:hyperlink>
    </w:p>
    <w:p>
      <w:pPr>
        <w:pStyle w:val="TOC2"/>
        <w:tabs>
          <w:tab w:val="right" w:leader="dot" w:pos="8306"/>
        </w:tabs>
      </w:pPr>
      <w:hyperlink w:anchor="_Toc29160" w:history="1">
        <w:r>
          <w:rPr>
            <w:rFonts w:ascii="仿宋" w:eastAsia="仿宋" w:hAnsi="仿宋" w:cs="仿宋" w:hint="eastAsia"/>
            <w:lang w:eastAsia="zh-CN"/>
          </w:rPr>
          <w:t>(一)、财务管理体系建设</w:t>
        </w:r>
        <w:r>
          <w:tab/>
        </w:r>
        <w:r>
          <w:fldChar w:fldCharType="begin"/>
        </w:r>
        <w:r>
          <w:instrText xml:space="preserve"> PAGEREF _Toc29160 \h </w:instrText>
        </w:r>
        <w:r>
          <w:fldChar w:fldCharType="separate"/>
        </w:r>
        <w:r>
          <w:t>22</w:t>
        </w:r>
        <w:r>
          <w:fldChar w:fldCharType="end"/>
        </w:r>
      </w:hyperlink>
    </w:p>
    <w:p>
      <w:pPr>
        <w:pStyle w:val="TOC2"/>
        <w:tabs>
          <w:tab w:val="right" w:leader="dot" w:pos="8306"/>
        </w:tabs>
      </w:pPr>
      <w:hyperlink w:anchor="_Toc25216" w:history="1">
        <w:r>
          <w:rPr>
            <w:rFonts w:ascii="仿宋" w:eastAsia="仿宋" w:hAnsi="仿宋" w:cs="仿宋" w:hint="eastAsia"/>
            <w:lang w:eastAsia="zh-CN"/>
          </w:rPr>
          <w:t>(二)、成本控制措施</w:t>
        </w:r>
        <w:r>
          <w:tab/>
        </w:r>
        <w:r>
          <w:fldChar w:fldCharType="begin"/>
        </w:r>
        <w:r>
          <w:instrText xml:space="preserve"> PAGEREF _Toc25216 \h </w:instrText>
        </w:r>
        <w:r>
          <w:fldChar w:fldCharType="separate"/>
        </w:r>
        <w:r>
          <w:t>23</w:t>
        </w:r>
        <w:r>
          <w:fldChar w:fldCharType="end"/>
        </w:r>
      </w:hyperlink>
    </w:p>
    <w:p>
      <w:pPr>
        <w:pStyle w:val="TOC1"/>
        <w:tabs>
          <w:tab w:val="right" w:leader="dot" w:pos="8306"/>
        </w:tabs>
      </w:pPr>
      <w:hyperlink w:anchor="_Toc23250" w:history="1">
        <w:r>
          <w:rPr>
            <w:rFonts w:ascii="仿宋" w:eastAsia="仿宋" w:hAnsi="仿宋" w:cs="仿宋" w:hint="eastAsia"/>
            <w:lang w:eastAsia="zh-CN"/>
          </w:rPr>
          <w:t>四、建设风险评估分析</w:t>
        </w:r>
        <w:r>
          <w:tab/>
        </w:r>
        <w:r>
          <w:fldChar w:fldCharType="begin"/>
        </w:r>
        <w:r>
          <w:instrText xml:space="preserve"> PAGEREF _Toc23250 \h </w:instrText>
        </w:r>
        <w:r>
          <w:fldChar w:fldCharType="separate"/>
        </w:r>
        <w:r>
          <w:t>24</w:t>
        </w:r>
        <w:r>
          <w:fldChar w:fldCharType="end"/>
        </w:r>
      </w:hyperlink>
    </w:p>
    <w:p>
      <w:pPr>
        <w:pStyle w:val="TOC2"/>
        <w:tabs>
          <w:tab w:val="right" w:leader="dot" w:pos="8306"/>
        </w:tabs>
      </w:pPr>
      <w:hyperlink w:anchor="_Toc3577" w:history="1">
        <w:r>
          <w:rPr>
            <w:rFonts w:ascii="仿宋" w:eastAsia="仿宋" w:hAnsi="仿宋" w:cs="仿宋" w:hint="eastAsia"/>
            <w:lang w:eastAsia="zh-CN"/>
          </w:rPr>
          <w:t>(一)、政策风险分析</w:t>
        </w:r>
        <w:r>
          <w:tab/>
        </w:r>
        <w:r>
          <w:fldChar w:fldCharType="begin"/>
        </w:r>
        <w:r>
          <w:instrText xml:space="preserve"> PAGEREF _Toc3577 \h </w:instrText>
        </w:r>
        <w:r>
          <w:fldChar w:fldCharType="separate"/>
        </w:r>
        <w:r>
          <w:t>24</w:t>
        </w:r>
        <w:r>
          <w:fldChar w:fldCharType="end"/>
        </w:r>
      </w:hyperlink>
    </w:p>
    <w:p>
      <w:pPr>
        <w:pStyle w:val="TOC2"/>
        <w:tabs>
          <w:tab w:val="right" w:leader="dot" w:pos="8306"/>
        </w:tabs>
      </w:pPr>
      <w:hyperlink w:anchor="_Toc28894" w:history="1">
        <w:r>
          <w:rPr>
            <w:rFonts w:ascii="仿宋" w:eastAsia="仿宋" w:hAnsi="仿宋" w:cs="仿宋" w:hint="eastAsia"/>
            <w:lang w:eastAsia="zh-CN"/>
          </w:rPr>
          <w:t>(二)、社会风险分析</w:t>
        </w:r>
        <w:r>
          <w:tab/>
        </w:r>
        <w:r>
          <w:fldChar w:fldCharType="begin"/>
        </w:r>
        <w:r>
          <w:instrText xml:space="preserve"> PAGEREF _Toc28894 \h </w:instrText>
        </w:r>
        <w:r>
          <w:fldChar w:fldCharType="separate"/>
        </w:r>
        <w:r>
          <w:t>26</w:t>
        </w:r>
        <w:r>
          <w:fldChar w:fldCharType="end"/>
        </w:r>
      </w:hyperlink>
    </w:p>
    <w:p>
      <w:pPr>
        <w:pStyle w:val="TOC2"/>
        <w:tabs>
          <w:tab w:val="right" w:leader="dot" w:pos="8306"/>
        </w:tabs>
      </w:pPr>
      <w:hyperlink w:anchor="_Toc8465" w:history="1">
        <w:r>
          <w:rPr>
            <w:rFonts w:ascii="仿宋" w:eastAsia="仿宋" w:hAnsi="仿宋" w:cs="仿宋" w:hint="eastAsia"/>
            <w:lang w:eastAsia="zh-CN"/>
          </w:rPr>
          <w:t>(三)、市场风险分析</w:t>
        </w:r>
        <w:r>
          <w:tab/>
        </w:r>
        <w:r>
          <w:fldChar w:fldCharType="begin"/>
        </w:r>
        <w:r>
          <w:instrText xml:space="preserve"> PAGEREF _Toc8465 \h </w:instrText>
        </w:r>
        <w:r>
          <w:fldChar w:fldCharType="separate"/>
        </w:r>
        <w:r>
          <w:t>27</w:t>
        </w:r>
        <w:r>
          <w:fldChar w:fldCharType="end"/>
        </w:r>
      </w:hyperlink>
    </w:p>
    <w:p>
      <w:pPr>
        <w:pStyle w:val="TOC2"/>
        <w:tabs>
          <w:tab w:val="right" w:leader="dot" w:pos="8306"/>
        </w:tabs>
      </w:pPr>
      <w:hyperlink w:anchor="_Toc23560" w:history="1">
        <w:r>
          <w:rPr>
            <w:rFonts w:ascii="仿宋" w:eastAsia="仿宋" w:hAnsi="仿宋" w:cs="仿宋" w:hint="eastAsia"/>
            <w:lang w:eastAsia="zh-CN"/>
          </w:rPr>
          <w:t>(四)、资金风险分析</w:t>
        </w:r>
        <w:r>
          <w:tab/>
        </w:r>
        <w:r>
          <w:fldChar w:fldCharType="begin"/>
        </w:r>
        <w:r>
          <w:instrText xml:space="preserve"> PAGEREF _Toc23560 \h </w:instrText>
        </w:r>
        <w:r>
          <w:fldChar w:fldCharType="separate"/>
        </w:r>
        <w:r>
          <w:t>28</w:t>
        </w:r>
        <w:r>
          <w:fldChar w:fldCharType="end"/>
        </w:r>
      </w:hyperlink>
    </w:p>
    <w:p>
      <w:pPr>
        <w:pStyle w:val="TOC2"/>
        <w:tabs>
          <w:tab w:val="right" w:leader="dot" w:pos="8306"/>
        </w:tabs>
      </w:pPr>
      <w:hyperlink w:anchor="_Toc1504" w:history="1">
        <w:r>
          <w:rPr>
            <w:rFonts w:ascii="仿宋" w:eastAsia="仿宋" w:hAnsi="仿宋" w:cs="仿宋" w:hint="eastAsia"/>
            <w:lang w:eastAsia="zh-CN"/>
          </w:rPr>
          <w:t>(五)、技术风险分析</w:t>
        </w:r>
        <w:r>
          <w:tab/>
        </w:r>
        <w:r>
          <w:fldChar w:fldCharType="begin"/>
        </w:r>
        <w:r>
          <w:instrText xml:space="preserve"> PAGEREF _Toc1504 \h </w:instrText>
        </w:r>
        <w:r>
          <w:fldChar w:fldCharType="separate"/>
        </w:r>
        <w:r>
          <w:t>29</w:t>
        </w:r>
        <w:r>
          <w:fldChar w:fldCharType="end"/>
        </w:r>
      </w:hyperlink>
    </w:p>
    <w:p>
      <w:pPr>
        <w:pStyle w:val="TOC2"/>
        <w:tabs>
          <w:tab w:val="right" w:leader="dot" w:pos="8306"/>
        </w:tabs>
      </w:pPr>
      <w:hyperlink w:anchor="_Toc32718" w:history="1">
        <w:r>
          <w:rPr>
            <w:rFonts w:ascii="仿宋" w:eastAsia="仿宋" w:hAnsi="仿宋" w:cs="仿宋" w:hint="eastAsia"/>
            <w:lang w:eastAsia="zh-CN"/>
          </w:rPr>
          <w:t>(六)、财务风险分析</w:t>
        </w:r>
        <w:r>
          <w:tab/>
        </w:r>
        <w:r>
          <w:fldChar w:fldCharType="begin"/>
        </w:r>
        <w:r>
          <w:instrText xml:space="preserve"> PAGEREF _Toc32718 \h </w:instrText>
        </w:r>
        <w:r>
          <w:fldChar w:fldCharType="separate"/>
        </w:r>
        <w:r>
          <w:t>31</w:t>
        </w:r>
        <w:r>
          <w:fldChar w:fldCharType="end"/>
        </w:r>
      </w:hyperlink>
    </w:p>
    <w:p>
      <w:pPr>
        <w:pStyle w:val="TOC2"/>
        <w:tabs>
          <w:tab w:val="right" w:leader="dot" w:pos="8306"/>
        </w:tabs>
      </w:pPr>
      <w:hyperlink w:anchor="_Toc21653" w:history="1">
        <w:r>
          <w:rPr>
            <w:rFonts w:ascii="仿宋" w:eastAsia="仿宋" w:hAnsi="仿宋" w:cs="仿宋" w:hint="eastAsia"/>
            <w:lang w:eastAsia="zh-CN"/>
          </w:rPr>
          <w:t>(七)、管理风险分析</w:t>
        </w:r>
        <w:r>
          <w:tab/>
        </w:r>
        <w:r>
          <w:fldChar w:fldCharType="begin"/>
        </w:r>
        <w:r>
          <w:instrText xml:space="preserve"> PAGEREF _Toc21653 \h </w:instrText>
        </w:r>
        <w:r>
          <w:fldChar w:fldCharType="separate"/>
        </w:r>
        <w:r>
          <w:t>32</w:t>
        </w:r>
        <w:r>
          <w:fldChar w:fldCharType="end"/>
        </w:r>
      </w:hyperlink>
    </w:p>
    <w:p>
      <w:pPr>
        <w:pStyle w:val="TOC2"/>
        <w:tabs>
          <w:tab w:val="right" w:leader="dot" w:pos="8306"/>
        </w:tabs>
      </w:pPr>
      <w:hyperlink w:anchor="_Toc21440" w:history="1">
        <w:r>
          <w:rPr>
            <w:rFonts w:ascii="仿宋" w:eastAsia="仿宋" w:hAnsi="仿宋" w:cs="仿宋" w:hint="eastAsia"/>
            <w:lang w:eastAsia="zh-CN"/>
          </w:rPr>
          <w:t>(八)、其它风险分析</w:t>
        </w:r>
        <w:r>
          <w:tab/>
        </w:r>
        <w:r>
          <w:fldChar w:fldCharType="begin"/>
        </w:r>
        <w:r>
          <w:instrText xml:space="preserve"> PAGEREF _Toc21440 \h </w:instrText>
        </w:r>
        <w:r>
          <w:fldChar w:fldCharType="separate"/>
        </w:r>
        <w:r>
          <w:t>34</w:t>
        </w:r>
        <w:r>
          <w:fldChar w:fldCharType="end"/>
        </w:r>
      </w:hyperlink>
    </w:p>
    <w:p>
      <w:pPr>
        <w:pStyle w:val="TOC2"/>
        <w:tabs>
          <w:tab w:val="right" w:leader="dot" w:pos="8306"/>
        </w:tabs>
      </w:pPr>
      <w:hyperlink w:anchor="_Toc20010" w:history="1">
        <w:r>
          <w:rPr>
            <w:rFonts w:ascii="仿宋" w:eastAsia="仿宋" w:hAnsi="仿宋" w:cs="仿宋" w:hint="eastAsia"/>
            <w:lang w:eastAsia="zh-CN"/>
          </w:rPr>
          <w:t>(九)、社会影响评估</w:t>
        </w:r>
        <w:r>
          <w:tab/>
        </w:r>
        <w:r>
          <w:fldChar w:fldCharType="begin"/>
        </w:r>
        <w:r>
          <w:instrText xml:space="preserve"> PAGEREF _Toc20010 \h </w:instrText>
        </w:r>
        <w:r>
          <w:fldChar w:fldCharType="separate"/>
        </w:r>
        <w:r>
          <w:t>35</w:t>
        </w:r>
        <w:r>
          <w:fldChar w:fldCharType="end"/>
        </w:r>
      </w:hyperlink>
    </w:p>
    <w:p>
      <w:pPr>
        <w:pStyle w:val="TOC1"/>
        <w:tabs>
          <w:tab w:val="right" w:leader="dot" w:pos="8306"/>
        </w:tabs>
      </w:pPr>
      <w:hyperlink w:anchor="_Toc26073" w:history="1">
        <w:r>
          <w:rPr>
            <w:rFonts w:ascii="仿宋" w:eastAsia="仿宋" w:hAnsi="仿宋" w:cs="仿宋" w:hint="eastAsia"/>
            <w:lang w:eastAsia="zh-CN"/>
          </w:rPr>
          <w:t>五、发展规划、产业政策和行业准入分析</w:t>
        </w:r>
        <w:r>
          <w:tab/>
        </w:r>
        <w:r>
          <w:fldChar w:fldCharType="begin"/>
        </w:r>
        <w:r>
          <w:instrText xml:space="preserve"> PAGEREF _Toc26073 \h </w:instrText>
        </w:r>
        <w:r>
          <w:fldChar w:fldCharType="separate"/>
        </w:r>
        <w:r>
          <w:t>37</w:t>
        </w:r>
        <w:r>
          <w:fldChar w:fldCharType="end"/>
        </w:r>
      </w:hyperlink>
    </w:p>
    <w:p>
      <w:pPr>
        <w:pStyle w:val="TOC2"/>
        <w:tabs>
          <w:tab w:val="right" w:leader="dot" w:pos="8306"/>
        </w:tabs>
      </w:pPr>
      <w:hyperlink w:anchor="_Toc32249" w:history="1">
        <w:r>
          <w:rPr>
            <w:rFonts w:ascii="仿宋" w:eastAsia="仿宋" w:hAnsi="仿宋" w:cs="仿宋" w:hint="eastAsia"/>
            <w:lang w:eastAsia="zh-CN"/>
          </w:rPr>
          <w:t>(一)、发展规划分析</w:t>
        </w:r>
        <w:r>
          <w:tab/>
        </w:r>
        <w:r>
          <w:fldChar w:fldCharType="begin"/>
        </w:r>
        <w:r>
          <w:instrText xml:space="preserve"> PAGEREF _Toc32249 \h </w:instrText>
        </w:r>
        <w:r>
          <w:fldChar w:fldCharType="separate"/>
        </w:r>
        <w:r>
          <w:t>37</w:t>
        </w:r>
        <w:r>
          <w:fldChar w:fldCharType="end"/>
        </w:r>
      </w:hyperlink>
    </w:p>
    <w:p>
      <w:pPr>
        <w:pStyle w:val="TOC2"/>
        <w:tabs>
          <w:tab w:val="right" w:leader="dot" w:pos="8306"/>
        </w:tabs>
      </w:pPr>
      <w:hyperlink w:anchor="_Toc31814" w:history="1">
        <w:r>
          <w:rPr>
            <w:rFonts w:ascii="仿宋" w:eastAsia="仿宋" w:hAnsi="仿宋" w:cs="仿宋" w:hint="eastAsia"/>
            <w:lang w:eastAsia="zh-CN"/>
          </w:rPr>
          <w:t>(二)、产业政策分析</w:t>
        </w:r>
        <w:r>
          <w:tab/>
        </w:r>
        <w:r>
          <w:fldChar w:fldCharType="begin"/>
        </w:r>
        <w:r>
          <w:instrText xml:space="preserve"> PAGEREF _Toc31814 \h </w:instrText>
        </w:r>
        <w:r>
          <w:fldChar w:fldCharType="separate"/>
        </w:r>
        <w:r>
          <w:t>39</w:t>
        </w:r>
        <w:r>
          <w:fldChar w:fldCharType="end"/>
        </w:r>
      </w:hyperlink>
    </w:p>
    <w:p>
      <w:pPr>
        <w:pStyle w:val="TOC2"/>
        <w:tabs>
          <w:tab w:val="right" w:leader="dot" w:pos="8306"/>
        </w:tabs>
      </w:pPr>
      <w:hyperlink w:anchor="_Toc16580" w:history="1">
        <w:r>
          <w:rPr>
            <w:rFonts w:ascii="仿宋" w:eastAsia="仿宋" w:hAnsi="仿宋" w:cs="仿宋" w:hint="eastAsia"/>
            <w:lang w:eastAsia="zh-CN"/>
          </w:rPr>
          <w:t>(三)、行业准入分析</w:t>
        </w:r>
        <w:r>
          <w:tab/>
        </w:r>
        <w:r>
          <w:fldChar w:fldCharType="begin"/>
        </w:r>
        <w:r>
          <w:instrText xml:space="preserve"> PAGEREF _Toc16580 \h </w:instrText>
        </w:r>
        <w:r>
          <w:fldChar w:fldCharType="separate"/>
        </w:r>
        <w:r>
          <w:t>40</w:t>
        </w:r>
        <w:r>
          <w:fldChar w:fldCharType="end"/>
        </w:r>
      </w:hyperlink>
    </w:p>
    <w:p>
      <w:pPr>
        <w:pStyle w:val="TOC1"/>
        <w:tabs>
          <w:tab w:val="right" w:leader="dot" w:pos="8306"/>
        </w:tabs>
      </w:pPr>
      <w:hyperlink w:anchor="_Toc15050" w:history="1">
        <w:r>
          <w:rPr>
            <w:rFonts w:ascii="仿宋" w:eastAsia="仿宋" w:hAnsi="仿宋" w:cs="仿宋" w:hint="eastAsia"/>
            <w:lang w:eastAsia="zh-CN"/>
          </w:rPr>
          <w:t>六、多层电容器用陶瓷介质粉料项目概论</w:t>
        </w:r>
        <w:r>
          <w:tab/>
        </w:r>
        <w:r>
          <w:fldChar w:fldCharType="begin"/>
        </w:r>
        <w:r>
          <w:instrText xml:space="preserve"> PAGEREF _Toc15050 \h </w:instrText>
        </w:r>
        <w:r>
          <w:fldChar w:fldCharType="separate"/>
        </w:r>
        <w:r>
          <w:t>42</w:t>
        </w:r>
        <w:r>
          <w:fldChar w:fldCharType="end"/>
        </w:r>
      </w:hyperlink>
    </w:p>
    <w:p>
      <w:pPr>
        <w:pStyle w:val="TOC2"/>
        <w:tabs>
          <w:tab w:val="right" w:leader="dot" w:pos="8306"/>
        </w:tabs>
      </w:pPr>
      <w:hyperlink w:anchor="_Toc9514" w:history="1">
        <w:r>
          <w:rPr>
            <w:rFonts w:ascii="仿宋" w:eastAsia="仿宋" w:hAnsi="仿宋" w:cs="仿宋" w:hint="eastAsia"/>
            <w:lang w:eastAsia="zh-CN"/>
          </w:rPr>
          <w:t>(一)、项目申报单位概况</w:t>
        </w:r>
        <w:r>
          <w:tab/>
        </w:r>
        <w:r>
          <w:fldChar w:fldCharType="begin"/>
        </w:r>
        <w:r>
          <w:instrText xml:space="preserve"> PAGEREF _Toc9514 \h </w:instrText>
        </w:r>
        <w:r>
          <w:fldChar w:fldCharType="separate"/>
        </w:r>
        <w:r>
          <w:t>42</w:t>
        </w:r>
        <w:r>
          <w:fldChar w:fldCharType="end"/>
        </w:r>
      </w:hyperlink>
    </w:p>
    <w:p>
      <w:pPr>
        <w:pStyle w:val="TOC2"/>
        <w:tabs>
          <w:tab w:val="right" w:leader="dot" w:pos="8306"/>
        </w:tabs>
      </w:pPr>
      <w:hyperlink w:anchor="_Toc4066" w:history="1">
        <w:r>
          <w:rPr>
            <w:rFonts w:ascii="仿宋" w:eastAsia="仿宋" w:hAnsi="仿宋" w:cs="仿宋" w:hint="eastAsia"/>
            <w:lang w:eastAsia="zh-CN"/>
          </w:rPr>
          <w:t>(二)、项目概况</w:t>
        </w:r>
        <w:r>
          <w:tab/>
        </w:r>
        <w:r>
          <w:fldChar w:fldCharType="begin"/>
        </w:r>
        <w:r>
          <w:instrText xml:space="preserve"> PAGEREF _Toc4066 \h </w:instrText>
        </w:r>
        <w:r>
          <w:fldChar w:fldCharType="separate"/>
        </w:r>
        <w:r>
          <w:t>43</w:t>
        </w:r>
        <w:r>
          <w:fldChar w:fldCharType="end"/>
        </w:r>
      </w:hyperlink>
    </w:p>
    <w:p>
      <w:pPr>
        <w:pStyle w:val="TOC1"/>
        <w:tabs>
          <w:tab w:val="right" w:leader="dot" w:pos="8306"/>
        </w:tabs>
      </w:pPr>
      <w:hyperlink w:anchor="_Toc30884" w:history="1">
        <w:r>
          <w:rPr>
            <w:rFonts w:ascii="仿宋" w:eastAsia="仿宋" w:hAnsi="仿宋" w:cs="仿宋" w:hint="eastAsia"/>
            <w:lang w:eastAsia="zh-CN"/>
          </w:rPr>
          <w:t>七、客户关系管理与市场拓展</w:t>
        </w:r>
        <w:r>
          <w:tab/>
        </w:r>
        <w:r>
          <w:fldChar w:fldCharType="begin"/>
        </w:r>
        <w:r>
          <w:instrText xml:space="preserve"> PAGEREF _Toc30884 \h </w:instrText>
        </w:r>
        <w:r>
          <w:fldChar w:fldCharType="separate"/>
        </w:r>
        <w:r>
          <w:t>46</w:t>
        </w:r>
        <w:r>
          <w:fldChar w:fldCharType="end"/>
        </w:r>
      </w:hyperlink>
    </w:p>
    <w:p>
      <w:pPr>
        <w:pStyle w:val="TOC2"/>
        <w:tabs>
          <w:tab w:val="right" w:leader="dot" w:pos="8306"/>
        </w:tabs>
      </w:pPr>
      <w:hyperlink w:anchor="_Toc4172" w:history="1">
        <w:r>
          <w:rPr>
            <w:rFonts w:ascii="仿宋" w:eastAsia="仿宋" w:hAnsi="仿宋" w:cs="仿宋" w:hint="eastAsia"/>
            <w:lang w:eastAsia="zh-CN"/>
          </w:rPr>
          <w:t>(一)、客户关系管理策略</w:t>
        </w:r>
        <w:r>
          <w:tab/>
        </w:r>
        <w:r>
          <w:fldChar w:fldCharType="begin"/>
        </w:r>
        <w:r>
          <w:instrText xml:space="preserve"> PAGEREF _Toc4172 \h </w:instrText>
        </w:r>
        <w:r>
          <w:fldChar w:fldCharType="separate"/>
        </w:r>
        <w:r>
          <w:t>46</w:t>
        </w:r>
        <w:r>
          <w:fldChar w:fldCharType="end"/>
        </w:r>
      </w:hyperlink>
    </w:p>
    <w:p>
      <w:pPr>
        <w:pStyle w:val="TOC2"/>
        <w:tabs>
          <w:tab w:val="right" w:leader="dot" w:pos="8306"/>
        </w:tabs>
      </w:pPr>
      <w:hyperlink w:anchor="_Toc11642" w:history="1">
        <w:r>
          <w:rPr>
            <w:rFonts w:ascii="仿宋" w:eastAsia="仿宋" w:hAnsi="仿宋" w:cs="仿宋" w:hint="eastAsia"/>
            <w:lang w:eastAsia="zh-CN"/>
          </w:rPr>
          <w:t>(二)、市场拓展方案</w:t>
        </w:r>
        <w:r>
          <w:tab/>
        </w:r>
        <w:r>
          <w:fldChar w:fldCharType="begin"/>
        </w:r>
        <w:r>
          <w:instrText xml:space="preserve"> PAGEREF _Toc11642 \h </w:instrText>
        </w:r>
        <w:r>
          <w:fldChar w:fldCharType="separate"/>
        </w:r>
        <w:r>
          <w:t>47</w:t>
        </w:r>
        <w:r>
          <w:fldChar w:fldCharType="end"/>
        </w:r>
      </w:hyperlink>
    </w:p>
    <w:p>
      <w:pPr>
        <w:pStyle w:val="TOC1"/>
        <w:tabs>
          <w:tab w:val="right" w:leader="dot" w:pos="8306"/>
        </w:tabs>
      </w:pPr>
      <w:hyperlink w:anchor="_Toc23469" w:history="1">
        <w:r>
          <w:rPr>
            <w:rFonts w:ascii="仿宋" w:eastAsia="仿宋" w:hAnsi="仿宋" w:cs="仿宋" w:hint="eastAsia"/>
            <w:lang w:eastAsia="zh-CN"/>
          </w:rPr>
          <w:t>八、经济效益与社会效益优化</w:t>
        </w:r>
        <w:r>
          <w:tab/>
        </w:r>
        <w:r>
          <w:fldChar w:fldCharType="begin"/>
        </w:r>
        <w:r>
          <w:instrText xml:space="preserve"> PAGEREF _Toc23469 \h </w:instrText>
        </w:r>
        <w:r>
          <w:fldChar w:fldCharType="separate"/>
        </w:r>
        <w:r>
          <w:t>48</w:t>
        </w:r>
        <w:r>
          <w:fldChar w:fldCharType="end"/>
        </w:r>
      </w:hyperlink>
    </w:p>
    <w:p>
      <w:pPr>
        <w:pStyle w:val="TOC2"/>
        <w:tabs>
          <w:tab w:val="right" w:leader="dot" w:pos="8306"/>
        </w:tabs>
      </w:pPr>
      <w:hyperlink w:anchor="_Toc26962" w:history="1">
        <w:r>
          <w:rPr>
            <w:rFonts w:ascii="仿宋" w:eastAsia="仿宋" w:hAnsi="仿宋" w:cs="仿宋" w:hint="eastAsia"/>
            <w:lang w:eastAsia="zh-CN"/>
          </w:rPr>
          <w:t>(一)、经济效益提升策略</w:t>
        </w:r>
        <w:r>
          <w:tab/>
        </w:r>
        <w:r>
          <w:fldChar w:fldCharType="begin"/>
        </w:r>
        <w:r>
          <w:instrText xml:space="preserve"> PAGEREF _Toc26962 \h </w:instrText>
        </w:r>
        <w:r>
          <w:fldChar w:fldCharType="separate"/>
        </w:r>
        <w:r>
          <w:t>48</w:t>
        </w:r>
        <w:r>
          <w:fldChar w:fldCharType="end"/>
        </w:r>
      </w:hyperlink>
    </w:p>
    <w:p>
      <w:pPr>
        <w:pStyle w:val="TOC2"/>
        <w:tabs>
          <w:tab w:val="right" w:leader="dot" w:pos="8306"/>
        </w:tabs>
      </w:pPr>
      <w:hyperlink w:anchor="_Toc15195" w:history="1">
        <w:r>
          <w:rPr>
            <w:rFonts w:ascii="仿宋" w:eastAsia="仿宋" w:hAnsi="仿宋" w:cs="仿宋" w:hint="eastAsia"/>
            <w:lang w:eastAsia="zh-CN"/>
          </w:rPr>
          <w:t>(二)、社会效益增强方案</w:t>
        </w:r>
        <w:r>
          <w:tab/>
        </w:r>
        <w:r>
          <w:fldChar w:fldCharType="begin"/>
        </w:r>
        <w:r>
          <w:instrText xml:space="preserve"> PAGEREF _Toc15195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58" w:history="1">
        <w:r>
          <w:rPr>
            <w:rFonts w:ascii="仿宋" w:eastAsia="仿宋" w:hAnsi="仿宋" w:cs="仿宋" w:hint="eastAsia"/>
            <w:lang w:eastAsia="zh-CN"/>
          </w:rPr>
          <w:t>九、环境保护与绿色发展</w:t>
        </w:r>
        <w:r>
          <w:tab/>
        </w:r>
        <w:r>
          <w:fldChar w:fldCharType="begin"/>
        </w:r>
        <w:r>
          <w:instrText xml:space="preserve"> PAGEREF _Toc18758 \h </w:instrText>
        </w:r>
        <w:r>
          <w:fldChar w:fldCharType="separate"/>
        </w:r>
        <w:r>
          <w:t>50</w:t>
        </w:r>
        <w:r>
          <w:fldChar w:fldCharType="end"/>
        </w:r>
      </w:hyperlink>
    </w:p>
    <w:p>
      <w:pPr>
        <w:pStyle w:val="TOC2"/>
        <w:tabs>
          <w:tab w:val="right" w:leader="dot" w:pos="8306"/>
        </w:tabs>
      </w:pPr>
      <w:hyperlink w:anchor="_Toc29858" w:history="1">
        <w:r>
          <w:rPr>
            <w:rFonts w:ascii="仿宋" w:eastAsia="仿宋" w:hAnsi="仿宋" w:cs="仿宋" w:hint="eastAsia"/>
            <w:lang w:eastAsia="zh-CN"/>
          </w:rPr>
          <w:t>(一)、环境保护措施</w:t>
        </w:r>
        <w:r>
          <w:tab/>
        </w:r>
        <w:r>
          <w:fldChar w:fldCharType="begin"/>
        </w:r>
        <w:r>
          <w:instrText xml:space="preserve"> PAGEREF _Toc29858 \h </w:instrText>
        </w:r>
        <w:r>
          <w:fldChar w:fldCharType="separate"/>
        </w:r>
        <w:r>
          <w:t>50</w:t>
        </w:r>
        <w:r>
          <w:fldChar w:fldCharType="end"/>
        </w:r>
      </w:hyperlink>
    </w:p>
    <w:p>
      <w:pPr>
        <w:pStyle w:val="TOC2"/>
        <w:tabs>
          <w:tab w:val="right" w:leader="dot" w:pos="8306"/>
        </w:tabs>
      </w:pPr>
      <w:hyperlink w:anchor="_Toc4007" w:history="1">
        <w:r>
          <w:rPr>
            <w:rFonts w:ascii="仿宋" w:eastAsia="仿宋" w:hAnsi="仿宋" w:cs="仿宋" w:hint="eastAsia"/>
            <w:lang w:eastAsia="zh-CN"/>
          </w:rPr>
          <w:t>(二)、绿色发展与可持续发展策略</w:t>
        </w:r>
        <w:r>
          <w:tab/>
        </w:r>
        <w:r>
          <w:fldChar w:fldCharType="begin"/>
        </w:r>
        <w:r>
          <w:instrText xml:space="preserve"> PAGEREF _Toc4007 \h </w:instrText>
        </w:r>
        <w:r>
          <w:fldChar w:fldCharType="separate"/>
        </w:r>
        <w:r>
          <w:t>52</w:t>
        </w:r>
        <w:r>
          <w:fldChar w:fldCharType="end"/>
        </w:r>
      </w:hyperlink>
    </w:p>
    <w:p>
      <w:pPr>
        <w:pStyle w:val="TOC1"/>
        <w:tabs>
          <w:tab w:val="right" w:leader="dot" w:pos="8306"/>
        </w:tabs>
      </w:pPr>
      <w:hyperlink w:anchor="_Toc20985" w:history="1">
        <w:r>
          <w:rPr>
            <w:rFonts w:ascii="仿宋" w:eastAsia="仿宋" w:hAnsi="仿宋" w:cs="仿宋" w:hint="eastAsia"/>
            <w:lang w:eastAsia="zh-CN"/>
          </w:rPr>
          <w:t>十、技术创新与产业升级</w:t>
        </w:r>
        <w:r>
          <w:tab/>
        </w:r>
        <w:r>
          <w:fldChar w:fldCharType="begin"/>
        </w:r>
        <w:r>
          <w:instrText xml:space="preserve"> PAGEREF _Toc20985 \h </w:instrText>
        </w:r>
        <w:r>
          <w:fldChar w:fldCharType="separate"/>
        </w:r>
        <w:r>
          <w:t>53</w:t>
        </w:r>
        <w:r>
          <w:fldChar w:fldCharType="end"/>
        </w:r>
      </w:hyperlink>
    </w:p>
    <w:p>
      <w:pPr>
        <w:pStyle w:val="TOC2"/>
        <w:tabs>
          <w:tab w:val="right" w:leader="dot" w:pos="8306"/>
        </w:tabs>
      </w:pPr>
      <w:hyperlink w:anchor="_Toc20693" w:history="1">
        <w:r>
          <w:rPr>
            <w:rFonts w:ascii="仿宋" w:eastAsia="仿宋" w:hAnsi="仿宋" w:cs="仿宋" w:hint="eastAsia"/>
            <w:lang w:eastAsia="zh-CN"/>
          </w:rPr>
          <w:t>(一)、技术创新方向与目标</w:t>
        </w:r>
        <w:r>
          <w:tab/>
        </w:r>
        <w:r>
          <w:fldChar w:fldCharType="begin"/>
        </w:r>
        <w:r>
          <w:instrText xml:space="preserve"> PAGEREF _Toc20693 \h </w:instrText>
        </w:r>
        <w:r>
          <w:fldChar w:fldCharType="separate"/>
        </w:r>
        <w:r>
          <w:t>53</w:t>
        </w:r>
        <w:r>
          <w:fldChar w:fldCharType="end"/>
        </w:r>
      </w:hyperlink>
    </w:p>
    <w:p>
      <w:pPr>
        <w:pStyle w:val="TOC2"/>
        <w:tabs>
          <w:tab w:val="right" w:leader="dot" w:pos="8306"/>
        </w:tabs>
      </w:pPr>
      <w:hyperlink w:anchor="_Toc17144" w:history="1">
        <w:r>
          <w:rPr>
            <w:rFonts w:ascii="仿宋" w:eastAsia="仿宋" w:hAnsi="仿宋" w:cs="仿宋" w:hint="eastAsia"/>
            <w:lang w:eastAsia="zh-CN"/>
          </w:rPr>
          <w:t>(二)、产业升级路径与措施</w:t>
        </w:r>
        <w:r>
          <w:tab/>
        </w:r>
        <w:r>
          <w:fldChar w:fldCharType="begin"/>
        </w:r>
        <w:r>
          <w:instrText xml:space="preserve"> PAGEREF _Toc17144 \h </w:instrText>
        </w:r>
        <w:r>
          <w:fldChar w:fldCharType="separate"/>
        </w:r>
        <w:r>
          <w:t>55</w:t>
        </w:r>
        <w:r>
          <w:fldChar w:fldCharType="end"/>
        </w:r>
      </w:hyperlink>
    </w:p>
    <w:p>
      <w:pPr>
        <w:pStyle w:val="TOC1"/>
        <w:tabs>
          <w:tab w:val="right" w:leader="dot" w:pos="8306"/>
        </w:tabs>
      </w:pPr>
      <w:hyperlink w:anchor="_Toc8148" w:history="1">
        <w:r>
          <w:rPr>
            <w:rFonts w:ascii="仿宋" w:eastAsia="仿宋" w:hAnsi="仿宋" w:cs="仿宋" w:hint="eastAsia"/>
            <w:lang w:eastAsia="zh-CN"/>
          </w:rPr>
          <w:t>十一、项目进度计划</w:t>
        </w:r>
        <w:r>
          <w:tab/>
        </w:r>
        <w:r>
          <w:fldChar w:fldCharType="begin"/>
        </w:r>
        <w:r>
          <w:instrText xml:space="preserve"> PAGEREF _Toc8148 \h </w:instrText>
        </w:r>
        <w:r>
          <w:fldChar w:fldCharType="separate"/>
        </w:r>
        <w:r>
          <w:t>56</w:t>
        </w:r>
        <w:r>
          <w:fldChar w:fldCharType="end"/>
        </w:r>
      </w:hyperlink>
    </w:p>
    <w:p>
      <w:pPr>
        <w:pStyle w:val="TOC2"/>
        <w:tabs>
          <w:tab w:val="right" w:leader="dot" w:pos="8306"/>
        </w:tabs>
      </w:pPr>
      <w:hyperlink w:anchor="_Toc12578" w:history="1">
        <w:r>
          <w:rPr>
            <w:rFonts w:ascii="仿宋" w:eastAsia="仿宋" w:hAnsi="仿宋" w:cs="仿宋" w:hint="eastAsia"/>
            <w:lang w:eastAsia="zh-CN"/>
          </w:rPr>
          <w:t>(一)、建设周期</w:t>
        </w:r>
        <w:r>
          <w:tab/>
        </w:r>
        <w:r>
          <w:fldChar w:fldCharType="begin"/>
        </w:r>
        <w:r>
          <w:instrText xml:space="preserve"> PAGEREF _Toc12578 \h </w:instrText>
        </w:r>
        <w:r>
          <w:fldChar w:fldCharType="separate"/>
        </w:r>
        <w:r>
          <w:t>56</w:t>
        </w:r>
        <w:r>
          <w:fldChar w:fldCharType="end"/>
        </w:r>
      </w:hyperlink>
    </w:p>
    <w:p>
      <w:pPr>
        <w:pStyle w:val="TOC2"/>
        <w:tabs>
          <w:tab w:val="right" w:leader="dot" w:pos="8306"/>
        </w:tabs>
      </w:pPr>
      <w:hyperlink w:anchor="_Toc132" w:history="1">
        <w:r>
          <w:rPr>
            <w:rFonts w:ascii="仿宋" w:eastAsia="仿宋" w:hAnsi="仿宋" w:cs="仿宋" w:hint="eastAsia"/>
            <w:lang w:eastAsia="zh-CN"/>
          </w:rPr>
          <w:t>(二)、建设进度</w:t>
        </w:r>
        <w:r>
          <w:tab/>
        </w:r>
        <w:r>
          <w:fldChar w:fldCharType="begin"/>
        </w:r>
        <w:r>
          <w:instrText xml:space="preserve"> PAGEREF _Toc132 \h </w:instrText>
        </w:r>
        <w:r>
          <w:fldChar w:fldCharType="separate"/>
        </w:r>
        <w:r>
          <w:t>56</w:t>
        </w:r>
        <w:r>
          <w:fldChar w:fldCharType="end"/>
        </w:r>
      </w:hyperlink>
    </w:p>
    <w:p>
      <w:pPr>
        <w:pStyle w:val="TOC2"/>
        <w:tabs>
          <w:tab w:val="right" w:leader="dot" w:pos="8306"/>
        </w:tabs>
      </w:pPr>
      <w:hyperlink w:anchor="_Toc22448" w:history="1">
        <w:r>
          <w:rPr>
            <w:rFonts w:ascii="仿宋" w:eastAsia="仿宋" w:hAnsi="仿宋" w:cs="仿宋" w:hint="eastAsia"/>
            <w:lang w:eastAsia="zh-CN"/>
          </w:rPr>
          <w:t>(三)、进度安排注意事项</w:t>
        </w:r>
        <w:r>
          <w:tab/>
        </w:r>
        <w:r>
          <w:fldChar w:fldCharType="begin"/>
        </w:r>
        <w:r>
          <w:instrText xml:space="preserve"> PAGEREF _Toc22448 \h </w:instrText>
        </w:r>
        <w:r>
          <w:fldChar w:fldCharType="separate"/>
        </w:r>
        <w:r>
          <w:t>58</w:t>
        </w:r>
        <w:r>
          <w:fldChar w:fldCharType="end"/>
        </w:r>
      </w:hyperlink>
    </w:p>
    <w:p>
      <w:pPr>
        <w:pStyle w:val="TOC2"/>
        <w:tabs>
          <w:tab w:val="right" w:leader="dot" w:pos="8306"/>
        </w:tabs>
      </w:pPr>
      <w:hyperlink w:anchor="_Toc21671" w:history="1">
        <w:r>
          <w:rPr>
            <w:rFonts w:ascii="仿宋" w:eastAsia="仿宋" w:hAnsi="仿宋" w:cs="仿宋" w:hint="eastAsia"/>
            <w:lang w:eastAsia="zh-CN"/>
          </w:rPr>
          <w:t>(四)、人力资源配置</w:t>
        </w:r>
        <w:r>
          <w:tab/>
        </w:r>
        <w:r>
          <w:fldChar w:fldCharType="begin"/>
        </w:r>
        <w:r>
          <w:instrText xml:space="preserve"> PAGEREF _Toc21671 \h </w:instrText>
        </w:r>
        <w:r>
          <w:fldChar w:fldCharType="separate"/>
        </w:r>
        <w:r>
          <w:t>58</w:t>
        </w:r>
        <w:r>
          <w:fldChar w:fldCharType="end"/>
        </w:r>
      </w:hyperlink>
    </w:p>
    <w:p>
      <w:pPr>
        <w:pStyle w:val="TOC2"/>
        <w:tabs>
          <w:tab w:val="right" w:leader="dot" w:pos="8306"/>
        </w:tabs>
      </w:pPr>
      <w:hyperlink w:anchor="_Toc7937" w:history="1">
        <w:r>
          <w:rPr>
            <w:rFonts w:ascii="仿宋" w:eastAsia="仿宋" w:hAnsi="仿宋" w:cs="仿宋" w:hint="eastAsia"/>
            <w:lang w:eastAsia="zh-CN"/>
          </w:rPr>
          <w:t>(五)、员工培训</w:t>
        </w:r>
        <w:r>
          <w:tab/>
        </w:r>
        <w:r>
          <w:fldChar w:fldCharType="begin"/>
        </w:r>
        <w:r>
          <w:instrText xml:space="preserve"> PAGEREF _Toc7937 \h </w:instrText>
        </w:r>
        <w:r>
          <w:fldChar w:fldCharType="separate"/>
        </w:r>
        <w:r>
          <w:t>60</w:t>
        </w:r>
        <w:r>
          <w:fldChar w:fldCharType="end"/>
        </w:r>
      </w:hyperlink>
    </w:p>
    <w:p>
      <w:pPr>
        <w:pStyle w:val="TOC2"/>
        <w:tabs>
          <w:tab w:val="right" w:leader="dot" w:pos="8306"/>
        </w:tabs>
      </w:pPr>
      <w:hyperlink w:anchor="_Toc25120" w:history="1">
        <w:r>
          <w:rPr>
            <w:rFonts w:ascii="仿宋" w:eastAsia="仿宋" w:hAnsi="仿宋" w:cs="仿宋" w:hint="eastAsia"/>
            <w:lang w:eastAsia="zh-CN"/>
          </w:rPr>
          <w:t>(六)、项目实施保障</w:t>
        </w:r>
        <w:r>
          <w:tab/>
        </w:r>
        <w:r>
          <w:fldChar w:fldCharType="begin"/>
        </w:r>
        <w:r>
          <w:instrText xml:space="preserve"> PAGEREF _Toc25120 \h </w:instrText>
        </w:r>
        <w:r>
          <w:fldChar w:fldCharType="separate"/>
        </w:r>
        <w:r>
          <w:t>61</w:t>
        </w:r>
        <w:r>
          <w:fldChar w:fldCharType="end"/>
        </w:r>
      </w:hyperlink>
    </w:p>
    <w:p>
      <w:pPr>
        <w:pStyle w:val="TOC2"/>
        <w:tabs>
          <w:tab w:val="right" w:leader="dot" w:pos="8306"/>
        </w:tabs>
      </w:pPr>
      <w:hyperlink w:anchor="_Toc16490" w:history="1">
        <w:r>
          <w:rPr>
            <w:rFonts w:ascii="仿宋" w:eastAsia="仿宋" w:hAnsi="仿宋" w:cs="仿宋" w:hint="eastAsia"/>
            <w:lang w:eastAsia="zh-CN"/>
          </w:rPr>
          <w:t>(七)、安全规范管理</w:t>
        </w:r>
        <w:r>
          <w:tab/>
        </w:r>
        <w:r>
          <w:fldChar w:fldCharType="begin"/>
        </w:r>
        <w:r>
          <w:instrText xml:space="preserve"> PAGEREF _Toc16490 \h </w:instrText>
        </w:r>
        <w:r>
          <w:fldChar w:fldCharType="separate"/>
        </w:r>
        <w:r>
          <w:t>62</w:t>
        </w:r>
        <w:r>
          <w:fldChar w:fldCharType="end"/>
        </w:r>
      </w:hyperlink>
    </w:p>
    <w:p>
      <w:pPr>
        <w:pStyle w:val="TOC1"/>
        <w:tabs>
          <w:tab w:val="right" w:leader="dot" w:pos="8306"/>
        </w:tabs>
      </w:pPr>
      <w:hyperlink w:anchor="_Toc17418" w:history="1">
        <w:r>
          <w:rPr>
            <w:rFonts w:ascii="仿宋" w:eastAsia="仿宋" w:hAnsi="仿宋" w:cs="仿宋" w:hint="eastAsia"/>
            <w:lang w:eastAsia="zh-CN"/>
          </w:rPr>
          <w:t>十二、安全与应急管理</w:t>
        </w:r>
        <w:r>
          <w:tab/>
        </w:r>
        <w:r>
          <w:fldChar w:fldCharType="begin"/>
        </w:r>
        <w:r>
          <w:instrText xml:space="preserve"> PAGEREF _Toc17418 \h </w:instrText>
        </w:r>
        <w:r>
          <w:fldChar w:fldCharType="separate"/>
        </w:r>
        <w:r>
          <w:t>64</w:t>
        </w:r>
        <w:r>
          <w:fldChar w:fldCharType="end"/>
        </w:r>
      </w:hyperlink>
    </w:p>
    <w:p>
      <w:pPr>
        <w:pStyle w:val="TOC2"/>
        <w:tabs>
          <w:tab w:val="right" w:leader="dot" w:pos="8306"/>
        </w:tabs>
      </w:pPr>
      <w:hyperlink w:anchor="_Toc23908" w:history="1">
        <w:r>
          <w:rPr>
            <w:rFonts w:ascii="仿宋" w:eastAsia="仿宋" w:hAnsi="仿宋" w:cs="仿宋" w:hint="eastAsia"/>
            <w:lang w:eastAsia="zh-CN"/>
          </w:rPr>
          <w:t>(一)、安全生产管理</w:t>
        </w:r>
        <w:r>
          <w:tab/>
        </w:r>
        <w:r>
          <w:fldChar w:fldCharType="begin"/>
        </w:r>
        <w:r>
          <w:instrText xml:space="preserve"> PAGEREF _Toc23908 \h </w:instrText>
        </w:r>
        <w:r>
          <w:fldChar w:fldCharType="separate"/>
        </w:r>
        <w:r>
          <w:t>64</w:t>
        </w:r>
        <w:r>
          <w:fldChar w:fldCharType="end"/>
        </w:r>
      </w:hyperlink>
    </w:p>
    <w:p>
      <w:pPr>
        <w:pStyle w:val="TOC2"/>
        <w:tabs>
          <w:tab w:val="right" w:leader="dot" w:pos="8306"/>
        </w:tabs>
      </w:pPr>
      <w:hyperlink w:anchor="_Toc26004" w:history="1">
        <w:r>
          <w:rPr>
            <w:rFonts w:ascii="仿宋" w:eastAsia="仿宋" w:hAnsi="仿宋" w:cs="仿宋" w:hint="eastAsia"/>
            <w:lang w:eastAsia="zh-CN"/>
          </w:rPr>
          <w:t>(二)、应急预案与响应</w:t>
        </w:r>
        <w:r>
          <w:tab/>
        </w:r>
        <w:r>
          <w:fldChar w:fldCharType="begin"/>
        </w:r>
        <w:r>
          <w:instrText xml:space="preserve"> PAGEREF _Toc26004 \h </w:instrText>
        </w:r>
        <w:r>
          <w:fldChar w:fldCharType="separate"/>
        </w:r>
        <w:r>
          <w:t>65</w:t>
        </w:r>
        <w:r>
          <w:fldChar w:fldCharType="end"/>
        </w:r>
      </w:hyperlink>
    </w:p>
    <w:p>
      <w:pPr>
        <w:pStyle w:val="TOC1"/>
        <w:tabs>
          <w:tab w:val="right" w:leader="dot" w:pos="8306"/>
        </w:tabs>
      </w:pPr>
      <w:hyperlink w:anchor="_Toc19836" w:history="1">
        <w:r>
          <w:rPr>
            <w:rFonts w:ascii="仿宋" w:eastAsia="仿宋" w:hAnsi="仿宋" w:cs="仿宋" w:hint="eastAsia"/>
            <w:lang w:eastAsia="zh-CN"/>
          </w:rPr>
          <w:t>十三、人力资源管理与开发</w:t>
        </w:r>
        <w:r>
          <w:tab/>
        </w:r>
        <w:r>
          <w:fldChar w:fldCharType="begin"/>
        </w:r>
        <w:r>
          <w:instrText xml:space="preserve"> PAGEREF _Toc19836 \h </w:instrText>
        </w:r>
        <w:r>
          <w:fldChar w:fldCharType="separate"/>
        </w:r>
        <w:r>
          <w:t>67</w:t>
        </w:r>
        <w:r>
          <w:fldChar w:fldCharType="end"/>
        </w:r>
      </w:hyperlink>
    </w:p>
    <w:p>
      <w:pPr>
        <w:pStyle w:val="TOC2"/>
        <w:tabs>
          <w:tab w:val="right" w:leader="dot" w:pos="8306"/>
        </w:tabs>
      </w:pPr>
      <w:hyperlink w:anchor="_Toc23757" w:history="1">
        <w:r>
          <w:rPr>
            <w:rFonts w:ascii="仿宋" w:eastAsia="仿宋" w:hAnsi="仿宋" w:cs="仿宋" w:hint="eastAsia"/>
            <w:lang w:eastAsia="zh-CN"/>
          </w:rPr>
          <w:t>(一)、人力资源规划</w:t>
        </w:r>
        <w:r>
          <w:tab/>
        </w:r>
        <w:r>
          <w:fldChar w:fldCharType="begin"/>
        </w:r>
        <w:r>
          <w:instrText xml:space="preserve"> PAGEREF _Toc23757 \h </w:instrText>
        </w:r>
        <w:r>
          <w:fldChar w:fldCharType="separate"/>
        </w:r>
        <w:r>
          <w:t>67</w:t>
        </w:r>
        <w:r>
          <w:fldChar w:fldCharType="end"/>
        </w:r>
      </w:hyperlink>
    </w:p>
    <w:p>
      <w:pPr>
        <w:pStyle w:val="TOC2"/>
        <w:tabs>
          <w:tab w:val="right" w:leader="dot" w:pos="8306"/>
        </w:tabs>
      </w:pPr>
      <w:hyperlink w:anchor="_Toc16494" w:history="1">
        <w:r>
          <w:rPr>
            <w:rFonts w:ascii="仿宋" w:eastAsia="仿宋" w:hAnsi="仿宋" w:cs="仿宋" w:hint="eastAsia"/>
            <w:lang w:eastAsia="zh-CN"/>
          </w:rPr>
          <w:t>(二)、人力资源开发与培训</w:t>
        </w:r>
        <w:r>
          <w:tab/>
        </w:r>
        <w:r>
          <w:fldChar w:fldCharType="begin"/>
        </w:r>
        <w:r>
          <w:instrText xml:space="preserve"> PAGEREF _Toc16494 \h </w:instrText>
        </w:r>
        <w:r>
          <w:fldChar w:fldCharType="separate"/>
        </w:r>
        <w:r>
          <w:t>69</w:t>
        </w:r>
        <w:r>
          <w:fldChar w:fldCharType="end"/>
        </w:r>
      </w:hyperlink>
    </w:p>
    <w:p>
      <w:pPr>
        <w:pStyle w:val="TOC1"/>
        <w:tabs>
          <w:tab w:val="right" w:leader="dot" w:pos="8306"/>
        </w:tabs>
      </w:pPr>
      <w:hyperlink w:anchor="_Toc27844" w:history="1">
        <w:r>
          <w:rPr>
            <w:rFonts w:ascii="仿宋" w:eastAsia="仿宋" w:hAnsi="仿宋" w:cs="仿宋" w:hint="eastAsia"/>
            <w:lang w:eastAsia="zh-CN"/>
          </w:rPr>
          <w:t>十四、创新驱动与持续发展</w:t>
        </w:r>
        <w:r>
          <w:tab/>
        </w:r>
        <w:r>
          <w:fldChar w:fldCharType="begin"/>
        </w:r>
        <w:r>
          <w:instrText xml:space="preserve"> PAGEREF _Toc27844 \h </w:instrText>
        </w:r>
        <w:r>
          <w:fldChar w:fldCharType="separate"/>
        </w:r>
        <w:r>
          <w:t>71</w:t>
        </w:r>
        <w:r>
          <w:fldChar w:fldCharType="end"/>
        </w:r>
      </w:hyperlink>
    </w:p>
    <w:p>
      <w:pPr>
        <w:pStyle w:val="TOC2"/>
        <w:tabs>
          <w:tab w:val="right" w:leader="dot" w:pos="8306"/>
        </w:tabs>
      </w:pPr>
      <w:hyperlink w:anchor="_Toc32325" w:history="1">
        <w:r>
          <w:rPr>
            <w:rFonts w:ascii="仿宋" w:eastAsia="仿宋" w:hAnsi="仿宋" w:cs="仿宋" w:hint="eastAsia"/>
            <w:lang w:eastAsia="zh-CN"/>
          </w:rPr>
          <w:t>(一)、创新驱动战略实施</w:t>
        </w:r>
        <w:r>
          <w:tab/>
        </w:r>
        <w:r>
          <w:fldChar w:fldCharType="begin"/>
        </w:r>
        <w:r>
          <w:instrText xml:space="preserve"> PAGEREF _Toc32325 \h </w:instrText>
        </w:r>
        <w:r>
          <w:fldChar w:fldCharType="separate"/>
        </w:r>
        <w:r>
          <w:t>71</w:t>
        </w:r>
        <w:r>
          <w:fldChar w:fldCharType="end"/>
        </w:r>
      </w:hyperlink>
    </w:p>
    <w:p>
      <w:pPr>
        <w:pStyle w:val="TOC2"/>
        <w:tabs>
          <w:tab w:val="right" w:leader="dot" w:pos="8306"/>
        </w:tabs>
      </w:pPr>
      <w:hyperlink w:anchor="_Toc29093" w:history="1">
        <w:r>
          <w:rPr>
            <w:rFonts w:ascii="仿宋" w:eastAsia="仿宋" w:hAnsi="仿宋" w:cs="仿宋" w:hint="eastAsia"/>
            <w:lang w:eastAsia="zh-CN"/>
          </w:rPr>
          <w:t>(二)、持续发展路径探索</w:t>
        </w:r>
        <w:r>
          <w:tab/>
        </w:r>
        <w:r>
          <w:fldChar w:fldCharType="begin"/>
        </w:r>
        <w:r>
          <w:instrText xml:space="preserve"> PAGEREF _Toc29093 \h </w:instrText>
        </w:r>
        <w:r>
          <w:fldChar w:fldCharType="separate"/>
        </w:r>
        <w:r>
          <w:t>73</w:t>
        </w:r>
        <w:r>
          <w:fldChar w:fldCharType="end"/>
        </w:r>
      </w:hyperlink>
    </w:p>
    <w:p>
      <w:pPr>
        <w:pStyle w:val="TOC1"/>
        <w:tabs>
          <w:tab w:val="right" w:leader="dot" w:pos="8306"/>
        </w:tabs>
      </w:pPr>
      <w:hyperlink w:anchor="_Toc7563" w:history="1">
        <w:r>
          <w:rPr>
            <w:rFonts w:ascii="仿宋" w:eastAsia="仿宋" w:hAnsi="仿宋" w:cs="仿宋" w:hint="eastAsia"/>
            <w:lang w:eastAsia="zh-CN"/>
          </w:rPr>
          <w:t>十五、知识产权管理与保护</w:t>
        </w:r>
        <w:r>
          <w:tab/>
        </w:r>
        <w:r>
          <w:fldChar w:fldCharType="begin"/>
        </w:r>
        <w:r>
          <w:instrText xml:space="preserve"> PAGEREF _Toc7563 \h </w:instrText>
        </w:r>
        <w:r>
          <w:fldChar w:fldCharType="separate"/>
        </w:r>
        <w:r>
          <w:t>77</w:t>
        </w:r>
        <w:r>
          <w:fldChar w:fldCharType="end"/>
        </w:r>
      </w:hyperlink>
    </w:p>
    <w:p>
      <w:pPr>
        <w:pStyle w:val="TOC2"/>
        <w:tabs>
          <w:tab w:val="right" w:leader="dot" w:pos="8306"/>
        </w:tabs>
      </w:pPr>
      <w:hyperlink w:anchor="_Toc20152" w:history="1">
        <w:r>
          <w:rPr>
            <w:rFonts w:ascii="仿宋" w:eastAsia="仿宋" w:hAnsi="仿宋" w:cs="仿宋" w:hint="eastAsia"/>
            <w:lang w:eastAsia="zh-CN"/>
          </w:rPr>
          <w:t>(一)、知识产权管理体系建设</w:t>
        </w:r>
        <w:r>
          <w:tab/>
        </w:r>
        <w:r>
          <w:fldChar w:fldCharType="begin"/>
        </w:r>
        <w:r>
          <w:instrText xml:space="preserve"> PAGEREF _Toc20152 \h </w:instrText>
        </w:r>
        <w:r>
          <w:fldChar w:fldCharType="separate"/>
        </w:r>
        <w:r>
          <w:t>77</w:t>
        </w:r>
        <w:r>
          <w:fldChar w:fldCharType="end"/>
        </w:r>
      </w:hyperlink>
    </w:p>
    <w:p>
      <w:pPr>
        <w:pStyle w:val="TOC2"/>
        <w:tabs>
          <w:tab w:val="right" w:leader="dot" w:pos="8306"/>
        </w:tabs>
      </w:pPr>
      <w:hyperlink w:anchor="_Toc1983" w:history="1">
        <w:r>
          <w:rPr>
            <w:rFonts w:ascii="仿宋" w:eastAsia="仿宋" w:hAnsi="仿宋" w:cs="仿宋" w:hint="eastAsia"/>
            <w:lang w:eastAsia="zh-CN"/>
          </w:rPr>
          <w:t>(二)、知识产权保护措施</w:t>
        </w:r>
        <w:r>
          <w:tab/>
        </w:r>
        <w:r>
          <w:fldChar w:fldCharType="begin"/>
        </w:r>
        <w:r>
          <w:instrText xml:space="preserve"> PAGEREF _Toc1983 \h </w:instrText>
        </w:r>
        <w:r>
          <w:fldChar w:fldCharType="separate"/>
        </w:r>
        <w:r>
          <w:t>78</w:t>
        </w:r>
        <w:r>
          <w:fldChar w:fldCharType="end"/>
        </w:r>
      </w:hyperlink>
    </w:p>
    <w:p>
      <w:pPr>
        <w:pStyle w:val="TOC1"/>
        <w:tabs>
          <w:tab w:val="right" w:leader="dot" w:pos="8306"/>
        </w:tabs>
      </w:pPr>
      <w:hyperlink w:anchor="_Toc30068" w:history="1">
        <w:r>
          <w:rPr>
            <w:rFonts w:ascii="仿宋" w:eastAsia="仿宋" w:hAnsi="仿宋" w:cs="仿宋" w:hint="eastAsia"/>
            <w:lang w:eastAsia="zh-CN"/>
          </w:rPr>
          <w:t>十六、法律法规与政策遵循</w:t>
        </w:r>
        <w:r>
          <w:tab/>
        </w:r>
        <w:r>
          <w:fldChar w:fldCharType="begin"/>
        </w:r>
        <w:r>
          <w:instrText xml:space="preserve"> PAGEREF _Toc30068 \h </w:instrText>
        </w:r>
        <w:r>
          <w:fldChar w:fldCharType="separate"/>
        </w:r>
        <w:r>
          <w:t>79</w:t>
        </w:r>
        <w:r>
          <w:fldChar w:fldCharType="end"/>
        </w:r>
      </w:hyperlink>
    </w:p>
    <w:p>
      <w:pPr>
        <w:pStyle w:val="TOC2"/>
        <w:tabs>
          <w:tab w:val="right" w:leader="dot" w:pos="8306"/>
        </w:tabs>
      </w:pPr>
      <w:hyperlink w:anchor="_Toc9897" w:history="1">
        <w:r>
          <w:rPr>
            <w:rFonts w:ascii="仿宋" w:eastAsia="仿宋" w:hAnsi="仿宋" w:cs="仿宋" w:hint="eastAsia"/>
            <w:lang w:eastAsia="zh-CN"/>
          </w:rPr>
          <w:t>(一)、法律法规遵守</w:t>
        </w:r>
        <w:r>
          <w:tab/>
        </w:r>
        <w:r>
          <w:fldChar w:fldCharType="begin"/>
        </w:r>
        <w:r>
          <w:instrText xml:space="preserve"> PAGEREF _Toc9897 \h </w:instrText>
        </w:r>
        <w:r>
          <w:fldChar w:fldCharType="separate"/>
        </w:r>
        <w:r>
          <w:t>79</w:t>
        </w:r>
        <w:r>
          <w:fldChar w:fldCharType="end"/>
        </w:r>
      </w:hyperlink>
    </w:p>
    <w:p>
      <w:pPr>
        <w:pStyle w:val="TOC2"/>
        <w:tabs>
          <w:tab w:val="right" w:leader="dot" w:pos="8306"/>
        </w:tabs>
      </w:pPr>
      <w:hyperlink w:anchor="_Toc5629" w:history="1">
        <w:r>
          <w:rPr>
            <w:rFonts w:ascii="仿宋" w:eastAsia="仿宋" w:hAnsi="仿宋" w:cs="仿宋" w:hint="eastAsia"/>
            <w:lang w:eastAsia="zh-CN"/>
          </w:rPr>
          <w:t>(二)、政策导向与利用</w:t>
        </w:r>
        <w:r>
          <w:tab/>
        </w:r>
        <w:r>
          <w:fldChar w:fldCharType="begin"/>
        </w:r>
        <w:r>
          <w:instrText xml:space="preserve"> PAGEREF _Toc5629 \h </w:instrText>
        </w:r>
        <w:r>
          <w:fldChar w:fldCharType="separate"/>
        </w:r>
        <w:r>
          <w:t>80</w:t>
        </w:r>
        <w:r>
          <w:fldChar w:fldCharType="end"/>
        </w:r>
      </w:hyperlink>
    </w:p>
    <w:p>
      <w:pPr>
        <w:pStyle w:val="TOC1"/>
        <w:tabs>
          <w:tab w:val="right" w:leader="dot" w:pos="8306"/>
        </w:tabs>
      </w:pPr>
      <w:hyperlink w:anchor="_Toc10580" w:history="1">
        <w:r>
          <w:rPr>
            <w:rFonts w:ascii="仿宋" w:eastAsia="仿宋" w:hAnsi="仿宋" w:cs="仿宋" w:hint="eastAsia"/>
            <w:lang w:eastAsia="zh-CN"/>
          </w:rPr>
          <w:t>十七、产业协同与集群发展</w:t>
        </w:r>
        <w:r>
          <w:tab/>
        </w:r>
        <w:r>
          <w:fldChar w:fldCharType="begin"/>
        </w:r>
        <w:r>
          <w:instrText xml:space="preserve"> PAGEREF _Toc10580 \h </w:instrText>
        </w:r>
        <w:r>
          <w:fldChar w:fldCharType="separate"/>
        </w:r>
        <w:r>
          <w:t>81</w:t>
        </w:r>
        <w:r>
          <w:fldChar w:fldCharType="end"/>
        </w:r>
      </w:hyperlink>
    </w:p>
    <w:p>
      <w:pPr>
        <w:pStyle w:val="TOC2"/>
        <w:tabs>
          <w:tab w:val="right" w:leader="dot" w:pos="8306"/>
        </w:tabs>
      </w:pPr>
      <w:hyperlink w:anchor="_Toc19658" w:history="1">
        <w:r>
          <w:rPr>
            <w:rFonts w:ascii="仿宋" w:eastAsia="仿宋" w:hAnsi="仿宋" w:cs="仿宋" w:hint="eastAsia"/>
            <w:lang w:eastAsia="zh-CN"/>
          </w:rPr>
          <w:t>(一)、产业协同机制建设</w:t>
        </w:r>
        <w:r>
          <w:tab/>
        </w:r>
        <w:r>
          <w:fldChar w:fldCharType="begin"/>
        </w:r>
        <w:r>
          <w:instrText xml:space="preserve"> PAGEREF _Toc19658 \h </w:instrText>
        </w:r>
        <w:r>
          <w:fldChar w:fldCharType="separate"/>
        </w:r>
        <w:r>
          <w:t>81</w:t>
        </w:r>
        <w:r>
          <w:fldChar w:fldCharType="end"/>
        </w:r>
      </w:hyperlink>
    </w:p>
    <w:p>
      <w:pPr>
        <w:pStyle w:val="TOC2"/>
        <w:tabs>
          <w:tab w:val="right" w:leader="dot" w:pos="8306"/>
        </w:tabs>
      </w:pPr>
      <w:hyperlink w:anchor="_Toc1446" w:history="1">
        <w:r>
          <w:rPr>
            <w:rFonts w:ascii="仿宋" w:eastAsia="仿宋" w:hAnsi="仿宋" w:cs="仿宋" w:hint="eastAsia"/>
            <w:lang w:eastAsia="zh-CN"/>
          </w:rPr>
          <w:t>(二)、产业集群培育与发展</w:t>
        </w:r>
        <w:r>
          <w:tab/>
        </w:r>
        <w:r>
          <w:fldChar w:fldCharType="begin"/>
        </w:r>
        <w:r>
          <w:instrText xml:space="preserve"> PAGEREF _Toc1446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42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43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88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48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多层电容器用陶瓷介质粉料项目与土地用途规划：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多层电容器用陶瓷介质粉料项目的容积率和建筑密度：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用地控制指标通常规定了容积率和建筑密度的要求。对于多层电容器用陶瓷介质粉料项目来说，这将影响建筑物的规模和高度。必须确保项目的设计符合容积率和建筑密度的限制，以遵守用地控制法规。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多层电容器用陶瓷介质粉料项目的建筑线限制：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用地控制指标还可能规定了建筑物与街道或相邻土地的距离，这被称为建筑线限制。多层电容器用陶瓷介质粉料项目必须遵守这些规定，以确保建筑的位置符合法规。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多层电容器用陶瓷介质粉料项目的环境影响和可持续性：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用地控制指标可能包括环境保护要求，例如绿地比例和污染防控措施。对于多层电容器用陶瓷介质粉料项目，这意味着必须考虑如何保护当地生态系统、水资源和空气质量，以确保项目的可持续性。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在整个项目规划和实施过程中，与用地控制指标的合作和遵守是至关重要的。这有助于确保多层电容器用陶瓷介质粉料项目是一个合法、可持续且与城市规划一致的发展项目。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39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每个城市都有自己的规划目标和愿景，包括住宅区、商业区和工业区的平衡发展。多层电容器用陶瓷介质粉料项目需要与城市规划目标保持一致，以确保项目不会破坏城市的整体规划。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https://d.book118.com/387136026152006031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287406"/>
    <w:rsid w:val="6A2874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7136026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2024-01-08T20:59:00Z</dcterms:created>
  <dcterms:modified xsi:type="dcterms:W3CDTF">2024-01-08T21:00:07Z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E1DA760C2C8142B9B0920858EC70A957_11</vt:lpwstr>
  </property>
  <property fmtid="{D5CDD505-2E9C-101B-9397-08002B2CF9AE}" pid="3" name="KSOProductBuildVer">
    <vt:lpwstr>2052-12.1.0.16120</vt:lpwstr>
  </property>
</Properties>
</file>