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芳纶压光机项目规划设计蓝图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498" w:history="1">
        <w:r>
          <w:rPr>
            <w:rFonts w:ascii="仿宋" w:eastAsia="仿宋" w:hAnsi="仿宋" w:cs="仿宋" w:hint="eastAsia"/>
            <w:lang w:eastAsia="zh-CN"/>
          </w:rPr>
          <w:t>概论</w:t>
        </w:r>
        <w:r>
          <w:tab/>
        </w:r>
        <w:r>
          <w:fldChar w:fldCharType="begin"/>
        </w:r>
        <w:r>
          <w:instrText xml:space="preserve"> PAGEREF _Toc8498 \h </w:instrText>
        </w:r>
        <w:r>
          <w:fldChar w:fldCharType="separate"/>
        </w:r>
        <w:r>
          <w:t>3</w:t>
        </w:r>
        <w:r>
          <w:fldChar w:fldCharType="end"/>
        </w:r>
      </w:hyperlink>
    </w:p>
    <w:p>
      <w:pPr>
        <w:pStyle w:val="TOC1"/>
        <w:tabs>
          <w:tab w:val="right" w:leader="dot" w:pos="8306"/>
        </w:tabs>
      </w:pPr>
      <w:hyperlink w:anchor="_Toc15145" w:history="1">
        <w:r>
          <w:rPr>
            <w:rFonts w:ascii="仿宋" w:eastAsia="仿宋" w:hAnsi="仿宋" w:cs="仿宋" w:hint="eastAsia"/>
            <w:lang w:eastAsia="zh-CN"/>
          </w:rPr>
          <w:t>一、芳纶压光机项目绩效评估</w:t>
        </w:r>
        <w:r>
          <w:tab/>
        </w:r>
        <w:r>
          <w:fldChar w:fldCharType="begin"/>
        </w:r>
        <w:r>
          <w:instrText xml:space="preserve"> PAGEREF _Toc15145 \h </w:instrText>
        </w:r>
        <w:r>
          <w:fldChar w:fldCharType="separate"/>
        </w:r>
        <w:r>
          <w:t>3</w:t>
        </w:r>
        <w:r>
          <w:fldChar w:fldCharType="end"/>
        </w:r>
      </w:hyperlink>
    </w:p>
    <w:p>
      <w:pPr>
        <w:pStyle w:val="TOC2"/>
        <w:tabs>
          <w:tab w:val="right" w:leader="dot" w:pos="8306"/>
        </w:tabs>
      </w:pPr>
      <w:hyperlink w:anchor="_Toc21039" w:history="1">
        <w:r>
          <w:rPr>
            <w:rFonts w:ascii="仿宋" w:eastAsia="仿宋" w:hAnsi="仿宋" w:cs="仿宋" w:hint="eastAsia"/>
            <w:lang w:eastAsia="zh-CN"/>
          </w:rPr>
          <w:t>(一)、绩效评估指标</w:t>
        </w:r>
        <w:r>
          <w:tab/>
        </w:r>
        <w:r>
          <w:fldChar w:fldCharType="begin"/>
        </w:r>
        <w:r>
          <w:instrText xml:space="preserve"> PAGEREF _Toc21039 \h </w:instrText>
        </w:r>
        <w:r>
          <w:fldChar w:fldCharType="separate"/>
        </w:r>
        <w:r>
          <w:t>3</w:t>
        </w:r>
        <w:r>
          <w:fldChar w:fldCharType="end"/>
        </w:r>
      </w:hyperlink>
    </w:p>
    <w:p>
      <w:pPr>
        <w:pStyle w:val="TOC2"/>
        <w:tabs>
          <w:tab w:val="right" w:leader="dot" w:pos="8306"/>
        </w:tabs>
      </w:pPr>
      <w:hyperlink w:anchor="_Toc17678" w:history="1">
        <w:r>
          <w:rPr>
            <w:rFonts w:ascii="仿宋" w:eastAsia="仿宋" w:hAnsi="仿宋" w:cs="仿宋" w:hint="eastAsia"/>
            <w:lang w:eastAsia="zh-CN"/>
          </w:rPr>
          <w:t>(二)、绩效评估方法</w:t>
        </w:r>
        <w:r>
          <w:tab/>
        </w:r>
        <w:r>
          <w:fldChar w:fldCharType="begin"/>
        </w:r>
        <w:r>
          <w:instrText xml:space="preserve"> PAGEREF _Toc17678 \h </w:instrText>
        </w:r>
        <w:r>
          <w:fldChar w:fldCharType="separate"/>
        </w:r>
        <w:r>
          <w:t>4</w:t>
        </w:r>
        <w:r>
          <w:fldChar w:fldCharType="end"/>
        </w:r>
      </w:hyperlink>
    </w:p>
    <w:p>
      <w:pPr>
        <w:pStyle w:val="TOC2"/>
        <w:tabs>
          <w:tab w:val="right" w:leader="dot" w:pos="8306"/>
        </w:tabs>
      </w:pPr>
      <w:hyperlink w:anchor="_Toc20619" w:history="1">
        <w:r>
          <w:rPr>
            <w:rFonts w:ascii="仿宋" w:eastAsia="仿宋" w:hAnsi="仿宋" w:cs="仿宋" w:hint="eastAsia"/>
            <w:lang w:eastAsia="zh-CN"/>
          </w:rPr>
          <w:t>(三)、绩效评估周期</w:t>
        </w:r>
        <w:r>
          <w:tab/>
        </w:r>
        <w:r>
          <w:fldChar w:fldCharType="begin"/>
        </w:r>
        <w:r>
          <w:instrText xml:space="preserve"> PAGEREF _Toc20619 \h </w:instrText>
        </w:r>
        <w:r>
          <w:fldChar w:fldCharType="separate"/>
        </w:r>
        <w:r>
          <w:t>5</w:t>
        </w:r>
        <w:r>
          <w:fldChar w:fldCharType="end"/>
        </w:r>
      </w:hyperlink>
    </w:p>
    <w:p>
      <w:pPr>
        <w:pStyle w:val="TOC1"/>
        <w:tabs>
          <w:tab w:val="right" w:leader="dot" w:pos="8306"/>
        </w:tabs>
      </w:pPr>
      <w:hyperlink w:anchor="_Toc7672" w:history="1">
        <w:r>
          <w:rPr>
            <w:rFonts w:ascii="仿宋" w:eastAsia="仿宋" w:hAnsi="仿宋" w:cs="仿宋" w:hint="eastAsia"/>
            <w:lang w:eastAsia="zh-CN"/>
          </w:rPr>
          <w:t>二、芳纶压光机项目建设背景及必要性分析</w:t>
        </w:r>
        <w:r>
          <w:tab/>
        </w:r>
        <w:r>
          <w:fldChar w:fldCharType="begin"/>
        </w:r>
        <w:r>
          <w:instrText xml:space="preserve"> PAGEREF _Toc7672 \h </w:instrText>
        </w:r>
        <w:r>
          <w:fldChar w:fldCharType="separate"/>
        </w:r>
        <w:r>
          <w:t>6</w:t>
        </w:r>
        <w:r>
          <w:fldChar w:fldCharType="end"/>
        </w:r>
      </w:hyperlink>
    </w:p>
    <w:p>
      <w:pPr>
        <w:pStyle w:val="TOC2"/>
        <w:tabs>
          <w:tab w:val="right" w:leader="dot" w:pos="8306"/>
        </w:tabs>
      </w:pPr>
      <w:hyperlink w:anchor="_Toc20853" w:history="1">
        <w:r>
          <w:rPr>
            <w:rFonts w:ascii="仿宋" w:eastAsia="仿宋" w:hAnsi="仿宋" w:cs="仿宋" w:hint="eastAsia"/>
            <w:lang w:eastAsia="zh-CN"/>
          </w:rPr>
          <w:t>(一)、芳纶压光机项目背景分析</w:t>
        </w:r>
        <w:r>
          <w:tab/>
        </w:r>
        <w:r>
          <w:fldChar w:fldCharType="begin"/>
        </w:r>
        <w:r>
          <w:instrText xml:space="preserve"> PAGEREF _Toc20853 \h </w:instrText>
        </w:r>
        <w:r>
          <w:fldChar w:fldCharType="separate"/>
        </w:r>
        <w:r>
          <w:t>6</w:t>
        </w:r>
        <w:r>
          <w:fldChar w:fldCharType="end"/>
        </w:r>
      </w:hyperlink>
    </w:p>
    <w:p>
      <w:pPr>
        <w:pStyle w:val="TOC2"/>
        <w:tabs>
          <w:tab w:val="right" w:leader="dot" w:pos="8306"/>
        </w:tabs>
      </w:pPr>
      <w:hyperlink w:anchor="_Toc24931" w:history="1">
        <w:r>
          <w:rPr>
            <w:rFonts w:ascii="仿宋" w:eastAsia="仿宋" w:hAnsi="仿宋" w:cs="仿宋" w:hint="eastAsia"/>
            <w:lang w:eastAsia="zh-CN"/>
          </w:rPr>
          <w:t>(二)、芳纶压光机项目建设必要性分析</w:t>
        </w:r>
        <w:r>
          <w:tab/>
        </w:r>
        <w:r>
          <w:fldChar w:fldCharType="begin"/>
        </w:r>
        <w:r>
          <w:instrText xml:space="preserve"> PAGEREF _Toc24931 \h </w:instrText>
        </w:r>
        <w:r>
          <w:fldChar w:fldCharType="separate"/>
        </w:r>
        <w:r>
          <w:t>8</w:t>
        </w:r>
        <w:r>
          <w:fldChar w:fldCharType="end"/>
        </w:r>
      </w:hyperlink>
    </w:p>
    <w:p>
      <w:pPr>
        <w:pStyle w:val="TOC1"/>
        <w:tabs>
          <w:tab w:val="right" w:leader="dot" w:pos="8306"/>
        </w:tabs>
      </w:pPr>
      <w:hyperlink w:anchor="_Toc31066" w:history="1">
        <w:r>
          <w:rPr>
            <w:rFonts w:ascii="仿宋" w:eastAsia="仿宋" w:hAnsi="仿宋" w:cs="仿宋" w:hint="eastAsia"/>
            <w:lang w:eastAsia="zh-CN"/>
          </w:rPr>
          <w:t>三、芳纶压光机项目土建工程</w:t>
        </w:r>
        <w:r>
          <w:tab/>
        </w:r>
        <w:r>
          <w:fldChar w:fldCharType="begin"/>
        </w:r>
        <w:r>
          <w:instrText xml:space="preserve"> PAGEREF _Toc31066 \h </w:instrText>
        </w:r>
        <w:r>
          <w:fldChar w:fldCharType="separate"/>
        </w:r>
        <w:r>
          <w:t>9</w:t>
        </w:r>
        <w:r>
          <w:fldChar w:fldCharType="end"/>
        </w:r>
      </w:hyperlink>
    </w:p>
    <w:p>
      <w:pPr>
        <w:pStyle w:val="TOC2"/>
        <w:tabs>
          <w:tab w:val="right" w:leader="dot" w:pos="8306"/>
        </w:tabs>
      </w:pPr>
      <w:hyperlink w:anchor="_Toc17762" w:history="1">
        <w:r>
          <w:rPr>
            <w:rFonts w:ascii="仿宋" w:eastAsia="仿宋" w:hAnsi="仿宋" w:cs="仿宋" w:hint="eastAsia"/>
            <w:lang w:eastAsia="zh-CN"/>
          </w:rPr>
          <w:t>(一)、建筑工程设计原则</w:t>
        </w:r>
        <w:r>
          <w:tab/>
        </w:r>
        <w:r>
          <w:fldChar w:fldCharType="begin"/>
        </w:r>
        <w:r>
          <w:instrText xml:space="preserve"> PAGEREF _Toc17762 \h </w:instrText>
        </w:r>
        <w:r>
          <w:fldChar w:fldCharType="separate"/>
        </w:r>
        <w:r>
          <w:t>9</w:t>
        </w:r>
        <w:r>
          <w:fldChar w:fldCharType="end"/>
        </w:r>
      </w:hyperlink>
    </w:p>
    <w:p>
      <w:pPr>
        <w:pStyle w:val="TOC2"/>
        <w:tabs>
          <w:tab w:val="right" w:leader="dot" w:pos="8306"/>
        </w:tabs>
      </w:pPr>
      <w:hyperlink w:anchor="_Toc9204" w:history="1">
        <w:r>
          <w:rPr>
            <w:rFonts w:ascii="仿宋" w:eastAsia="仿宋" w:hAnsi="仿宋" w:cs="仿宋" w:hint="eastAsia"/>
            <w:lang w:eastAsia="zh-CN"/>
          </w:rPr>
          <w:t>(二)、土建工程设计年限及安全等级</w:t>
        </w:r>
        <w:r>
          <w:tab/>
        </w:r>
        <w:r>
          <w:fldChar w:fldCharType="begin"/>
        </w:r>
        <w:r>
          <w:instrText xml:space="preserve"> PAGEREF _Toc9204 \h </w:instrText>
        </w:r>
        <w:r>
          <w:fldChar w:fldCharType="separate"/>
        </w:r>
        <w:r>
          <w:t>10</w:t>
        </w:r>
        <w:r>
          <w:fldChar w:fldCharType="end"/>
        </w:r>
      </w:hyperlink>
    </w:p>
    <w:p>
      <w:pPr>
        <w:pStyle w:val="TOC2"/>
        <w:tabs>
          <w:tab w:val="right" w:leader="dot" w:pos="8306"/>
        </w:tabs>
      </w:pPr>
      <w:hyperlink w:anchor="_Toc1266" w:history="1">
        <w:r>
          <w:rPr>
            <w:rFonts w:ascii="仿宋" w:eastAsia="仿宋" w:hAnsi="仿宋" w:cs="仿宋" w:hint="eastAsia"/>
            <w:lang w:eastAsia="zh-CN"/>
          </w:rPr>
          <w:t>(三)、建筑工程设计总体要求</w:t>
        </w:r>
        <w:r>
          <w:tab/>
        </w:r>
        <w:r>
          <w:fldChar w:fldCharType="begin"/>
        </w:r>
        <w:r>
          <w:instrText xml:space="preserve"> PAGEREF _Toc1266 \h </w:instrText>
        </w:r>
        <w:r>
          <w:fldChar w:fldCharType="separate"/>
        </w:r>
        <w:r>
          <w:t>12</w:t>
        </w:r>
        <w:r>
          <w:fldChar w:fldCharType="end"/>
        </w:r>
      </w:hyperlink>
    </w:p>
    <w:p>
      <w:pPr>
        <w:pStyle w:val="TOC2"/>
        <w:tabs>
          <w:tab w:val="right" w:leader="dot" w:pos="8306"/>
        </w:tabs>
      </w:pPr>
      <w:hyperlink w:anchor="_Toc24011" w:history="1">
        <w:r>
          <w:rPr>
            <w:rFonts w:ascii="仿宋" w:eastAsia="仿宋" w:hAnsi="仿宋" w:cs="仿宋" w:hint="eastAsia"/>
            <w:lang w:eastAsia="zh-CN"/>
          </w:rPr>
          <w:t>(四)、土建工程建设指标</w:t>
        </w:r>
        <w:r>
          <w:tab/>
        </w:r>
        <w:r>
          <w:fldChar w:fldCharType="begin"/>
        </w:r>
        <w:r>
          <w:instrText xml:space="preserve"> PAGEREF _Toc24011 \h </w:instrText>
        </w:r>
        <w:r>
          <w:fldChar w:fldCharType="separate"/>
        </w:r>
        <w:r>
          <w:t>12</w:t>
        </w:r>
        <w:r>
          <w:fldChar w:fldCharType="end"/>
        </w:r>
      </w:hyperlink>
    </w:p>
    <w:p>
      <w:pPr>
        <w:pStyle w:val="TOC1"/>
        <w:tabs>
          <w:tab w:val="right" w:leader="dot" w:pos="8306"/>
        </w:tabs>
      </w:pPr>
      <w:hyperlink w:anchor="_Toc18929" w:history="1">
        <w:r>
          <w:rPr>
            <w:rFonts w:ascii="仿宋" w:eastAsia="仿宋" w:hAnsi="仿宋" w:cs="仿宋" w:hint="eastAsia"/>
            <w:lang w:eastAsia="zh-CN"/>
          </w:rPr>
          <w:t>四、芳纶压光机项目建设单位说明</w:t>
        </w:r>
        <w:r>
          <w:tab/>
        </w:r>
        <w:r>
          <w:fldChar w:fldCharType="begin"/>
        </w:r>
        <w:r>
          <w:instrText xml:space="preserve"> PAGEREF _Toc18929 \h </w:instrText>
        </w:r>
        <w:r>
          <w:fldChar w:fldCharType="separate"/>
        </w:r>
        <w:r>
          <w:t>12</w:t>
        </w:r>
        <w:r>
          <w:fldChar w:fldCharType="end"/>
        </w:r>
      </w:hyperlink>
    </w:p>
    <w:p>
      <w:pPr>
        <w:pStyle w:val="TOC2"/>
        <w:tabs>
          <w:tab w:val="right" w:leader="dot" w:pos="8306"/>
        </w:tabs>
      </w:pPr>
      <w:hyperlink w:anchor="_Toc8924" w:history="1">
        <w:r>
          <w:rPr>
            <w:rFonts w:ascii="仿宋" w:eastAsia="仿宋" w:hAnsi="仿宋" w:cs="仿宋" w:hint="eastAsia"/>
            <w:lang w:eastAsia="zh-CN"/>
          </w:rPr>
          <w:t>(一)、芳纶压光机项目承办单位基本情况</w:t>
        </w:r>
        <w:r>
          <w:tab/>
        </w:r>
        <w:r>
          <w:fldChar w:fldCharType="begin"/>
        </w:r>
        <w:r>
          <w:instrText xml:space="preserve"> PAGEREF _Toc8924 \h </w:instrText>
        </w:r>
        <w:r>
          <w:fldChar w:fldCharType="separate"/>
        </w:r>
        <w:r>
          <w:t>12</w:t>
        </w:r>
        <w:r>
          <w:fldChar w:fldCharType="end"/>
        </w:r>
      </w:hyperlink>
    </w:p>
    <w:p>
      <w:pPr>
        <w:pStyle w:val="TOC2"/>
        <w:tabs>
          <w:tab w:val="right" w:leader="dot" w:pos="8306"/>
        </w:tabs>
      </w:pPr>
      <w:hyperlink w:anchor="_Toc31673" w:history="1">
        <w:r>
          <w:rPr>
            <w:rFonts w:ascii="仿宋" w:eastAsia="仿宋" w:hAnsi="仿宋" w:cs="仿宋" w:hint="eastAsia"/>
            <w:lang w:eastAsia="zh-CN"/>
          </w:rPr>
          <w:t>(二)、公司经济效益分析</w:t>
        </w:r>
        <w:r>
          <w:tab/>
        </w:r>
        <w:r>
          <w:fldChar w:fldCharType="begin"/>
        </w:r>
        <w:r>
          <w:instrText xml:space="preserve"> PAGEREF _Toc31673 \h </w:instrText>
        </w:r>
        <w:r>
          <w:fldChar w:fldCharType="separate"/>
        </w:r>
        <w:r>
          <w:t>13</w:t>
        </w:r>
        <w:r>
          <w:fldChar w:fldCharType="end"/>
        </w:r>
      </w:hyperlink>
    </w:p>
    <w:p>
      <w:pPr>
        <w:pStyle w:val="TOC1"/>
        <w:tabs>
          <w:tab w:val="right" w:leader="dot" w:pos="8306"/>
        </w:tabs>
      </w:pPr>
      <w:hyperlink w:anchor="_Toc21301" w:history="1">
        <w:r>
          <w:rPr>
            <w:rFonts w:ascii="仿宋" w:eastAsia="仿宋" w:hAnsi="仿宋" w:cs="仿宋" w:hint="eastAsia"/>
            <w:lang w:eastAsia="zh-CN"/>
          </w:rPr>
          <w:t>五、市场分析、调研</w:t>
        </w:r>
        <w:r>
          <w:tab/>
        </w:r>
        <w:r>
          <w:fldChar w:fldCharType="begin"/>
        </w:r>
        <w:r>
          <w:instrText xml:space="preserve"> PAGEREF _Toc21301 \h </w:instrText>
        </w:r>
        <w:r>
          <w:fldChar w:fldCharType="separate"/>
        </w:r>
        <w:r>
          <w:t>14</w:t>
        </w:r>
        <w:r>
          <w:fldChar w:fldCharType="end"/>
        </w:r>
      </w:hyperlink>
    </w:p>
    <w:p>
      <w:pPr>
        <w:pStyle w:val="TOC2"/>
        <w:tabs>
          <w:tab w:val="right" w:leader="dot" w:pos="8306"/>
        </w:tabs>
      </w:pPr>
      <w:hyperlink w:anchor="_Toc16308" w:history="1">
        <w:r>
          <w:rPr>
            <w:rFonts w:ascii="仿宋" w:eastAsia="仿宋" w:hAnsi="仿宋" w:cs="仿宋" w:hint="eastAsia"/>
            <w:lang w:eastAsia="zh-CN"/>
          </w:rPr>
          <w:t>(一)、芳纶压光机行业分析</w:t>
        </w:r>
        <w:r>
          <w:tab/>
        </w:r>
        <w:r>
          <w:fldChar w:fldCharType="begin"/>
        </w:r>
        <w:r>
          <w:instrText xml:space="preserve"> PAGEREF _Toc16308 \h </w:instrText>
        </w:r>
        <w:r>
          <w:fldChar w:fldCharType="separate"/>
        </w:r>
        <w:r>
          <w:t>14</w:t>
        </w:r>
        <w:r>
          <w:fldChar w:fldCharType="end"/>
        </w:r>
      </w:hyperlink>
    </w:p>
    <w:p>
      <w:pPr>
        <w:pStyle w:val="TOC2"/>
        <w:tabs>
          <w:tab w:val="right" w:leader="dot" w:pos="8306"/>
        </w:tabs>
      </w:pPr>
      <w:hyperlink w:anchor="_Toc5586" w:history="1">
        <w:r>
          <w:rPr>
            <w:rFonts w:ascii="仿宋" w:eastAsia="仿宋" w:hAnsi="仿宋" w:cs="仿宋" w:hint="eastAsia"/>
            <w:lang w:eastAsia="zh-CN"/>
          </w:rPr>
          <w:t>(二)、芳纶压光机市场分析预测</w:t>
        </w:r>
        <w:r>
          <w:tab/>
        </w:r>
        <w:r>
          <w:fldChar w:fldCharType="begin"/>
        </w:r>
        <w:r>
          <w:instrText xml:space="preserve"> PAGEREF _Toc5586 \h </w:instrText>
        </w:r>
        <w:r>
          <w:fldChar w:fldCharType="separate"/>
        </w:r>
        <w:r>
          <w:t>15</w:t>
        </w:r>
        <w:r>
          <w:fldChar w:fldCharType="end"/>
        </w:r>
      </w:hyperlink>
    </w:p>
    <w:p>
      <w:pPr>
        <w:pStyle w:val="TOC1"/>
        <w:tabs>
          <w:tab w:val="right" w:leader="dot" w:pos="8306"/>
        </w:tabs>
      </w:pPr>
      <w:hyperlink w:anchor="_Toc9053" w:history="1">
        <w:r>
          <w:rPr>
            <w:rFonts w:ascii="仿宋" w:eastAsia="仿宋" w:hAnsi="仿宋" w:cs="仿宋" w:hint="eastAsia"/>
            <w:lang w:eastAsia="zh-CN"/>
          </w:rPr>
          <w:t>六、芳纶压光机项目文档管理</w:t>
        </w:r>
        <w:r>
          <w:tab/>
        </w:r>
        <w:r>
          <w:fldChar w:fldCharType="begin"/>
        </w:r>
        <w:r>
          <w:instrText xml:space="preserve"> PAGEREF _Toc9053 \h </w:instrText>
        </w:r>
        <w:r>
          <w:fldChar w:fldCharType="separate"/>
        </w:r>
        <w:r>
          <w:t>16</w:t>
        </w:r>
        <w:r>
          <w:fldChar w:fldCharType="end"/>
        </w:r>
      </w:hyperlink>
    </w:p>
    <w:p>
      <w:pPr>
        <w:pStyle w:val="TOC2"/>
        <w:tabs>
          <w:tab w:val="right" w:leader="dot" w:pos="8306"/>
        </w:tabs>
      </w:pPr>
      <w:hyperlink w:anchor="_Toc25339" w:history="1">
        <w:r>
          <w:rPr>
            <w:rFonts w:ascii="仿宋" w:eastAsia="仿宋" w:hAnsi="仿宋" w:cs="仿宋" w:hint="eastAsia"/>
            <w:lang w:eastAsia="zh-CN"/>
          </w:rPr>
          <w:t>(一)、文档编制与审查</w:t>
        </w:r>
        <w:r>
          <w:tab/>
        </w:r>
        <w:r>
          <w:fldChar w:fldCharType="begin"/>
        </w:r>
        <w:r>
          <w:instrText xml:space="preserve"> PAGEREF _Toc25339 \h </w:instrText>
        </w:r>
        <w:r>
          <w:fldChar w:fldCharType="separate"/>
        </w:r>
        <w:r>
          <w:t>16</w:t>
        </w:r>
        <w:r>
          <w:fldChar w:fldCharType="end"/>
        </w:r>
      </w:hyperlink>
    </w:p>
    <w:p>
      <w:pPr>
        <w:pStyle w:val="TOC2"/>
        <w:tabs>
          <w:tab w:val="right" w:leader="dot" w:pos="8306"/>
        </w:tabs>
      </w:pPr>
      <w:hyperlink w:anchor="_Toc25489" w:history="1">
        <w:r>
          <w:rPr>
            <w:rFonts w:ascii="仿宋" w:eastAsia="仿宋" w:hAnsi="仿宋" w:cs="仿宋" w:hint="eastAsia"/>
            <w:lang w:eastAsia="zh-CN"/>
          </w:rPr>
          <w:t>(二)、文档发布与分发</w:t>
        </w:r>
        <w:r>
          <w:tab/>
        </w:r>
        <w:r>
          <w:fldChar w:fldCharType="begin"/>
        </w:r>
        <w:r>
          <w:instrText xml:space="preserve"> PAGEREF _Toc25489 \h </w:instrText>
        </w:r>
        <w:r>
          <w:fldChar w:fldCharType="separate"/>
        </w:r>
        <w:r>
          <w:t>17</w:t>
        </w:r>
        <w:r>
          <w:fldChar w:fldCharType="end"/>
        </w:r>
      </w:hyperlink>
    </w:p>
    <w:p>
      <w:pPr>
        <w:pStyle w:val="TOC2"/>
        <w:tabs>
          <w:tab w:val="right" w:leader="dot" w:pos="8306"/>
        </w:tabs>
      </w:pPr>
      <w:hyperlink w:anchor="_Toc31472" w:history="1">
        <w:r>
          <w:rPr>
            <w:rFonts w:ascii="仿宋" w:eastAsia="仿宋" w:hAnsi="仿宋" w:cs="仿宋" w:hint="eastAsia"/>
            <w:lang w:eastAsia="zh-CN"/>
          </w:rPr>
          <w:t>(三)、文档存档与归档</w:t>
        </w:r>
        <w:r>
          <w:tab/>
        </w:r>
        <w:r>
          <w:fldChar w:fldCharType="begin"/>
        </w:r>
        <w:r>
          <w:instrText xml:space="preserve"> PAGEREF _Toc31472 \h </w:instrText>
        </w:r>
        <w:r>
          <w:fldChar w:fldCharType="separate"/>
        </w:r>
        <w:r>
          <w:t>18</w:t>
        </w:r>
        <w:r>
          <w:fldChar w:fldCharType="end"/>
        </w:r>
      </w:hyperlink>
    </w:p>
    <w:p>
      <w:pPr>
        <w:pStyle w:val="TOC1"/>
        <w:tabs>
          <w:tab w:val="right" w:leader="dot" w:pos="8306"/>
        </w:tabs>
      </w:pPr>
      <w:hyperlink w:anchor="_Toc8988" w:history="1">
        <w:r>
          <w:rPr>
            <w:rFonts w:ascii="仿宋" w:eastAsia="仿宋" w:hAnsi="仿宋" w:cs="仿宋" w:hint="eastAsia"/>
            <w:lang w:eastAsia="zh-CN"/>
          </w:rPr>
          <w:t>七、生产安全保护</w:t>
        </w:r>
        <w:r>
          <w:tab/>
        </w:r>
        <w:r>
          <w:fldChar w:fldCharType="begin"/>
        </w:r>
        <w:r>
          <w:instrText xml:space="preserve"> PAGEREF _Toc8988 \h </w:instrText>
        </w:r>
        <w:r>
          <w:fldChar w:fldCharType="separate"/>
        </w:r>
        <w:r>
          <w:t>19</w:t>
        </w:r>
        <w:r>
          <w:fldChar w:fldCharType="end"/>
        </w:r>
      </w:hyperlink>
    </w:p>
    <w:p>
      <w:pPr>
        <w:pStyle w:val="TOC2"/>
        <w:tabs>
          <w:tab w:val="right" w:leader="dot" w:pos="8306"/>
        </w:tabs>
      </w:pPr>
      <w:hyperlink w:anchor="_Toc29360" w:history="1">
        <w:r>
          <w:rPr>
            <w:rFonts w:ascii="仿宋" w:eastAsia="仿宋" w:hAnsi="仿宋" w:cs="仿宋" w:hint="eastAsia"/>
            <w:lang w:eastAsia="zh-CN"/>
          </w:rPr>
          <w:t>(一)、消防安全</w:t>
        </w:r>
        <w:r>
          <w:tab/>
        </w:r>
        <w:r>
          <w:fldChar w:fldCharType="begin"/>
        </w:r>
        <w:r>
          <w:instrText xml:space="preserve"> PAGEREF _Toc29360 \h </w:instrText>
        </w:r>
        <w:r>
          <w:fldChar w:fldCharType="separate"/>
        </w:r>
        <w:r>
          <w:t>19</w:t>
        </w:r>
        <w:r>
          <w:fldChar w:fldCharType="end"/>
        </w:r>
      </w:hyperlink>
    </w:p>
    <w:p>
      <w:pPr>
        <w:pStyle w:val="TOC2"/>
        <w:tabs>
          <w:tab w:val="right" w:leader="dot" w:pos="8306"/>
        </w:tabs>
      </w:pPr>
      <w:hyperlink w:anchor="_Toc13021" w:history="1">
        <w:r>
          <w:rPr>
            <w:rFonts w:ascii="仿宋" w:eastAsia="仿宋" w:hAnsi="仿宋" w:cs="仿宋" w:hint="eastAsia"/>
            <w:lang w:eastAsia="zh-CN"/>
          </w:rPr>
          <w:t>(二)、防火防爆总图布置措施</w:t>
        </w:r>
        <w:r>
          <w:tab/>
        </w:r>
        <w:r>
          <w:fldChar w:fldCharType="begin"/>
        </w:r>
        <w:r>
          <w:instrText xml:space="preserve"> PAGEREF _Toc13021 \h </w:instrText>
        </w:r>
        <w:r>
          <w:fldChar w:fldCharType="separate"/>
        </w:r>
        <w:r>
          <w:t>21</w:t>
        </w:r>
        <w:r>
          <w:fldChar w:fldCharType="end"/>
        </w:r>
      </w:hyperlink>
    </w:p>
    <w:p>
      <w:pPr>
        <w:pStyle w:val="TOC2"/>
        <w:tabs>
          <w:tab w:val="right" w:leader="dot" w:pos="8306"/>
        </w:tabs>
      </w:pPr>
      <w:hyperlink w:anchor="_Toc4109" w:history="1">
        <w:r>
          <w:rPr>
            <w:rFonts w:ascii="仿宋" w:eastAsia="仿宋" w:hAnsi="仿宋" w:cs="仿宋" w:hint="eastAsia"/>
            <w:lang w:eastAsia="zh-CN"/>
          </w:rPr>
          <w:t>(三)、自然灾害防范措施</w:t>
        </w:r>
        <w:r>
          <w:tab/>
        </w:r>
        <w:r>
          <w:fldChar w:fldCharType="begin"/>
        </w:r>
        <w:r>
          <w:instrText xml:space="preserve"> PAGEREF _Toc4109 \h </w:instrText>
        </w:r>
        <w:r>
          <w:fldChar w:fldCharType="separate"/>
        </w:r>
        <w:r>
          <w:t>21</w:t>
        </w:r>
        <w:r>
          <w:fldChar w:fldCharType="end"/>
        </w:r>
      </w:hyperlink>
    </w:p>
    <w:p>
      <w:pPr>
        <w:pStyle w:val="TOC2"/>
        <w:tabs>
          <w:tab w:val="right" w:leader="dot" w:pos="8306"/>
        </w:tabs>
      </w:pPr>
      <w:hyperlink w:anchor="_Toc24579" w:history="1">
        <w:r>
          <w:rPr>
            <w:rFonts w:ascii="仿宋" w:eastAsia="仿宋" w:hAnsi="仿宋" w:cs="仿宋" w:hint="eastAsia"/>
            <w:lang w:eastAsia="zh-CN"/>
          </w:rPr>
          <w:t>(四)、安全色及安全标志使用要求</w:t>
        </w:r>
        <w:r>
          <w:tab/>
        </w:r>
        <w:r>
          <w:fldChar w:fldCharType="begin"/>
        </w:r>
        <w:r>
          <w:instrText xml:space="preserve"> PAGEREF _Toc24579 \h </w:instrText>
        </w:r>
        <w:r>
          <w:fldChar w:fldCharType="separate"/>
        </w:r>
        <w:r>
          <w:t>22</w:t>
        </w:r>
        <w:r>
          <w:fldChar w:fldCharType="end"/>
        </w:r>
      </w:hyperlink>
    </w:p>
    <w:p>
      <w:pPr>
        <w:pStyle w:val="TOC2"/>
        <w:tabs>
          <w:tab w:val="right" w:leader="dot" w:pos="8306"/>
        </w:tabs>
      </w:pPr>
      <w:hyperlink w:anchor="_Toc14206" w:history="1">
        <w:r>
          <w:rPr>
            <w:rFonts w:ascii="仿宋" w:eastAsia="仿宋" w:hAnsi="仿宋" w:cs="仿宋" w:hint="eastAsia"/>
            <w:lang w:eastAsia="zh-CN"/>
          </w:rPr>
          <w:t>(五)、防尘防毒措施</w:t>
        </w:r>
        <w:r>
          <w:tab/>
        </w:r>
        <w:r>
          <w:fldChar w:fldCharType="begin"/>
        </w:r>
        <w:r>
          <w:instrText xml:space="preserve"> PAGEREF _Toc14206 \h </w:instrText>
        </w:r>
        <w:r>
          <w:fldChar w:fldCharType="separate"/>
        </w:r>
        <w:r>
          <w:t>23</w:t>
        </w:r>
        <w:r>
          <w:fldChar w:fldCharType="end"/>
        </w:r>
      </w:hyperlink>
    </w:p>
    <w:p>
      <w:pPr>
        <w:pStyle w:val="TOC2"/>
        <w:tabs>
          <w:tab w:val="right" w:leader="dot" w:pos="8306"/>
        </w:tabs>
      </w:pPr>
      <w:hyperlink w:anchor="_Toc8490" w:history="1">
        <w:r>
          <w:rPr>
            <w:rFonts w:ascii="仿宋" w:eastAsia="仿宋" w:hAnsi="仿宋" w:cs="仿宋" w:hint="eastAsia"/>
            <w:lang w:eastAsia="zh-CN"/>
          </w:rPr>
          <w:t>(六)、防静电、触电防护及防雷措施</w:t>
        </w:r>
        <w:r>
          <w:tab/>
        </w:r>
        <w:r>
          <w:fldChar w:fldCharType="begin"/>
        </w:r>
        <w:r>
          <w:instrText xml:space="preserve"> PAGEREF _Toc8490 \h </w:instrText>
        </w:r>
        <w:r>
          <w:fldChar w:fldCharType="separate"/>
        </w:r>
        <w:r>
          <w:t>24</w:t>
        </w:r>
        <w:r>
          <w:fldChar w:fldCharType="end"/>
        </w:r>
      </w:hyperlink>
    </w:p>
    <w:p>
      <w:pPr>
        <w:pStyle w:val="TOC2"/>
        <w:tabs>
          <w:tab w:val="right" w:leader="dot" w:pos="8306"/>
        </w:tabs>
      </w:pPr>
      <w:hyperlink w:anchor="_Toc319" w:history="1">
        <w:r>
          <w:rPr>
            <w:rFonts w:ascii="仿宋" w:eastAsia="仿宋" w:hAnsi="仿宋" w:cs="仿宋" w:hint="eastAsia"/>
            <w:lang w:eastAsia="zh-CN"/>
          </w:rPr>
          <w:t>(七)、机械设备安全保障措施</w:t>
        </w:r>
        <w:r>
          <w:tab/>
        </w:r>
        <w:r>
          <w:fldChar w:fldCharType="begin"/>
        </w:r>
        <w:r>
          <w:instrText xml:space="preserve"> PAGEREF _Toc319 \h </w:instrText>
        </w:r>
        <w:r>
          <w:fldChar w:fldCharType="separate"/>
        </w:r>
        <w:r>
          <w:t>26</w:t>
        </w:r>
        <w:r>
          <w:fldChar w:fldCharType="end"/>
        </w:r>
      </w:hyperlink>
    </w:p>
    <w:p>
      <w:pPr>
        <w:pStyle w:val="TOC1"/>
        <w:tabs>
          <w:tab w:val="right" w:leader="dot" w:pos="8306"/>
        </w:tabs>
      </w:pPr>
      <w:hyperlink w:anchor="_Toc353" w:history="1">
        <w:r>
          <w:rPr>
            <w:rFonts w:ascii="仿宋" w:eastAsia="仿宋" w:hAnsi="仿宋" w:cs="仿宋" w:hint="eastAsia"/>
            <w:lang w:eastAsia="zh-CN"/>
          </w:rPr>
          <w:t>八、芳纶压光机项目计划安排</w:t>
        </w:r>
        <w:r>
          <w:tab/>
        </w:r>
        <w:r>
          <w:fldChar w:fldCharType="begin"/>
        </w:r>
        <w:r>
          <w:instrText xml:space="preserve"> PAGEREF _Toc353 \h </w:instrText>
        </w:r>
        <w:r>
          <w:fldChar w:fldCharType="separate"/>
        </w:r>
        <w:r>
          <w:t>27</w:t>
        </w:r>
        <w:r>
          <w:fldChar w:fldCharType="end"/>
        </w:r>
      </w:hyperlink>
    </w:p>
    <w:p>
      <w:pPr>
        <w:pStyle w:val="TOC2"/>
        <w:tabs>
          <w:tab w:val="right" w:leader="dot" w:pos="8306"/>
        </w:tabs>
      </w:pPr>
      <w:hyperlink w:anchor="_Toc30920" w:history="1">
        <w:r>
          <w:rPr>
            <w:rFonts w:ascii="仿宋" w:eastAsia="仿宋" w:hAnsi="仿宋" w:cs="仿宋" w:hint="eastAsia"/>
            <w:lang w:eastAsia="zh-CN"/>
          </w:rPr>
          <w:t>(一)、建设周期</w:t>
        </w:r>
        <w:r>
          <w:tab/>
        </w:r>
        <w:r>
          <w:fldChar w:fldCharType="begin"/>
        </w:r>
        <w:r>
          <w:instrText xml:space="preserve"> PAGEREF _Toc30920 \h </w:instrText>
        </w:r>
        <w:r>
          <w:fldChar w:fldCharType="separate"/>
        </w:r>
        <w:r>
          <w:t>27</w:t>
        </w:r>
        <w:r>
          <w:fldChar w:fldCharType="end"/>
        </w:r>
      </w:hyperlink>
    </w:p>
    <w:p>
      <w:pPr>
        <w:pStyle w:val="TOC2"/>
        <w:tabs>
          <w:tab w:val="right" w:leader="dot" w:pos="8306"/>
        </w:tabs>
      </w:pPr>
      <w:hyperlink w:anchor="_Toc24672" w:history="1">
        <w:r>
          <w:rPr>
            <w:rFonts w:ascii="仿宋" w:eastAsia="仿宋" w:hAnsi="仿宋" w:cs="仿宋" w:hint="eastAsia"/>
            <w:lang w:eastAsia="zh-CN"/>
          </w:rPr>
          <w:t>(二)、建设进度</w:t>
        </w:r>
        <w:r>
          <w:tab/>
        </w:r>
        <w:r>
          <w:fldChar w:fldCharType="begin"/>
        </w:r>
        <w:r>
          <w:instrText xml:space="preserve"> PAGEREF _Toc24672 \h </w:instrText>
        </w:r>
        <w:r>
          <w:fldChar w:fldCharType="separate"/>
        </w:r>
        <w:r>
          <w:t>28</w:t>
        </w:r>
        <w:r>
          <w:fldChar w:fldCharType="end"/>
        </w:r>
      </w:hyperlink>
    </w:p>
    <w:p>
      <w:pPr>
        <w:pStyle w:val="TOC2"/>
        <w:tabs>
          <w:tab w:val="right" w:leader="dot" w:pos="8306"/>
        </w:tabs>
      </w:pPr>
      <w:hyperlink w:anchor="_Toc24735" w:history="1">
        <w:r>
          <w:rPr>
            <w:rFonts w:ascii="仿宋" w:eastAsia="仿宋" w:hAnsi="仿宋" w:cs="仿宋" w:hint="eastAsia"/>
            <w:lang w:eastAsia="zh-CN"/>
          </w:rPr>
          <w:t>(三)、进度安排注意事项</w:t>
        </w:r>
        <w:r>
          <w:tab/>
        </w:r>
        <w:r>
          <w:fldChar w:fldCharType="begin"/>
        </w:r>
        <w:r>
          <w:instrText xml:space="preserve"> PAGEREF _Toc24735 \h </w:instrText>
        </w:r>
        <w:r>
          <w:fldChar w:fldCharType="separate"/>
        </w:r>
        <w:r>
          <w:t>29</w:t>
        </w:r>
        <w:r>
          <w:fldChar w:fldCharType="end"/>
        </w:r>
      </w:hyperlink>
    </w:p>
    <w:p>
      <w:pPr>
        <w:pStyle w:val="TOC2"/>
        <w:tabs>
          <w:tab w:val="right" w:leader="dot" w:pos="8306"/>
        </w:tabs>
      </w:pPr>
      <w:hyperlink w:anchor="_Toc6523" w:history="1">
        <w:r>
          <w:rPr>
            <w:rFonts w:ascii="仿宋" w:eastAsia="仿宋" w:hAnsi="仿宋" w:cs="仿宋" w:hint="eastAsia"/>
            <w:lang w:eastAsia="zh-CN"/>
          </w:rPr>
          <w:t>(四)、人力资源配置</w:t>
        </w:r>
        <w:r>
          <w:tab/>
        </w:r>
        <w:r>
          <w:fldChar w:fldCharType="begin"/>
        </w:r>
        <w:r>
          <w:instrText xml:space="preserve"> PAGEREF _Toc6523 \h </w:instrText>
        </w:r>
        <w:r>
          <w:fldChar w:fldCharType="separate"/>
        </w:r>
        <w:r>
          <w:t>30</w:t>
        </w:r>
        <w:r>
          <w:fldChar w:fldCharType="end"/>
        </w:r>
      </w:hyperlink>
    </w:p>
    <w:p>
      <w:pPr>
        <w:pStyle w:val="TOC1"/>
        <w:tabs>
          <w:tab w:val="right" w:leader="dot" w:pos="8306"/>
        </w:tabs>
      </w:pPr>
      <w:hyperlink w:anchor="_Toc26126" w:history="1">
        <w:r>
          <w:rPr>
            <w:rFonts w:ascii="仿宋" w:eastAsia="仿宋" w:hAnsi="仿宋" w:cs="仿宋" w:hint="eastAsia"/>
            <w:lang w:eastAsia="zh-CN"/>
          </w:rPr>
          <w:t>九、芳纶压光机项目社会影响</w:t>
        </w:r>
        <w:r>
          <w:tab/>
        </w:r>
        <w:r>
          <w:fldChar w:fldCharType="begin"/>
        </w:r>
        <w:r>
          <w:instrText xml:space="preserve"> PAGEREF _Toc26126 \h </w:instrText>
        </w:r>
        <w:r>
          <w:fldChar w:fldCharType="separate"/>
        </w:r>
        <w:r>
          <w:t>31</w:t>
        </w:r>
        <w:r>
          <w:fldChar w:fldCharType="end"/>
        </w:r>
      </w:hyperlink>
    </w:p>
    <w:p>
      <w:pPr>
        <w:pStyle w:val="TOC2"/>
        <w:tabs>
          <w:tab w:val="right" w:leader="dot" w:pos="8306"/>
        </w:tabs>
      </w:pPr>
      <w:hyperlink w:anchor="_Toc28432" w:history="1">
        <w:r>
          <w:rPr>
            <w:rFonts w:ascii="仿宋" w:eastAsia="仿宋" w:hAnsi="仿宋" w:cs="仿宋" w:hint="eastAsia"/>
            <w:lang w:eastAsia="zh-CN"/>
          </w:rPr>
          <w:t>(一)、社会责任与义务</w:t>
        </w:r>
        <w:r>
          <w:tab/>
        </w:r>
        <w:r>
          <w:fldChar w:fldCharType="begin"/>
        </w:r>
        <w:r>
          <w:instrText xml:space="preserve"> PAGEREF _Toc28432 \h </w:instrText>
        </w:r>
        <w:r>
          <w:fldChar w:fldCharType="separate"/>
        </w:r>
        <w:r>
          <w:t>31</w:t>
        </w:r>
        <w:r>
          <w:fldChar w:fldCharType="end"/>
        </w:r>
      </w:hyperlink>
    </w:p>
    <w:p>
      <w:pPr>
        <w:pStyle w:val="TOC2"/>
        <w:tabs>
          <w:tab w:val="right" w:leader="dot" w:pos="8306"/>
        </w:tabs>
      </w:pPr>
      <w:hyperlink w:anchor="_Toc19276" w:history="1">
        <w:r>
          <w:rPr>
            <w:rFonts w:ascii="仿宋" w:eastAsia="仿宋" w:hAnsi="仿宋" w:cs="仿宋" w:hint="eastAsia"/>
            <w:lang w:eastAsia="zh-CN"/>
          </w:rPr>
          <w:t>(二)、社会参与与沟通</w:t>
        </w:r>
        <w:r>
          <w:tab/>
        </w:r>
        <w:r>
          <w:fldChar w:fldCharType="begin"/>
        </w:r>
        <w:r>
          <w:instrText xml:space="preserve"> PAGEREF _Toc19276 \h </w:instrText>
        </w:r>
        <w:r>
          <w:fldChar w:fldCharType="separate"/>
        </w:r>
        <w:r>
          <w:t>32</w:t>
        </w:r>
        <w:r>
          <w:fldChar w:fldCharType="end"/>
        </w:r>
      </w:hyperlink>
    </w:p>
    <w:p>
      <w:pPr>
        <w:pStyle w:val="TOC1"/>
        <w:tabs>
          <w:tab w:val="right" w:leader="dot" w:pos="8306"/>
        </w:tabs>
      </w:pPr>
      <w:hyperlink w:anchor="_Toc18049" w:history="1">
        <w:r>
          <w:rPr>
            <w:rFonts w:ascii="仿宋" w:eastAsia="仿宋" w:hAnsi="仿宋" w:cs="仿宋" w:hint="eastAsia"/>
            <w:lang w:eastAsia="zh-CN"/>
          </w:rPr>
          <w:t>十、芳纶压光机项目经营效益</w:t>
        </w:r>
        <w:r>
          <w:tab/>
        </w:r>
        <w:r>
          <w:fldChar w:fldCharType="begin"/>
        </w:r>
        <w:r>
          <w:instrText xml:space="preserve"> PAGEREF _Toc18049 \h </w:instrText>
        </w:r>
        <w:r>
          <w:fldChar w:fldCharType="separate"/>
        </w:r>
        <w:r>
          <w:t>33</w:t>
        </w:r>
        <w:r>
          <w:fldChar w:fldCharType="end"/>
        </w:r>
      </w:hyperlink>
    </w:p>
    <w:p>
      <w:pPr>
        <w:pStyle w:val="TOC2"/>
        <w:tabs>
          <w:tab w:val="right" w:leader="dot" w:pos="8306"/>
        </w:tabs>
      </w:pPr>
      <w:hyperlink w:anchor="_Toc1041" w:history="1">
        <w:r>
          <w:rPr>
            <w:rFonts w:ascii="仿宋" w:eastAsia="仿宋" w:hAnsi="仿宋" w:cs="仿宋" w:hint="eastAsia"/>
            <w:lang w:eastAsia="zh-CN"/>
          </w:rPr>
          <w:t>(一)、经济评价财务测算</w:t>
        </w:r>
        <w:r>
          <w:tab/>
        </w:r>
        <w:r>
          <w:fldChar w:fldCharType="begin"/>
        </w:r>
        <w:r>
          <w:instrText xml:space="preserve"> PAGEREF _Toc1041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836" w:history="1">
        <w:r>
          <w:rPr>
            <w:rFonts w:ascii="仿宋" w:eastAsia="仿宋" w:hAnsi="仿宋" w:cs="仿宋" w:hint="eastAsia"/>
            <w:lang w:eastAsia="zh-CN"/>
          </w:rPr>
          <w:t>(二)、芳纶压光机项目盈利能力分析</w:t>
        </w:r>
        <w:r>
          <w:tab/>
        </w:r>
        <w:r>
          <w:fldChar w:fldCharType="begin"/>
        </w:r>
        <w:r>
          <w:instrText xml:space="preserve"> PAGEREF _Toc24836 \h </w:instrText>
        </w:r>
        <w:r>
          <w:fldChar w:fldCharType="separate"/>
        </w:r>
        <w:r>
          <w:t>34</w:t>
        </w:r>
        <w:r>
          <w:fldChar w:fldCharType="end"/>
        </w:r>
      </w:hyperlink>
    </w:p>
    <w:p>
      <w:pPr>
        <w:pStyle w:val="TOC1"/>
        <w:tabs>
          <w:tab w:val="right" w:leader="dot" w:pos="8306"/>
        </w:tabs>
      </w:pPr>
      <w:hyperlink w:anchor="_Toc24499" w:history="1">
        <w:r>
          <w:rPr>
            <w:rFonts w:ascii="仿宋" w:eastAsia="仿宋" w:hAnsi="仿宋" w:cs="仿宋" w:hint="eastAsia"/>
            <w:lang w:eastAsia="zh-CN"/>
          </w:rPr>
          <w:t>十一、芳纶压光机项目投资规划</w:t>
        </w:r>
        <w:r>
          <w:tab/>
        </w:r>
        <w:r>
          <w:fldChar w:fldCharType="begin"/>
        </w:r>
        <w:r>
          <w:instrText xml:space="preserve"> PAGEREF _Toc24499 \h </w:instrText>
        </w:r>
        <w:r>
          <w:fldChar w:fldCharType="separate"/>
        </w:r>
        <w:r>
          <w:t>35</w:t>
        </w:r>
        <w:r>
          <w:fldChar w:fldCharType="end"/>
        </w:r>
      </w:hyperlink>
    </w:p>
    <w:p>
      <w:pPr>
        <w:pStyle w:val="TOC2"/>
        <w:tabs>
          <w:tab w:val="right" w:leader="dot" w:pos="8306"/>
        </w:tabs>
      </w:pPr>
      <w:hyperlink w:anchor="_Toc24513" w:history="1">
        <w:r>
          <w:rPr>
            <w:rFonts w:ascii="仿宋" w:eastAsia="仿宋" w:hAnsi="仿宋" w:cs="仿宋" w:hint="eastAsia"/>
            <w:lang w:eastAsia="zh-CN"/>
          </w:rPr>
          <w:t>(一)、芳纶压光机项目总投资估算</w:t>
        </w:r>
        <w:r>
          <w:tab/>
        </w:r>
        <w:r>
          <w:fldChar w:fldCharType="begin"/>
        </w:r>
        <w:r>
          <w:instrText xml:space="preserve"> PAGEREF _Toc24513 \h </w:instrText>
        </w:r>
        <w:r>
          <w:fldChar w:fldCharType="separate"/>
        </w:r>
        <w:r>
          <w:t>35</w:t>
        </w:r>
        <w:r>
          <w:fldChar w:fldCharType="end"/>
        </w:r>
      </w:hyperlink>
    </w:p>
    <w:p>
      <w:pPr>
        <w:pStyle w:val="TOC2"/>
        <w:tabs>
          <w:tab w:val="right" w:leader="dot" w:pos="8306"/>
        </w:tabs>
      </w:pPr>
      <w:hyperlink w:anchor="_Toc30008" w:history="1">
        <w:r>
          <w:rPr>
            <w:rFonts w:ascii="仿宋" w:eastAsia="仿宋" w:hAnsi="仿宋" w:cs="仿宋" w:hint="eastAsia"/>
            <w:lang w:eastAsia="zh-CN"/>
          </w:rPr>
          <w:t>(二)、资金筹措</w:t>
        </w:r>
        <w:r>
          <w:tab/>
        </w:r>
        <w:r>
          <w:fldChar w:fldCharType="begin"/>
        </w:r>
        <w:r>
          <w:instrText xml:space="preserve"> PAGEREF _Toc30008 \h </w:instrText>
        </w:r>
        <w:r>
          <w:fldChar w:fldCharType="separate"/>
        </w:r>
        <w:r>
          <w:t>36</w:t>
        </w:r>
        <w:r>
          <w:fldChar w:fldCharType="end"/>
        </w:r>
      </w:hyperlink>
    </w:p>
    <w:p>
      <w:pPr>
        <w:pStyle w:val="TOC1"/>
        <w:tabs>
          <w:tab w:val="right" w:leader="dot" w:pos="8306"/>
        </w:tabs>
      </w:pPr>
      <w:hyperlink w:anchor="_Toc5659" w:history="1">
        <w:r>
          <w:rPr>
            <w:rFonts w:ascii="仿宋" w:eastAsia="仿宋" w:hAnsi="仿宋" w:cs="仿宋" w:hint="eastAsia"/>
            <w:lang w:eastAsia="zh-CN"/>
          </w:rPr>
          <w:t>十二、芳纶压光机项目创新与研发</w:t>
        </w:r>
        <w:r>
          <w:tab/>
        </w:r>
        <w:r>
          <w:fldChar w:fldCharType="begin"/>
        </w:r>
        <w:r>
          <w:instrText xml:space="preserve"> PAGEREF _Toc5659 \h </w:instrText>
        </w:r>
        <w:r>
          <w:fldChar w:fldCharType="separate"/>
        </w:r>
        <w:r>
          <w:t>37</w:t>
        </w:r>
        <w:r>
          <w:fldChar w:fldCharType="end"/>
        </w:r>
      </w:hyperlink>
    </w:p>
    <w:p>
      <w:pPr>
        <w:pStyle w:val="TOC2"/>
        <w:tabs>
          <w:tab w:val="right" w:leader="dot" w:pos="8306"/>
        </w:tabs>
      </w:pPr>
      <w:hyperlink w:anchor="_Toc26893" w:history="1">
        <w:r>
          <w:rPr>
            <w:rFonts w:ascii="仿宋" w:eastAsia="仿宋" w:hAnsi="仿宋" w:cs="仿宋" w:hint="eastAsia"/>
            <w:lang w:eastAsia="zh-CN"/>
          </w:rPr>
          <w:t>(一)、创新策略与方向</w:t>
        </w:r>
        <w:r>
          <w:tab/>
        </w:r>
        <w:r>
          <w:fldChar w:fldCharType="begin"/>
        </w:r>
        <w:r>
          <w:instrText xml:space="preserve"> PAGEREF _Toc26893 \h </w:instrText>
        </w:r>
        <w:r>
          <w:fldChar w:fldCharType="separate"/>
        </w:r>
        <w:r>
          <w:t>37</w:t>
        </w:r>
        <w:r>
          <w:fldChar w:fldCharType="end"/>
        </w:r>
      </w:hyperlink>
    </w:p>
    <w:p>
      <w:pPr>
        <w:pStyle w:val="TOC2"/>
        <w:tabs>
          <w:tab w:val="right" w:leader="dot" w:pos="8306"/>
        </w:tabs>
      </w:pPr>
      <w:hyperlink w:anchor="_Toc795" w:history="1">
        <w:r>
          <w:rPr>
            <w:rFonts w:ascii="仿宋" w:eastAsia="仿宋" w:hAnsi="仿宋" w:cs="仿宋" w:hint="eastAsia"/>
            <w:lang w:eastAsia="zh-CN"/>
          </w:rPr>
          <w:t>(二)、研发规划与投入</w:t>
        </w:r>
        <w:r>
          <w:tab/>
        </w:r>
        <w:r>
          <w:fldChar w:fldCharType="begin"/>
        </w:r>
        <w:r>
          <w:instrText xml:space="preserve"> PAGEREF _Toc795 \h </w:instrText>
        </w:r>
        <w:r>
          <w:fldChar w:fldCharType="separate"/>
        </w:r>
        <w:r>
          <w:t>38</w:t>
        </w:r>
        <w:r>
          <w:fldChar w:fldCharType="end"/>
        </w:r>
      </w:hyperlink>
    </w:p>
    <w:p>
      <w:pPr>
        <w:pStyle w:val="TOC1"/>
        <w:tabs>
          <w:tab w:val="right" w:leader="dot" w:pos="8306"/>
        </w:tabs>
      </w:pPr>
      <w:hyperlink w:anchor="_Toc8499" w:history="1">
        <w:r>
          <w:rPr>
            <w:rFonts w:ascii="仿宋" w:eastAsia="仿宋" w:hAnsi="仿宋" w:cs="仿宋" w:hint="eastAsia"/>
            <w:lang w:eastAsia="zh-CN"/>
          </w:rPr>
          <w:t>十三、营销与推广策略</w:t>
        </w:r>
        <w:r>
          <w:tab/>
        </w:r>
        <w:r>
          <w:fldChar w:fldCharType="begin"/>
        </w:r>
        <w:r>
          <w:instrText xml:space="preserve"> PAGEREF _Toc8499 \h </w:instrText>
        </w:r>
        <w:r>
          <w:fldChar w:fldCharType="separate"/>
        </w:r>
        <w:r>
          <w:t>40</w:t>
        </w:r>
        <w:r>
          <w:fldChar w:fldCharType="end"/>
        </w:r>
      </w:hyperlink>
    </w:p>
    <w:p>
      <w:pPr>
        <w:pStyle w:val="TOC2"/>
        <w:tabs>
          <w:tab w:val="right" w:leader="dot" w:pos="8306"/>
        </w:tabs>
      </w:pPr>
      <w:hyperlink w:anchor="_Toc21332" w:history="1">
        <w:r>
          <w:rPr>
            <w:rFonts w:ascii="仿宋" w:eastAsia="仿宋" w:hAnsi="仿宋" w:cs="仿宋" w:hint="eastAsia"/>
            <w:lang w:eastAsia="zh-CN"/>
          </w:rPr>
          <w:t>(一)、产品/服务定位与特点</w:t>
        </w:r>
        <w:r>
          <w:tab/>
        </w:r>
        <w:r>
          <w:fldChar w:fldCharType="begin"/>
        </w:r>
        <w:r>
          <w:instrText xml:space="preserve"> PAGEREF _Toc21332 \h </w:instrText>
        </w:r>
        <w:r>
          <w:fldChar w:fldCharType="separate"/>
        </w:r>
        <w:r>
          <w:t>40</w:t>
        </w:r>
        <w:r>
          <w:fldChar w:fldCharType="end"/>
        </w:r>
      </w:hyperlink>
    </w:p>
    <w:p>
      <w:pPr>
        <w:pStyle w:val="TOC2"/>
        <w:tabs>
          <w:tab w:val="right" w:leader="dot" w:pos="8306"/>
        </w:tabs>
      </w:pPr>
      <w:hyperlink w:anchor="_Toc25640" w:history="1">
        <w:r>
          <w:rPr>
            <w:rFonts w:ascii="仿宋" w:eastAsia="仿宋" w:hAnsi="仿宋" w:cs="仿宋" w:hint="eastAsia"/>
            <w:lang w:eastAsia="zh-CN"/>
          </w:rPr>
          <w:t>(二)、市场定位与竞争分析</w:t>
        </w:r>
        <w:r>
          <w:tab/>
        </w:r>
        <w:r>
          <w:fldChar w:fldCharType="begin"/>
        </w:r>
        <w:r>
          <w:instrText xml:space="preserve"> PAGEREF _Toc25640 \h </w:instrText>
        </w:r>
        <w:r>
          <w:fldChar w:fldCharType="separate"/>
        </w:r>
        <w:r>
          <w:t>41</w:t>
        </w:r>
        <w:r>
          <w:fldChar w:fldCharType="end"/>
        </w:r>
      </w:hyperlink>
    </w:p>
    <w:p>
      <w:pPr>
        <w:pStyle w:val="TOC2"/>
        <w:tabs>
          <w:tab w:val="right" w:leader="dot" w:pos="8306"/>
        </w:tabs>
      </w:pPr>
      <w:hyperlink w:anchor="_Toc5813" w:history="1">
        <w:r>
          <w:rPr>
            <w:rFonts w:ascii="仿宋" w:eastAsia="仿宋" w:hAnsi="仿宋" w:cs="仿宋" w:hint="eastAsia"/>
            <w:lang w:eastAsia="zh-CN"/>
          </w:rPr>
          <w:t>(三)、营销渠道与策略</w:t>
        </w:r>
        <w:r>
          <w:tab/>
        </w:r>
        <w:r>
          <w:fldChar w:fldCharType="begin"/>
        </w:r>
        <w:r>
          <w:instrText xml:space="preserve"> PAGEREF _Toc5813 \h </w:instrText>
        </w:r>
        <w:r>
          <w:fldChar w:fldCharType="separate"/>
        </w:r>
        <w:r>
          <w:t>43</w:t>
        </w:r>
        <w:r>
          <w:fldChar w:fldCharType="end"/>
        </w:r>
      </w:hyperlink>
    </w:p>
    <w:p>
      <w:pPr>
        <w:pStyle w:val="TOC2"/>
        <w:tabs>
          <w:tab w:val="right" w:leader="dot" w:pos="8306"/>
        </w:tabs>
      </w:pPr>
      <w:hyperlink w:anchor="_Toc32734" w:history="1">
        <w:r>
          <w:rPr>
            <w:rFonts w:ascii="仿宋" w:eastAsia="仿宋" w:hAnsi="仿宋" w:cs="仿宋" w:hint="eastAsia"/>
            <w:lang w:eastAsia="zh-CN"/>
          </w:rPr>
          <w:t>(四)、推广与宣传活动</w:t>
        </w:r>
        <w:r>
          <w:tab/>
        </w:r>
        <w:r>
          <w:fldChar w:fldCharType="begin"/>
        </w:r>
        <w:r>
          <w:instrText xml:space="preserve"> PAGEREF _Toc32734 \h </w:instrText>
        </w:r>
        <w:r>
          <w:fldChar w:fldCharType="separate"/>
        </w:r>
        <w:r>
          <w:t>44</w:t>
        </w:r>
        <w:r>
          <w:fldChar w:fldCharType="end"/>
        </w:r>
      </w:hyperlink>
    </w:p>
    <w:p>
      <w:pPr>
        <w:pStyle w:val="TOC1"/>
        <w:tabs>
          <w:tab w:val="right" w:leader="dot" w:pos="8306"/>
        </w:tabs>
      </w:pPr>
      <w:hyperlink w:anchor="_Toc29224" w:history="1">
        <w:r>
          <w:rPr>
            <w:rFonts w:ascii="仿宋" w:eastAsia="仿宋" w:hAnsi="仿宋" w:cs="仿宋" w:hint="eastAsia"/>
            <w:lang w:eastAsia="zh-CN"/>
          </w:rPr>
          <w:t>十四、质量管理体系</w:t>
        </w:r>
        <w:r>
          <w:tab/>
        </w:r>
        <w:r>
          <w:fldChar w:fldCharType="begin"/>
        </w:r>
        <w:r>
          <w:instrText xml:space="preserve"> PAGEREF _Toc29224 \h </w:instrText>
        </w:r>
        <w:r>
          <w:fldChar w:fldCharType="separate"/>
        </w:r>
        <w:r>
          <w:t>49</w:t>
        </w:r>
        <w:r>
          <w:fldChar w:fldCharType="end"/>
        </w:r>
      </w:hyperlink>
    </w:p>
    <w:p>
      <w:pPr>
        <w:pStyle w:val="TOC2"/>
        <w:tabs>
          <w:tab w:val="right" w:leader="dot" w:pos="8306"/>
        </w:tabs>
      </w:pPr>
      <w:hyperlink w:anchor="_Toc16747" w:history="1">
        <w:r>
          <w:rPr>
            <w:rFonts w:ascii="仿宋" w:eastAsia="仿宋" w:hAnsi="仿宋" w:cs="仿宋" w:hint="eastAsia"/>
            <w:lang w:eastAsia="zh-CN"/>
          </w:rPr>
          <w:t>(一)、质量目标与方针</w:t>
        </w:r>
        <w:r>
          <w:tab/>
        </w:r>
        <w:r>
          <w:fldChar w:fldCharType="begin"/>
        </w:r>
        <w:r>
          <w:instrText xml:space="preserve"> PAGEREF _Toc16747 \h </w:instrText>
        </w:r>
        <w:r>
          <w:fldChar w:fldCharType="separate"/>
        </w:r>
        <w:r>
          <w:t>49</w:t>
        </w:r>
        <w:r>
          <w:fldChar w:fldCharType="end"/>
        </w:r>
      </w:hyperlink>
    </w:p>
    <w:p>
      <w:pPr>
        <w:pStyle w:val="TOC2"/>
        <w:tabs>
          <w:tab w:val="right" w:leader="dot" w:pos="8306"/>
        </w:tabs>
      </w:pPr>
      <w:hyperlink w:anchor="_Toc4848" w:history="1">
        <w:r>
          <w:rPr>
            <w:rFonts w:ascii="仿宋" w:eastAsia="仿宋" w:hAnsi="仿宋" w:cs="仿宋" w:hint="eastAsia"/>
            <w:lang w:eastAsia="zh-CN"/>
          </w:rPr>
          <w:t>(二)、质量管理责任</w:t>
        </w:r>
        <w:r>
          <w:tab/>
        </w:r>
        <w:r>
          <w:fldChar w:fldCharType="begin"/>
        </w:r>
        <w:r>
          <w:instrText xml:space="preserve"> PAGEREF _Toc4848 \h </w:instrText>
        </w:r>
        <w:r>
          <w:fldChar w:fldCharType="separate"/>
        </w:r>
        <w:r>
          <w:t>50</w:t>
        </w:r>
        <w:r>
          <w:fldChar w:fldCharType="end"/>
        </w:r>
      </w:hyperlink>
    </w:p>
    <w:p>
      <w:pPr>
        <w:pStyle w:val="TOC2"/>
        <w:tabs>
          <w:tab w:val="right" w:leader="dot" w:pos="8306"/>
        </w:tabs>
      </w:pPr>
      <w:hyperlink w:anchor="_Toc2920" w:history="1">
        <w:r>
          <w:rPr>
            <w:rFonts w:ascii="仿宋" w:eastAsia="仿宋" w:hAnsi="仿宋" w:cs="仿宋" w:hint="eastAsia"/>
            <w:lang w:eastAsia="zh-CN"/>
          </w:rPr>
          <w:t>(三)、质量管理体系文件</w:t>
        </w:r>
        <w:r>
          <w:tab/>
        </w:r>
        <w:r>
          <w:fldChar w:fldCharType="begin"/>
        </w:r>
        <w:r>
          <w:instrText xml:space="preserve"> PAGEREF _Toc2920 \h </w:instrText>
        </w:r>
        <w:r>
          <w:fldChar w:fldCharType="separate"/>
        </w:r>
        <w:r>
          <w:t>51</w:t>
        </w:r>
        <w:r>
          <w:fldChar w:fldCharType="end"/>
        </w:r>
      </w:hyperlink>
    </w:p>
    <w:p>
      <w:pPr>
        <w:pStyle w:val="TOC2"/>
        <w:tabs>
          <w:tab w:val="right" w:leader="dot" w:pos="8306"/>
        </w:tabs>
      </w:pPr>
      <w:hyperlink w:anchor="_Toc6685" w:history="1">
        <w:r>
          <w:rPr>
            <w:rFonts w:ascii="仿宋" w:eastAsia="仿宋" w:hAnsi="仿宋" w:cs="仿宋" w:hint="eastAsia"/>
            <w:lang w:eastAsia="zh-CN"/>
          </w:rPr>
          <w:t>(四)、质量培训与教育</w:t>
        </w:r>
        <w:r>
          <w:tab/>
        </w:r>
        <w:r>
          <w:fldChar w:fldCharType="begin"/>
        </w:r>
        <w:r>
          <w:instrText xml:space="preserve"> PAGEREF _Toc6685 \h </w:instrText>
        </w:r>
        <w:r>
          <w:fldChar w:fldCharType="separate"/>
        </w:r>
        <w:r>
          <w:t>54</w:t>
        </w:r>
        <w:r>
          <w:fldChar w:fldCharType="end"/>
        </w:r>
      </w:hyperlink>
    </w:p>
    <w:p>
      <w:pPr>
        <w:pStyle w:val="TOC2"/>
        <w:tabs>
          <w:tab w:val="right" w:leader="dot" w:pos="8306"/>
        </w:tabs>
      </w:pPr>
      <w:hyperlink w:anchor="_Toc2069" w:history="1">
        <w:r>
          <w:rPr>
            <w:rFonts w:ascii="仿宋" w:eastAsia="仿宋" w:hAnsi="仿宋" w:cs="仿宋" w:hint="eastAsia"/>
            <w:lang w:eastAsia="zh-CN"/>
          </w:rPr>
          <w:t>(五)、质量审核与评价</w:t>
        </w:r>
        <w:r>
          <w:tab/>
        </w:r>
        <w:r>
          <w:fldChar w:fldCharType="begin"/>
        </w:r>
        <w:r>
          <w:instrText xml:space="preserve"> PAGEREF _Toc2069 \h </w:instrText>
        </w:r>
        <w:r>
          <w:fldChar w:fldCharType="separate"/>
        </w:r>
        <w:r>
          <w:t>55</w:t>
        </w:r>
        <w:r>
          <w:fldChar w:fldCharType="end"/>
        </w:r>
      </w:hyperlink>
    </w:p>
    <w:p>
      <w:pPr>
        <w:pStyle w:val="TOC2"/>
        <w:tabs>
          <w:tab w:val="right" w:leader="dot" w:pos="8306"/>
        </w:tabs>
      </w:pPr>
      <w:hyperlink w:anchor="_Toc10394" w:history="1">
        <w:r>
          <w:rPr>
            <w:rFonts w:ascii="仿宋" w:eastAsia="仿宋" w:hAnsi="仿宋" w:cs="仿宋" w:hint="eastAsia"/>
            <w:lang w:eastAsia="zh-CN"/>
          </w:rPr>
          <w:t>(六)、不符合与纠正措施</w:t>
        </w:r>
        <w:r>
          <w:tab/>
        </w:r>
        <w:r>
          <w:fldChar w:fldCharType="begin"/>
        </w:r>
        <w:r>
          <w:instrText xml:space="preserve"> PAGEREF _Toc10394 \h </w:instrText>
        </w:r>
        <w:r>
          <w:fldChar w:fldCharType="separate"/>
        </w:r>
        <w:r>
          <w:t>56</w:t>
        </w:r>
        <w:r>
          <w:fldChar w:fldCharType="end"/>
        </w:r>
      </w:hyperlink>
    </w:p>
    <w:p>
      <w:pPr>
        <w:pStyle w:val="TOC1"/>
        <w:tabs>
          <w:tab w:val="right" w:leader="dot" w:pos="8306"/>
        </w:tabs>
      </w:pPr>
      <w:hyperlink w:anchor="_Toc7604" w:history="1">
        <w:r>
          <w:rPr>
            <w:rFonts w:ascii="仿宋" w:eastAsia="仿宋" w:hAnsi="仿宋" w:cs="仿宋" w:hint="eastAsia"/>
            <w:lang w:eastAsia="zh-CN"/>
          </w:rPr>
          <w:t>十五、风险识别与分类</w:t>
        </w:r>
        <w:r>
          <w:tab/>
        </w:r>
        <w:r>
          <w:fldChar w:fldCharType="begin"/>
        </w:r>
        <w:r>
          <w:instrText xml:space="preserve"> PAGEREF _Toc7604 \h </w:instrText>
        </w:r>
        <w:r>
          <w:fldChar w:fldCharType="separate"/>
        </w:r>
        <w:r>
          <w:t>57</w:t>
        </w:r>
        <w:r>
          <w:fldChar w:fldCharType="end"/>
        </w:r>
      </w:hyperlink>
    </w:p>
    <w:p>
      <w:pPr>
        <w:pStyle w:val="TOC2"/>
        <w:tabs>
          <w:tab w:val="right" w:leader="dot" w:pos="8306"/>
        </w:tabs>
      </w:pPr>
      <w:hyperlink w:anchor="_Toc14488" w:history="1">
        <w:r>
          <w:rPr>
            <w:rFonts w:ascii="仿宋" w:eastAsia="仿宋" w:hAnsi="仿宋" w:cs="仿宋" w:hint="eastAsia"/>
            <w:lang w:eastAsia="zh-CN"/>
          </w:rPr>
          <w:t>(一)、风险识别</w:t>
        </w:r>
        <w:r>
          <w:tab/>
        </w:r>
        <w:r>
          <w:fldChar w:fldCharType="begin"/>
        </w:r>
        <w:r>
          <w:instrText xml:space="preserve"> PAGEREF _Toc14488 \h </w:instrText>
        </w:r>
        <w:r>
          <w:fldChar w:fldCharType="separate"/>
        </w:r>
        <w:r>
          <w:t>57</w:t>
        </w:r>
        <w:r>
          <w:fldChar w:fldCharType="end"/>
        </w:r>
      </w:hyperlink>
    </w:p>
    <w:p>
      <w:pPr>
        <w:pStyle w:val="TOC2"/>
        <w:tabs>
          <w:tab w:val="right" w:leader="dot" w:pos="8306"/>
        </w:tabs>
      </w:pPr>
      <w:hyperlink w:anchor="_Toc16069" w:history="1">
        <w:r>
          <w:rPr>
            <w:rFonts w:ascii="仿宋" w:eastAsia="仿宋" w:hAnsi="仿宋" w:cs="仿宋" w:hint="eastAsia"/>
            <w:lang w:eastAsia="zh-CN"/>
          </w:rPr>
          <w:t>(二)、风险分类</w:t>
        </w:r>
        <w:r>
          <w:tab/>
        </w:r>
        <w:r>
          <w:fldChar w:fldCharType="begin"/>
        </w:r>
        <w:r>
          <w:instrText xml:space="preserve"> PAGEREF _Toc16069 \h </w:instrText>
        </w:r>
        <w:r>
          <w:fldChar w:fldCharType="separate"/>
        </w:r>
        <w:r>
          <w:t>58</w:t>
        </w:r>
        <w:r>
          <w:fldChar w:fldCharType="end"/>
        </w:r>
      </w:hyperlink>
    </w:p>
    <w:p>
      <w:pPr>
        <w:pStyle w:val="TOC1"/>
        <w:tabs>
          <w:tab w:val="right" w:leader="dot" w:pos="8306"/>
        </w:tabs>
      </w:pPr>
      <w:hyperlink w:anchor="_Toc5989" w:history="1">
        <w:r>
          <w:rPr>
            <w:rFonts w:ascii="仿宋" w:eastAsia="仿宋" w:hAnsi="仿宋" w:cs="仿宋" w:hint="eastAsia"/>
            <w:lang w:eastAsia="zh-CN"/>
          </w:rPr>
          <w:t>十六、利益相关者分析与沟通计划</w:t>
        </w:r>
        <w:r>
          <w:tab/>
        </w:r>
        <w:r>
          <w:fldChar w:fldCharType="begin"/>
        </w:r>
        <w:r>
          <w:instrText xml:space="preserve"> PAGEREF _Toc5989 \h </w:instrText>
        </w:r>
        <w:r>
          <w:fldChar w:fldCharType="separate"/>
        </w:r>
        <w:r>
          <w:t>60</w:t>
        </w:r>
        <w:r>
          <w:fldChar w:fldCharType="end"/>
        </w:r>
      </w:hyperlink>
    </w:p>
    <w:p>
      <w:pPr>
        <w:pStyle w:val="TOC2"/>
        <w:tabs>
          <w:tab w:val="right" w:leader="dot" w:pos="8306"/>
        </w:tabs>
      </w:pPr>
      <w:hyperlink w:anchor="_Toc15615" w:history="1">
        <w:r>
          <w:rPr>
            <w:rFonts w:ascii="仿宋" w:eastAsia="仿宋" w:hAnsi="仿宋" w:cs="仿宋" w:hint="eastAsia"/>
            <w:lang w:eastAsia="zh-CN"/>
          </w:rPr>
          <w:t>(一)、利益相关者分析</w:t>
        </w:r>
        <w:r>
          <w:tab/>
        </w:r>
        <w:r>
          <w:fldChar w:fldCharType="begin"/>
        </w:r>
        <w:r>
          <w:instrText xml:space="preserve"> PAGEREF _Toc15615 \h </w:instrText>
        </w:r>
        <w:r>
          <w:fldChar w:fldCharType="separate"/>
        </w:r>
        <w:r>
          <w:t>60</w:t>
        </w:r>
        <w:r>
          <w:fldChar w:fldCharType="end"/>
        </w:r>
      </w:hyperlink>
    </w:p>
    <w:p>
      <w:pPr>
        <w:pStyle w:val="TOC2"/>
        <w:tabs>
          <w:tab w:val="right" w:leader="dot" w:pos="8306"/>
        </w:tabs>
      </w:pPr>
      <w:hyperlink w:anchor="_Toc10994" w:history="1">
        <w:r>
          <w:rPr>
            <w:rFonts w:ascii="仿宋" w:eastAsia="仿宋" w:hAnsi="仿宋" w:cs="仿宋" w:hint="eastAsia"/>
            <w:lang w:eastAsia="zh-CN"/>
          </w:rPr>
          <w:t>(二)、沟通计划</w:t>
        </w:r>
        <w:r>
          <w:tab/>
        </w:r>
        <w:r>
          <w:fldChar w:fldCharType="begin"/>
        </w:r>
        <w:r>
          <w:instrText xml:space="preserve"> PAGEREF _Toc10994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49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145"/>
      <w:r>
        <w:rPr>
          <w:rFonts w:ascii="仿宋" w:eastAsia="仿宋" w:hAnsi="仿宋" w:cs="仿宋" w:hint="eastAsia"/>
          <w:sz w:val="28"/>
          <w:lang w:eastAsia="zh-CN"/>
        </w:rPr>
        <w:t>一、芳纶压光机项目绩效评估</w:t>
      </w:r>
      <w:bookmarkEnd w:id="2"/>
    </w:p>
    <w:p>
      <w:pPr>
        <w:pStyle w:val="Heading2"/>
        <w:rPr>
          <w:rFonts w:ascii="仿宋" w:eastAsia="仿宋" w:hAnsi="仿宋" w:cs="仿宋" w:hint="eastAsia"/>
          <w:lang w:eastAsia="zh-CN"/>
        </w:rPr>
      </w:pPr>
      <w:bookmarkStart w:id="3" w:name="_Toc21039"/>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芳纶压光机项目中，我们设计了一套全面的绩效评估指标，以确保芳纶压光机项目的可控和成功交付。这些指标跨足芳纶压光机项目目标、成本、进度和质量等多个维度，为我们提供了全面洞察芳纶压光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芳纶压光机项目目标达成率是我们关注的首要指标。我们设定了明确的目标，并通过定期监测和评估，迅速发现并应对潜在的目标偏差。这为芳纶压光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成本绩效是另一个核心关注点。通过实际成本与预算成本的对比分析，我们深入了解成本差异的原因，及时调整资源分配，保持芳纶压光机项目在经济效益方面的合理水平。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芳纶压光机项目进度作为关键的绩效指标之一，得到了精心的关注。我们制定了详细的芳纶压光机项目进度计划，并设立了进度符合度指标，确保实际进度与计划进度保持一致。这使我们能够快速发现和解决潜在的进度问题，保持芳纶压光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芳纶压光机项目绩效的不可或缺的一环。我们引入了一系列的质量标准和客户满意度指标，以确保芳纶压光机项目交付的成果在质量上达到或超越预期水平。通过持续监测这些指标，我们努力提升芳纶压光机项目整体质量水平，为芳纶压光机项目的成功交付提供有力保障。通过这些科学且全面的绩效评估，我们能够更好地引导芳纶压光机项目的持续改进，确保芳纶压光机项目目标的顺利达成。</w:t>
      </w:r>
    </w:p>
    <w:p>
      <w:pPr>
        <w:pStyle w:val="Heading2"/>
        <w:ind w:firstLine="560" w:firstLineChars="200"/>
        <w:rPr>
          <w:rFonts w:ascii="仿宋" w:eastAsia="仿宋" w:hAnsi="仿宋" w:cs="仿宋" w:hint="eastAsia"/>
          <w:sz w:val="28"/>
          <w:lang w:eastAsia="zh-CN"/>
        </w:rPr>
      </w:pPr>
      <w:bookmarkStart w:id="4" w:name="_Toc1767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绩效评估是芳纶压光机项目中的关键环节，为确保芳纶压光机项目达到预期目标，我们采用了多层次、多维度的绩效评估方法。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芳纶压光机项目的战略目标对齐，确保每个决策和行动都与芳纶压光机项目整体目标保持一致。团队会定期召开战略对齐会议，审视当前工作与芳纶压光机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芳纶压光机项目进度、质量、成本和风险等方面。这些指标通过数据收集和分析，为芳纶压光机项目管理团队提供了客观的评估依据。例如，我们通过芳纶压光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绩效评估不仅仅停留在芳纶压光机项目内部，还考虑了芳纶压光机项目对外部环境的影响。我们定期进行干系人满意度调查，以了解各利益相关方对芳纶压光机项目的期望和满意度，并及时做出调整。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这种多层次、多角度的绩效评估方法，使得我们能够全面了解芳纶压光机项目的运行状态，及时做出调整，确保芳纶压光机项目在不断变化的环境中保持稳健前行。</w:t>
      </w:r>
    </w:p>
    <w:p>
      <w:pPr>
        <w:pStyle w:val="Heading2"/>
        <w:ind w:firstLine="560" w:firstLineChars="200"/>
        <w:rPr>
          <w:rFonts w:ascii="仿宋" w:eastAsia="仿宋" w:hAnsi="仿宋" w:cs="仿宋" w:hint="eastAsia"/>
          <w:sz w:val="28"/>
          <w:lang w:eastAsia="zh-CN"/>
        </w:rPr>
      </w:pPr>
      <w:bookmarkStart w:id="5" w:name="_Toc2061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为了确保芳纶压光机项目的有效管理和不断优化，我们采用了精心设计的绩效评估周期。这个周期旨在实现灵活、实时和全面的评估，以适应芳纶压光机项目执行中的各种挑战。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芳纶压光机项目的不同需求，分为短期、中期和长期。短期评估关注每个迭代或工作周期，以及时发现和解决当前任务中的问题。中期评估涵盖几个迭代，深入了解整体芳纶压光机项目的趋势和性能。长期评估则着眼于整个芳纶压光机项目阶段，确保芳纶压光机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芳纶压光机项目管理工具和协作平台，团队成员能够随时更新和分享芳纶压光机项目数据。这种实时性的反馈机制使我们能够及时察觉潜在问题，快速调整，保持芳纶压光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芳纶压光机项目的决策制定密不可分。每个周期的芳纶压光机项目回顾会议成为集体总结经验、识别问题深层次原因并找到创新解决方案的平台。这种定期的反思与调整机制使芳纶压光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7672"/>
      <w:r>
        <w:rPr>
          <w:rFonts w:ascii="仿宋" w:eastAsia="仿宋" w:hAnsi="仿宋" w:cs="仿宋" w:hint="eastAsia"/>
          <w:sz w:val="28"/>
          <w:lang w:eastAsia="zh-CN"/>
        </w:rPr>
        <w:t>二、芳纶压光机项目建设背景及必要性分析</w:t>
      </w:r>
      <w:bookmarkEnd w:id="6"/>
    </w:p>
    <w:p>
      <w:pPr>
        <w:pStyle w:val="Heading2"/>
        <w:rPr>
          <w:rFonts w:ascii="仿宋" w:eastAsia="仿宋" w:hAnsi="仿宋" w:cs="仿宋" w:hint="eastAsia"/>
          <w:lang w:eastAsia="zh-CN"/>
        </w:rPr>
      </w:pPr>
      <w:bookmarkStart w:id="7" w:name="_Toc20853"/>
      <w:r>
        <w:rPr>
          <w:rFonts w:ascii="仿宋" w:eastAsia="仿宋" w:hAnsi="仿宋" w:cs="仿宋" w:hint="eastAsia"/>
          <w:lang w:eastAsia="zh-CN"/>
        </w:rPr>
        <w:t>(一)、芳纶压光机项目背景分析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芳纶压光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芳纶压光机项目提供了机遇和挑战的交汇点。</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芳纶压光机项目在这个潮流中的定位。同时，我们将关注行业内涌现的新兴机遇，以便芳纶压光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芳纶压光机项目提供了强大的发展动力。我们将聚焦于行业内最新的技术发展趋势，包括但不限于人工智能、大数据分析、物联网等领域。通过深度的技术研究，我们将确保芳纶压光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芳纶压光机项目发展的源泉。我们将投入更多的精力对市场需求进行深入剖析，超越表面的需求，深入挖掘潜在的市场痛点和机遇。通过对市场需求的细致了解，芳纶压光机项目将更有针对性地设计解决方案，满足市场的多样化需求，从而更好地促进芳纶压光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芳纶压光机项目战略至关重要。我们将对竞争态势进行更为深入的分析，包括但不限于市场份额、产品特点、客户满意度等多个维度。通过深度的竞争分析，芳纶压光机项目将能够更准确地把握市场脉搏，制定具有竞争力的芳纶压光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芳纶压光机项目的发展具有直接的影响。我们将进行更为全面的法规和政策分析，了解行业发展中的潜在法律风险和合规挑战。通过充分了解和遵守相关法规，芳纶压光机项目将确保在法律框架内合法合规运营，为芳纶压光机项目的稳健发展提供有力支持。</w:t>
      </w:r>
    </w:p>
    <w:p>
      <w:pPr>
        <w:pStyle w:val="Heading2"/>
        <w:ind w:firstLine="560" w:firstLineChars="200"/>
        <w:rPr>
          <w:rFonts w:ascii="仿宋" w:eastAsia="仿宋" w:hAnsi="仿宋" w:cs="仿宋" w:hint="eastAsia"/>
          <w:sz w:val="28"/>
          <w:lang w:eastAsia="zh-CN"/>
        </w:rPr>
      </w:pPr>
      <w:bookmarkStart w:id="8" w:name="_Toc24931"/>
      <w:r>
        <w:rPr>
          <w:rFonts w:ascii="仿宋" w:eastAsia="仿宋" w:hAnsi="仿宋" w:cs="仿宋" w:hint="eastAsia"/>
          <w:sz w:val="28"/>
          <w:lang w:eastAsia="zh-CN"/>
        </w:rPr>
        <w:t>(二)、芳纶压光机项目建设必要性分析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芳纶压光机项目建设的迫切性源于对行业发展趋势的深刻洞察。我们正处于一个行业变革的时代，科技创新、数字化转型成为企业发展的关键动力。芳纶压光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芳纶压光机项目建设不仅仅是为了跟上潮流，更是为了通过技术创新推动企业的持续发展。通过引入先进的技术和解决方案，芳纶压光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芳纶压光机项目的建设成为必然选择，通过提高产品质量、拓展服务领域，从而在竞争中获得更多的机会。芳纶压光机项目建设将使企业更好地适应市场需求，增强市场竞争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芳纶压光机项目建设的必要性体现在对客户需求更精准的满足。通过芳纶压光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芳纶压光机项目建设的背后是对企业持续创新的追求。只有通过不断创新，企业才能在竞争中立于不败之地。芳纶压光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31066"/>
      <w:r>
        <w:rPr>
          <w:rFonts w:ascii="仿宋" w:eastAsia="仿宋" w:hAnsi="仿宋" w:cs="仿宋" w:hint="eastAsia"/>
          <w:sz w:val="28"/>
          <w:lang w:eastAsia="zh-CN"/>
        </w:rPr>
        <w:t>三、芳纶压光机项目土建工程</w:t>
      </w:r>
      <w:bookmarkEnd w:id="9"/>
    </w:p>
    <w:p>
      <w:pPr>
        <w:pStyle w:val="Heading2"/>
        <w:rPr>
          <w:rFonts w:ascii="仿宋" w:eastAsia="仿宋" w:hAnsi="仿宋" w:cs="仿宋" w:hint="eastAsia"/>
          <w:lang w:eastAsia="zh-CN"/>
        </w:rPr>
      </w:pPr>
      <w:bookmarkStart w:id="10" w:name="_Toc17762"/>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在芳纶压光机项目的建筑工程设计中，我们将秉承一系列重要的设计原则，以确保芳纶压光机项目建筑在功能、美观、可持续性等方面达到最佳效果。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首要原则是确保建筑的功能性得到最大化的发挥。我们将充分理解芳纶压光机项目的实际需求，合理布局各个功能区域，保证建筑在满足业务需求的同时，提供高效的工作环境。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在建筑设计中，我们将综合考虑建设和运营成本。通过精细的经济效益分析，确保设计方案在高效利用资源的同时，对芳纶压光机项目的长期盈利能力有积极的贡献。</w:t>
      </w:r>
    </w:p>
    <w:p>
      <w:pPr>
        <w:pStyle w:val="Heading2"/>
        <w:ind w:firstLine="560" w:firstLineChars="200"/>
        <w:rPr>
          <w:rFonts w:ascii="仿宋" w:eastAsia="仿宋" w:hAnsi="仿宋" w:cs="仿宋" w:hint="eastAsia"/>
          <w:sz w:val="28"/>
          <w:lang w:eastAsia="zh-CN"/>
        </w:rPr>
      </w:pPr>
      <w:bookmarkStart w:id="11" w:name="_Toc9204"/>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芳纶压光机项目的土建工程设计中，我们将精准设定设计年限，结合芳纶压光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芳纶压光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1266"/>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芳纶压光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芳纶压光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芳纶压光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4011"/>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本期工程芳纶压光机项目预计总建筑面积XXX平方米，其中：计容建筑面积XXX平方米，计划建筑工程投资XX万元，占芳纶压光机项目总投资的XX%。</w:t>
      </w:r>
    </w:p>
    <w:p>
      <w:pPr>
        <w:pStyle w:val="Heading1"/>
        <w:ind w:firstLine="560" w:firstLineChars="200"/>
        <w:rPr>
          <w:rFonts w:ascii="仿宋" w:eastAsia="仿宋" w:hAnsi="仿宋" w:cs="仿宋" w:hint="eastAsia"/>
          <w:sz w:val="28"/>
          <w:lang w:eastAsia="zh-CN"/>
        </w:rPr>
      </w:pPr>
      <w:bookmarkStart w:id="14" w:name="_Toc18929"/>
      <w:r>
        <w:rPr>
          <w:rFonts w:ascii="仿宋" w:eastAsia="仿宋" w:hAnsi="仿宋" w:cs="仿宋" w:hint="eastAsia"/>
          <w:sz w:val="28"/>
          <w:lang w:eastAsia="zh-CN"/>
        </w:rPr>
        <w:t>四、芳纶压光机项目建设单位说明</w:t>
      </w:r>
      <w:bookmarkEnd w:id="14"/>
    </w:p>
    <w:p>
      <w:pPr>
        <w:pStyle w:val="Heading2"/>
        <w:rPr>
          <w:rFonts w:ascii="仿宋" w:eastAsia="仿宋" w:hAnsi="仿宋" w:cs="仿宋" w:hint="eastAsia"/>
          <w:lang w:eastAsia="zh-CN"/>
        </w:rPr>
      </w:pPr>
      <w:bookmarkStart w:id="15" w:name="_Toc8924"/>
      <w:r>
        <w:rPr>
          <w:rFonts w:ascii="仿宋" w:eastAsia="仿宋" w:hAnsi="仿宋" w:cs="仿宋" w:hint="eastAsia"/>
          <w:lang w:eastAsia="zh-CN"/>
        </w:rPr>
        <w:t>(一)、芳纶压光机项目承办单位基本情况</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31673"/>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芳纶压光机项目承办单位的XXXX，我们着眼于实现可持续的经济效益。通过技术创新和解决方案的提供，公司预计在芳纶压光机项目执行期间将获得可观的收入增长。这一收入来源主要包括芳纶压光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同时，我们注重成本控制和效率提升，以确保芳纶压光机项目的可持续盈利。透过精细的管理和资源优化，公司期望实现芳纶压光机项目利润最大化。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芳纶压光机项目实施进行全面的投资评估，包括芳纶压光机项目启动阶段的资金投入和后续运营成本。通过对芳纶压光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芳纶压光机项目实施过程中具备足够的资金流动性，公司将进行详尽的现金流分析。这包括资金需求的合理预测、芳纶压光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21301"/>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16308"/>
      <w:r>
        <w:rPr>
          <w:rFonts w:ascii="仿宋" w:eastAsia="仿宋" w:hAnsi="仿宋" w:cs="仿宋" w:hint="eastAsia"/>
          <w:lang w:eastAsia="zh-CN"/>
        </w:rPr>
        <w:t>(一)、芳纶压光机行业分析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芳纶压光机行业一直以来都是市场的关注焦点。行业内的发展趋势、竞争态势以及潜在机会都对芳纶压光机项目的推进产生深远的影响。通过深入研究行业的整体概貌，我们将更好地理解行业的核心特征，为芳纶压光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芳纶压光机行业，技术一直是推动创新和发展的关键因素。我们将对当前技术趋势进行详尽分析，包括但不限于人工智能、大数据应用、先进制造技术等。这有助于芳纶压光机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芳纶压光机项目成功的基础。我们将对主要竞争对手进行深入研究，包括其市场份额、产品特点、市场定位等。通过全面了解竞争对手的优势和劣势，芳纶压光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5586"/>
      <w:r>
        <w:rPr>
          <w:rFonts w:ascii="仿宋" w:eastAsia="仿宋" w:hAnsi="仿宋" w:cs="仿宋" w:hint="eastAsia"/>
          <w:sz w:val="28"/>
          <w:lang w:eastAsia="zh-CN"/>
        </w:rPr>
        <w:t>(二)、芳纶压光机市场分析预测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芳纶压光机市场未来的增长趋势。这包括市场的整体规模、各细分领域的发展趋势等。芳纶压光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芳纶压光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风险是芳纶压光机项目实施过程中需要充分考虑的因素。我们将对市场风险进行全面评估，包括但不限于政策法规风险、市场竞争风险、技术变革风险等。通过对潜在风险的深入分析，芳纶压光机项目可以制定相应的风险缓解策略，降低不确定性对芳纶压光机项目的影响。</w:t>
      </w:r>
    </w:p>
    <w:p>
      <w:pPr>
        <w:pStyle w:val="Heading1"/>
        <w:ind w:firstLine="560" w:firstLineChars="200"/>
        <w:rPr>
          <w:rFonts w:ascii="仿宋" w:eastAsia="仿宋" w:hAnsi="仿宋" w:cs="仿宋" w:hint="eastAsia"/>
          <w:sz w:val="28"/>
          <w:lang w:eastAsia="zh-CN"/>
        </w:rPr>
      </w:pPr>
      <w:bookmarkStart w:id="20" w:name="_Toc9053"/>
      <w:r>
        <w:rPr>
          <w:rFonts w:ascii="仿宋" w:eastAsia="仿宋" w:hAnsi="仿宋" w:cs="仿宋" w:hint="eastAsia"/>
          <w:sz w:val="28"/>
          <w:lang w:eastAsia="zh-CN"/>
        </w:rPr>
        <w:t>六、芳纶压光机项目文档管理</w:t>
      </w:r>
      <w:bookmarkEnd w:id="20"/>
    </w:p>
    <w:p>
      <w:pPr>
        <w:pStyle w:val="Heading2"/>
        <w:rPr>
          <w:rFonts w:ascii="仿宋" w:eastAsia="仿宋" w:hAnsi="仿宋" w:cs="仿宋" w:hint="eastAsia"/>
          <w:lang w:eastAsia="zh-CN"/>
        </w:rPr>
      </w:pPr>
      <w:bookmarkStart w:id="21" w:name="_Toc25339"/>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芳纶压光机项目高度重视文档的质量和准确性，以支持芳纶压光机项目的各项活动和决策。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芳纶压光机项目文档的编制始于芳纶压光机项目计划的初期，我们制定了详细的文档编制计划，明确了每个文档的内容、格式和编写责任人。在芳纶压光机项目启动阶段，我们首先编制了芳纶压光机项目章程，明确定义了芳纶压光机项目的目标、范围、风险等关键要素。随后，芳纶压光机项目团队根据计划陆续编制了需求文档、设计文档、测试文档等各类文档，确保芳纶压光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https://d.book118.com/387152110133006053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芳纶压光机项目规划设计蓝图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芳纶压光机项目规划设计蓝图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芳纶压光机项目规划设计蓝图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芳纶压光机项目规划设计蓝图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芳纶压光机项目规划设计蓝图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芳纶压光机项目规划设计蓝图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芳纶压光机项目规划设计蓝图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芳纶压光机项目规划设计蓝图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芳纶压光机项目规划设计蓝图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芳纶压光机项目规划设计蓝图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芳纶压光机项目规划设计蓝图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芳纶压光机项目规划设计蓝图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芳纶压光机项目规划设计蓝图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芳纶压光机项目规划设计蓝图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芳纶压光机项目规划设计蓝图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芳纶压光机项目规划设计蓝图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芳纶压光机项目规划设计蓝图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4D00E9"/>
    <w:rsid w:val="1E4D00E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8715211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2024-03-06T01:04:00Z</dcterms:created>
  <dcterms:modified xsi:type="dcterms:W3CDTF">2024-03-06T01:04:56Z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66A5743F7F404457A48B0CB9D7BFA7B5_11</vt:lpwstr>
  </property>
  <property fmtid="{D5CDD505-2E9C-101B-9397-08002B2CF9AE}" pid="3" name="KSOProductBuildVer">
    <vt:lpwstr>2052-12.1.0.16388</vt:lpwstr>
  </property>
</Properties>
</file>