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二手手机项目计划设计方案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51" w:history="1">
        <w:r>
          <w:rPr>
            <w:rFonts w:ascii="仿宋" w:eastAsia="仿宋" w:hAnsi="仿宋" w:cs="仿宋" w:hint="eastAsia"/>
            <w:lang w:eastAsia="zh-CN"/>
          </w:rPr>
          <w:t>概论</w:t>
        </w:r>
        <w:r>
          <w:tab/>
        </w:r>
        <w:r>
          <w:fldChar w:fldCharType="begin"/>
        </w:r>
        <w:r>
          <w:instrText xml:space="preserve"> PAGEREF _Toc9351 \h </w:instrText>
        </w:r>
        <w:r>
          <w:fldChar w:fldCharType="separate"/>
        </w:r>
        <w:r>
          <w:t>3</w:t>
        </w:r>
        <w:r>
          <w:fldChar w:fldCharType="end"/>
        </w:r>
      </w:hyperlink>
    </w:p>
    <w:p>
      <w:pPr>
        <w:pStyle w:val="TOC1"/>
        <w:tabs>
          <w:tab w:val="right" w:leader="dot" w:pos="8306"/>
        </w:tabs>
      </w:pPr>
      <w:hyperlink w:anchor="_Toc11735" w:history="1">
        <w:r>
          <w:rPr>
            <w:rFonts w:ascii="仿宋" w:eastAsia="仿宋" w:hAnsi="仿宋" w:cs="仿宋" w:hint="eastAsia"/>
            <w:lang w:eastAsia="zh-CN"/>
          </w:rPr>
          <w:t>一、二手手机项目选址可行性分析</w:t>
        </w:r>
        <w:r>
          <w:tab/>
        </w:r>
        <w:r>
          <w:fldChar w:fldCharType="begin"/>
        </w:r>
        <w:r>
          <w:instrText xml:space="preserve"> PAGEREF _Toc11735 \h </w:instrText>
        </w:r>
        <w:r>
          <w:fldChar w:fldCharType="separate"/>
        </w:r>
        <w:r>
          <w:t>3</w:t>
        </w:r>
        <w:r>
          <w:fldChar w:fldCharType="end"/>
        </w:r>
      </w:hyperlink>
    </w:p>
    <w:p>
      <w:pPr>
        <w:pStyle w:val="TOC2"/>
        <w:tabs>
          <w:tab w:val="right" w:leader="dot" w:pos="8306"/>
        </w:tabs>
      </w:pPr>
      <w:hyperlink w:anchor="_Toc12686" w:history="1">
        <w:r>
          <w:rPr>
            <w:rFonts w:ascii="仿宋" w:eastAsia="仿宋" w:hAnsi="仿宋" w:cs="仿宋" w:hint="eastAsia"/>
            <w:lang w:eastAsia="zh-CN"/>
          </w:rPr>
          <w:t>(一)、二手手机项目选址</w:t>
        </w:r>
        <w:r>
          <w:tab/>
        </w:r>
        <w:r>
          <w:fldChar w:fldCharType="begin"/>
        </w:r>
        <w:r>
          <w:instrText xml:space="preserve"> PAGEREF _Toc12686 \h </w:instrText>
        </w:r>
        <w:r>
          <w:fldChar w:fldCharType="separate"/>
        </w:r>
        <w:r>
          <w:t>3</w:t>
        </w:r>
        <w:r>
          <w:fldChar w:fldCharType="end"/>
        </w:r>
      </w:hyperlink>
    </w:p>
    <w:p>
      <w:pPr>
        <w:pStyle w:val="TOC2"/>
        <w:tabs>
          <w:tab w:val="right" w:leader="dot" w:pos="8306"/>
        </w:tabs>
      </w:pPr>
      <w:hyperlink w:anchor="_Toc14436" w:history="1">
        <w:r>
          <w:rPr>
            <w:rFonts w:ascii="仿宋" w:eastAsia="仿宋" w:hAnsi="仿宋" w:cs="仿宋" w:hint="eastAsia"/>
            <w:lang w:eastAsia="zh-CN"/>
          </w:rPr>
          <w:t>(二)、用地控制指标</w:t>
        </w:r>
        <w:r>
          <w:tab/>
        </w:r>
        <w:r>
          <w:fldChar w:fldCharType="begin"/>
        </w:r>
        <w:r>
          <w:instrText xml:space="preserve"> PAGEREF _Toc14436 \h </w:instrText>
        </w:r>
        <w:r>
          <w:fldChar w:fldCharType="separate"/>
        </w:r>
        <w:r>
          <w:t>3</w:t>
        </w:r>
        <w:r>
          <w:fldChar w:fldCharType="end"/>
        </w:r>
      </w:hyperlink>
    </w:p>
    <w:p>
      <w:pPr>
        <w:pStyle w:val="TOC2"/>
        <w:tabs>
          <w:tab w:val="right" w:leader="dot" w:pos="8306"/>
        </w:tabs>
      </w:pPr>
      <w:hyperlink w:anchor="_Toc23331" w:history="1">
        <w:r>
          <w:rPr>
            <w:rFonts w:ascii="仿宋" w:eastAsia="仿宋" w:hAnsi="仿宋" w:cs="仿宋" w:hint="eastAsia"/>
            <w:lang w:eastAsia="zh-CN"/>
          </w:rPr>
          <w:t>(三)、节约用地措施</w:t>
        </w:r>
        <w:r>
          <w:tab/>
        </w:r>
        <w:r>
          <w:fldChar w:fldCharType="begin"/>
        </w:r>
        <w:r>
          <w:instrText xml:space="preserve"> PAGEREF _Toc23331 \h </w:instrText>
        </w:r>
        <w:r>
          <w:fldChar w:fldCharType="separate"/>
        </w:r>
        <w:r>
          <w:t>5</w:t>
        </w:r>
        <w:r>
          <w:fldChar w:fldCharType="end"/>
        </w:r>
      </w:hyperlink>
    </w:p>
    <w:p>
      <w:pPr>
        <w:pStyle w:val="TOC2"/>
        <w:tabs>
          <w:tab w:val="right" w:leader="dot" w:pos="8306"/>
        </w:tabs>
      </w:pPr>
      <w:hyperlink w:anchor="_Toc17805" w:history="1">
        <w:r>
          <w:rPr>
            <w:rFonts w:ascii="仿宋" w:eastAsia="仿宋" w:hAnsi="仿宋" w:cs="仿宋" w:hint="eastAsia"/>
            <w:lang w:eastAsia="zh-CN"/>
          </w:rPr>
          <w:t>(四)、总图布置方案</w:t>
        </w:r>
        <w:r>
          <w:tab/>
        </w:r>
        <w:r>
          <w:fldChar w:fldCharType="begin"/>
        </w:r>
        <w:r>
          <w:instrText xml:space="preserve"> PAGEREF _Toc17805 \h </w:instrText>
        </w:r>
        <w:r>
          <w:fldChar w:fldCharType="separate"/>
        </w:r>
        <w:r>
          <w:t>6</w:t>
        </w:r>
        <w:r>
          <w:fldChar w:fldCharType="end"/>
        </w:r>
      </w:hyperlink>
    </w:p>
    <w:p>
      <w:pPr>
        <w:pStyle w:val="TOC2"/>
        <w:tabs>
          <w:tab w:val="right" w:leader="dot" w:pos="8306"/>
        </w:tabs>
      </w:pPr>
      <w:hyperlink w:anchor="_Toc25870" w:history="1">
        <w:r>
          <w:rPr>
            <w:rFonts w:ascii="仿宋" w:eastAsia="仿宋" w:hAnsi="仿宋" w:cs="仿宋" w:hint="eastAsia"/>
            <w:lang w:eastAsia="zh-CN"/>
          </w:rPr>
          <w:t>(五)、选址综合评价</w:t>
        </w:r>
        <w:r>
          <w:tab/>
        </w:r>
        <w:r>
          <w:fldChar w:fldCharType="begin"/>
        </w:r>
        <w:r>
          <w:instrText xml:space="preserve"> PAGEREF _Toc25870 \h </w:instrText>
        </w:r>
        <w:r>
          <w:fldChar w:fldCharType="separate"/>
        </w:r>
        <w:r>
          <w:t>7</w:t>
        </w:r>
        <w:r>
          <w:fldChar w:fldCharType="end"/>
        </w:r>
      </w:hyperlink>
    </w:p>
    <w:p>
      <w:pPr>
        <w:pStyle w:val="TOC1"/>
        <w:tabs>
          <w:tab w:val="right" w:leader="dot" w:pos="8306"/>
        </w:tabs>
      </w:pPr>
      <w:hyperlink w:anchor="_Toc9792" w:history="1">
        <w:r>
          <w:rPr>
            <w:rFonts w:ascii="仿宋" w:eastAsia="仿宋" w:hAnsi="仿宋" w:cs="仿宋" w:hint="eastAsia"/>
            <w:lang w:eastAsia="zh-CN"/>
          </w:rPr>
          <w:t>二、工艺说明</w:t>
        </w:r>
        <w:r>
          <w:tab/>
        </w:r>
        <w:r>
          <w:fldChar w:fldCharType="begin"/>
        </w:r>
        <w:r>
          <w:instrText xml:space="preserve"> PAGEREF _Toc9792 \h </w:instrText>
        </w:r>
        <w:r>
          <w:fldChar w:fldCharType="separate"/>
        </w:r>
        <w:r>
          <w:t>8</w:t>
        </w:r>
        <w:r>
          <w:fldChar w:fldCharType="end"/>
        </w:r>
      </w:hyperlink>
    </w:p>
    <w:p>
      <w:pPr>
        <w:pStyle w:val="TOC2"/>
        <w:tabs>
          <w:tab w:val="right" w:leader="dot" w:pos="8306"/>
        </w:tabs>
      </w:pPr>
      <w:hyperlink w:anchor="_Toc4025" w:history="1">
        <w:r>
          <w:rPr>
            <w:rFonts w:ascii="仿宋" w:eastAsia="仿宋" w:hAnsi="仿宋" w:cs="仿宋" w:hint="eastAsia"/>
            <w:lang w:eastAsia="zh-CN"/>
          </w:rPr>
          <w:t>(一)、技术管理特点</w:t>
        </w:r>
        <w:r>
          <w:tab/>
        </w:r>
        <w:r>
          <w:fldChar w:fldCharType="begin"/>
        </w:r>
        <w:r>
          <w:instrText xml:space="preserve"> PAGEREF _Toc4025 \h </w:instrText>
        </w:r>
        <w:r>
          <w:fldChar w:fldCharType="separate"/>
        </w:r>
        <w:r>
          <w:t>8</w:t>
        </w:r>
        <w:r>
          <w:fldChar w:fldCharType="end"/>
        </w:r>
      </w:hyperlink>
    </w:p>
    <w:p>
      <w:pPr>
        <w:pStyle w:val="TOC2"/>
        <w:tabs>
          <w:tab w:val="right" w:leader="dot" w:pos="8306"/>
        </w:tabs>
      </w:pPr>
      <w:hyperlink w:anchor="_Toc26510" w:history="1">
        <w:r>
          <w:rPr>
            <w:rFonts w:ascii="仿宋" w:eastAsia="仿宋" w:hAnsi="仿宋" w:cs="仿宋" w:hint="eastAsia"/>
            <w:lang w:eastAsia="zh-CN"/>
          </w:rPr>
          <w:t>(二)、二手手机项目工艺技术设计方案</w:t>
        </w:r>
        <w:r>
          <w:tab/>
        </w:r>
        <w:r>
          <w:fldChar w:fldCharType="begin"/>
        </w:r>
        <w:r>
          <w:instrText xml:space="preserve"> PAGEREF _Toc26510 \h </w:instrText>
        </w:r>
        <w:r>
          <w:fldChar w:fldCharType="separate"/>
        </w:r>
        <w:r>
          <w:t>9</w:t>
        </w:r>
        <w:r>
          <w:fldChar w:fldCharType="end"/>
        </w:r>
      </w:hyperlink>
    </w:p>
    <w:p>
      <w:pPr>
        <w:pStyle w:val="TOC2"/>
        <w:tabs>
          <w:tab w:val="right" w:leader="dot" w:pos="8306"/>
        </w:tabs>
      </w:pPr>
      <w:hyperlink w:anchor="_Toc4352" w:history="1">
        <w:r>
          <w:rPr>
            <w:rFonts w:ascii="仿宋" w:eastAsia="仿宋" w:hAnsi="仿宋" w:cs="仿宋" w:hint="eastAsia"/>
            <w:lang w:eastAsia="zh-CN"/>
          </w:rPr>
          <w:t>(三)、设备选型方案</w:t>
        </w:r>
        <w:r>
          <w:tab/>
        </w:r>
        <w:r>
          <w:fldChar w:fldCharType="begin"/>
        </w:r>
        <w:r>
          <w:instrText xml:space="preserve"> PAGEREF _Toc4352 \h </w:instrText>
        </w:r>
        <w:r>
          <w:fldChar w:fldCharType="separate"/>
        </w:r>
        <w:r>
          <w:t>11</w:t>
        </w:r>
        <w:r>
          <w:fldChar w:fldCharType="end"/>
        </w:r>
      </w:hyperlink>
    </w:p>
    <w:p>
      <w:pPr>
        <w:pStyle w:val="TOC1"/>
        <w:tabs>
          <w:tab w:val="right" w:leader="dot" w:pos="8306"/>
        </w:tabs>
      </w:pPr>
      <w:hyperlink w:anchor="_Toc30920" w:history="1">
        <w:r>
          <w:rPr>
            <w:rFonts w:ascii="仿宋" w:eastAsia="仿宋" w:hAnsi="仿宋" w:cs="仿宋" w:hint="eastAsia"/>
            <w:lang w:eastAsia="zh-CN"/>
          </w:rPr>
          <w:t>三、二手手机项目绩效评估</w:t>
        </w:r>
        <w:r>
          <w:tab/>
        </w:r>
        <w:r>
          <w:fldChar w:fldCharType="begin"/>
        </w:r>
        <w:r>
          <w:instrText xml:space="preserve"> PAGEREF _Toc30920 \h </w:instrText>
        </w:r>
        <w:r>
          <w:fldChar w:fldCharType="separate"/>
        </w:r>
        <w:r>
          <w:t>12</w:t>
        </w:r>
        <w:r>
          <w:fldChar w:fldCharType="end"/>
        </w:r>
      </w:hyperlink>
    </w:p>
    <w:p>
      <w:pPr>
        <w:pStyle w:val="TOC2"/>
        <w:tabs>
          <w:tab w:val="right" w:leader="dot" w:pos="8306"/>
        </w:tabs>
      </w:pPr>
      <w:hyperlink w:anchor="_Toc28743" w:history="1">
        <w:r>
          <w:rPr>
            <w:rFonts w:ascii="仿宋" w:eastAsia="仿宋" w:hAnsi="仿宋" w:cs="仿宋" w:hint="eastAsia"/>
            <w:lang w:eastAsia="zh-CN"/>
          </w:rPr>
          <w:t>(一)、绩效评估指标</w:t>
        </w:r>
        <w:r>
          <w:tab/>
        </w:r>
        <w:r>
          <w:fldChar w:fldCharType="begin"/>
        </w:r>
        <w:r>
          <w:instrText xml:space="preserve"> PAGEREF _Toc28743 \h </w:instrText>
        </w:r>
        <w:r>
          <w:fldChar w:fldCharType="separate"/>
        </w:r>
        <w:r>
          <w:t>12</w:t>
        </w:r>
        <w:r>
          <w:fldChar w:fldCharType="end"/>
        </w:r>
      </w:hyperlink>
    </w:p>
    <w:p>
      <w:pPr>
        <w:pStyle w:val="TOC2"/>
        <w:tabs>
          <w:tab w:val="right" w:leader="dot" w:pos="8306"/>
        </w:tabs>
      </w:pPr>
      <w:hyperlink w:anchor="_Toc11185" w:history="1">
        <w:r>
          <w:rPr>
            <w:rFonts w:ascii="仿宋" w:eastAsia="仿宋" w:hAnsi="仿宋" w:cs="仿宋" w:hint="eastAsia"/>
            <w:lang w:eastAsia="zh-CN"/>
          </w:rPr>
          <w:t>(二)、绩效评估方法</w:t>
        </w:r>
        <w:r>
          <w:tab/>
        </w:r>
        <w:r>
          <w:fldChar w:fldCharType="begin"/>
        </w:r>
        <w:r>
          <w:instrText xml:space="preserve"> PAGEREF _Toc11185 \h </w:instrText>
        </w:r>
        <w:r>
          <w:fldChar w:fldCharType="separate"/>
        </w:r>
        <w:r>
          <w:t>13</w:t>
        </w:r>
        <w:r>
          <w:fldChar w:fldCharType="end"/>
        </w:r>
      </w:hyperlink>
    </w:p>
    <w:p>
      <w:pPr>
        <w:pStyle w:val="TOC2"/>
        <w:tabs>
          <w:tab w:val="right" w:leader="dot" w:pos="8306"/>
        </w:tabs>
      </w:pPr>
      <w:hyperlink w:anchor="_Toc18547" w:history="1">
        <w:r>
          <w:rPr>
            <w:rFonts w:ascii="仿宋" w:eastAsia="仿宋" w:hAnsi="仿宋" w:cs="仿宋" w:hint="eastAsia"/>
            <w:lang w:eastAsia="zh-CN"/>
          </w:rPr>
          <w:t>(三)、绩效评估周期</w:t>
        </w:r>
        <w:r>
          <w:tab/>
        </w:r>
        <w:r>
          <w:fldChar w:fldCharType="begin"/>
        </w:r>
        <w:r>
          <w:instrText xml:space="preserve"> PAGEREF _Toc18547 \h </w:instrText>
        </w:r>
        <w:r>
          <w:fldChar w:fldCharType="separate"/>
        </w:r>
        <w:r>
          <w:t>14</w:t>
        </w:r>
        <w:r>
          <w:fldChar w:fldCharType="end"/>
        </w:r>
      </w:hyperlink>
    </w:p>
    <w:p>
      <w:pPr>
        <w:pStyle w:val="TOC1"/>
        <w:tabs>
          <w:tab w:val="right" w:leader="dot" w:pos="8306"/>
        </w:tabs>
      </w:pPr>
      <w:hyperlink w:anchor="_Toc10014" w:history="1">
        <w:r>
          <w:rPr>
            <w:rFonts w:ascii="仿宋" w:eastAsia="仿宋" w:hAnsi="仿宋" w:cs="仿宋" w:hint="eastAsia"/>
            <w:lang w:eastAsia="zh-CN"/>
          </w:rPr>
          <w:t>四、二手手机项目文档管理</w:t>
        </w:r>
        <w:r>
          <w:tab/>
        </w:r>
        <w:r>
          <w:fldChar w:fldCharType="begin"/>
        </w:r>
        <w:r>
          <w:instrText xml:space="preserve"> PAGEREF _Toc10014 \h </w:instrText>
        </w:r>
        <w:r>
          <w:fldChar w:fldCharType="separate"/>
        </w:r>
        <w:r>
          <w:t>15</w:t>
        </w:r>
        <w:r>
          <w:fldChar w:fldCharType="end"/>
        </w:r>
      </w:hyperlink>
    </w:p>
    <w:p>
      <w:pPr>
        <w:pStyle w:val="TOC2"/>
        <w:tabs>
          <w:tab w:val="right" w:leader="dot" w:pos="8306"/>
        </w:tabs>
      </w:pPr>
      <w:hyperlink w:anchor="_Toc18043" w:history="1">
        <w:r>
          <w:rPr>
            <w:rFonts w:ascii="仿宋" w:eastAsia="仿宋" w:hAnsi="仿宋" w:cs="仿宋" w:hint="eastAsia"/>
            <w:lang w:eastAsia="zh-CN"/>
          </w:rPr>
          <w:t>(一)、文档编制与审查</w:t>
        </w:r>
        <w:r>
          <w:tab/>
        </w:r>
        <w:r>
          <w:fldChar w:fldCharType="begin"/>
        </w:r>
        <w:r>
          <w:instrText xml:space="preserve"> PAGEREF _Toc18043 \h </w:instrText>
        </w:r>
        <w:r>
          <w:fldChar w:fldCharType="separate"/>
        </w:r>
        <w:r>
          <w:t>15</w:t>
        </w:r>
        <w:r>
          <w:fldChar w:fldCharType="end"/>
        </w:r>
      </w:hyperlink>
    </w:p>
    <w:p>
      <w:pPr>
        <w:pStyle w:val="TOC2"/>
        <w:tabs>
          <w:tab w:val="right" w:leader="dot" w:pos="8306"/>
        </w:tabs>
      </w:pPr>
      <w:hyperlink w:anchor="_Toc26553" w:history="1">
        <w:r>
          <w:rPr>
            <w:rFonts w:ascii="仿宋" w:eastAsia="仿宋" w:hAnsi="仿宋" w:cs="仿宋" w:hint="eastAsia"/>
            <w:lang w:eastAsia="zh-CN"/>
          </w:rPr>
          <w:t>(二)、文档发布与分发</w:t>
        </w:r>
        <w:r>
          <w:tab/>
        </w:r>
        <w:r>
          <w:fldChar w:fldCharType="begin"/>
        </w:r>
        <w:r>
          <w:instrText xml:space="preserve"> PAGEREF _Toc26553 \h </w:instrText>
        </w:r>
        <w:r>
          <w:fldChar w:fldCharType="separate"/>
        </w:r>
        <w:r>
          <w:t>16</w:t>
        </w:r>
        <w:r>
          <w:fldChar w:fldCharType="end"/>
        </w:r>
      </w:hyperlink>
    </w:p>
    <w:p>
      <w:pPr>
        <w:pStyle w:val="TOC2"/>
        <w:tabs>
          <w:tab w:val="right" w:leader="dot" w:pos="8306"/>
        </w:tabs>
      </w:pPr>
      <w:hyperlink w:anchor="_Toc12714" w:history="1">
        <w:r>
          <w:rPr>
            <w:rFonts w:ascii="仿宋" w:eastAsia="仿宋" w:hAnsi="仿宋" w:cs="仿宋" w:hint="eastAsia"/>
            <w:lang w:eastAsia="zh-CN"/>
          </w:rPr>
          <w:t>(三)、文档存档与归档</w:t>
        </w:r>
        <w:r>
          <w:tab/>
        </w:r>
        <w:r>
          <w:fldChar w:fldCharType="begin"/>
        </w:r>
        <w:r>
          <w:instrText xml:space="preserve"> PAGEREF _Toc12714 \h </w:instrText>
        </w:r>
        <w:r>
          <w:fldChar w:fldCharType="separate"/>
        </w:r>
        <w:r>
          <w:t>17</w:t>
        </w:r>
        <w:r>
          <w:fldChar w:fldCharType="end"/>
        </w:r>
      </w:hyperlink>
    </w:p>
    <w:p>
      <w:pPr>
        <w:pStyle w:val="TOC1"/>
        <w:tabs>
          <w:tab w:val="right" w:leader="dot" w:pos="8306"/>
        </w:tabs>
      </w:pPr>
      <w:hyperlink w:anchor="_Toc1993" w:history="1">
        <w:r>
          <w:rPr>
            <w:rFonts w:ascii="仿宋" w:eastAsia="仿宋" w:hAnsi="仿宋" w:cs="仿宋" w:hint="eastAsia"/>
            <w:lang w:eastAsia="zh-CN"/>
          </w:rPr>
          <w:t>五、二手手机项目建设单位说明</w:t>
        </w:r>
        <w:r>
          <w:tab/>
        </w:r>
        <w:r>
          <w:fldChar w:fldCharType="begin"/>
        </w:r>
        <w:r>
          <w:instrText xml:space="preserve"> PAGEREF _Toc1993 \h </w:instrText>
        </w:r>
        <w:r>
          <w:fldChar w:fldCharType="separate"/>
        </w:r>
        <w:r>
          <w:t>18</w:t>
        </w:r>
        <w:r>
          <w:fldChar w:fldCharType="end"/>
        </w:r>
      </w:hyperlink>
    </w:p>
    <w:p>
      <w:pPr>
        <w:pStyle w:val="TOC2"/>
        <w:tabs>
          <w:tab w:val="right" w:leader="dot" w:pos="8306"/>
        </w:tabs>
      </w:pPr>
      <w:hyperlink w:anchor="_Toc29385" w:history="1">
        <w:r>
          <w:rPr>
            <w:rFonts w:ascii="仿宋" w:eastAsia="仿宋" w:hAnsi="仿宋" w:cs="仿宋" w:hint="eastAsia"/>
            <w:lang w:eastAsia="zh-CN"/>
          </w:rPr>
          <w:t>(一)、二手手机项目承办单位基本情况</w:t>
        </w:r>
        <w:r>
          <w:tab/>
        </w:r>
        <w:r>
          <w:fldChar w:fldCharType="begin"/>
        </w:r>
        <w:r>
          <w:instrText xml:space="preserve"> PAGEREF _Toc29385 \h </w:instrText>
        </w:r>
        <w:r>
          <w:fldChar w:fldCharType="separate"/>
        </w:r>
        <w:r>
          <w:t>18</w:t>
        </w:r>
        <w:r>
          <w:fldChar w:fldCharType="end"/>
        </w:r>
      </w:hyperlink>
    </w:p>
    <w:p>
      <w:pPr>
        <w:pStyle w:val="TOC2"/>
        <w:tabs>
          <w:tab w:val="right" w:leader="dot" w:pos="8306"/>
        </w:tabs>
      </w:pPr>
      <w:hyperlink w:anchor="_Toc3616" w:history="1">
        <w:r>
          <w:rPr>
            <w:rFonts w:ascii="仿宋" w:eastAsia="仿宋" w:hAnsi="仿宋" w:cs="仿宋" w:hint="eastAsia"/>
            <w:lang w:eastAsia="zh-CN"/>
          </w:rPr>
          <w:t>(二)、公司经济效益分析</w:t>
        </w:r>
        <w:r>
          <w:tab/>
        </w:r>
        <w:r>
          <w:fldChar w:fldCharType="begin"/>
        </w:r>
        <w:r>
          <w:instrText xml:space="preserve"> PAGEREF _Toc3616 \h </w:instrText>
        </w:r>
        <w:r>
          <w:fldChar w:fldCharType="separate"/>
        </w:r>
        <w:r>
          <w:t>19</w:t>
        </w:r>
        <w:r>
          <w:fldChar w:fldCharType="end"/>
        </w:r>
      </w:hyperlink>
    </w:p>
    <w:p>
      <w:pPr>
        <w:pStyle w:val="TOC1"/>
        <w:tabs>
          <w:tab w:val="right" w:leader="dot" w:pos="8306"/>
        </w:tabs>
      </w:pPr>
      <w:hyperlink w:anchor="_Toc31180" w:history="1">
        <w:r>
          <w:rPr>
            <w:rFonts w:ascii="仿宋" w:eastAsia="仿宋" w:hAnsi="仿宋" w:cs="仿宋" w:hint="eastAsia"/>
            <w:lang w:eastAsia="zh-CN"/>
          </w:rPr>
          <w:t>六、二手手机项目可持续发展</w:t>
        </w:r>
        <w:r>
          <w:tab/>
        </w:r>
        <w:r>
          <w:fldChar w:fldCharType="begin"/>
        </w:r>
        <w:r>
          <w:instrText xml:space="preserve"> PAGEREF _Toc31180 \h </w:instrText>
        </w:r>
        <w:r>
          <w:fldChar w:fldCharType="separate"/>
        </w:r>
        <w:r>
          <w:t>20</w:t>
        </w:r>
        <w:r>
          <w:fldChar w:fldCharType="end"/>
        </w:r>
      </w:hyperlink>
    </w:p>
    <w:p>
      <w:pPr>
        <w:pStyle w:val="TOC2"/>
        <w:tabs>
          <w:tab w:val="right" w:leader="dot" w:pos="8306"/>
        </w:tabs>
      </w:pPr>
      <w:hyperlink w:anchor="_Toc17827" w:history="1">
        <w:r>
          <w:rPr>
            <w:rFonts w:ascii="仿宋" w:eastAsia="仿宋" w:hAnsi="仿宋" w:cs="仿宋" w:hint="eastAsia"/>
            <w:lang w:eastAsia="zh-CN"/>
          </w:rPr>
          <w:t>(一)、可持续战略与实践</w:t>
        </w:r>
        <w:r>
          <w:tab/>
        </w:r>
        <w:r>
          <w:fldChar w:fldCharType="begin"/>
        </w:r>
        <w:r>
          <w:instrText xml:space="preserve"> PAGEREF _Toc17827 \h </w:instrText>
        </w:r>
        <w:r>
          <w:fldChar w:fldCharType="separate"/>
        </w:r>
        <w:r>
          <w:t>20</w:t>
        </w:r>
        <w:r>
          <w:fldChar w:fldCharType="end"/>
        </w:r>
      </w:hyperlink>
    </w:p>
    <w:p>
      <w:pPr>
        <w:pStyle w:val="TOC2"/>
        <w:tabs>
          <w:tab w:val="right" w:leader="dot" w:pos="8306"/>
        </w:tabs>
      </w:pPr>
      <w:hyperlink w:anchor="_Toc7610" w:history="1">
        <w:r>
          <w:rPr>
            <w:rFonts w:ascii="仿宋" w:eastAsia="仿宋" w:hAnsi="仿宋" w:cs="仿宋" w:hint="eastAsia"/>
            <w:lang w:eastAsia="zh-CN"/>
          </w:rPr>
          <w:t>(二)、环保与社会责任</w:t>
        </w:r>
        <w:r>
          <w:tab/>
        </w:r>
        <w:r>
          <w:fldChar w:fldCharType="begin"/>
        </w:r>
        <w:r>
          <w:instrText xml:space="preserve"> PAGEREF _Toc7610 \h </w:instrText>
        </w:r>
        <w:r>
          <w:fldChar w:fldCharType="separate"/>
        </w:r>
        <w:r>
          <w:t>21</w:t>
        </w:r>
        <w:r>
          <w:fldChar w:fldCharType="end"/>
        </w:r>
      </w:hyperlink>
    </w:p>
    <w:p>
      <w:pPr>
        <w:pStyle w:val="TOC1"/>
        <w:tabs>
          <w:tab w:val="right" w:leader="dot" w:pos="8306"/>
        </w:tabs>
      </w:pPr>
      <w:hyperlink w:anchor="_Toc27155" w:history="1">
        <w:r>
          <w:rPr>
            <w:rFonts w:ascii="仿宋" w:eastAsia="仿宋" w:hAnsi="仿宋" w:cs="仿宋" w:hint="eastAsia"/>
            <w:lang w:eastAsia="zh-CN"/>
          </w:rPr>
          <w:t>七、二手手机项目创新与研发</w:t>
        </w:r>
        <w:r>
          <w:tab/>
        </w:r>
        <w:r>
          <w:fldChar w:fldCharType="begin"/>
        </w:r>
        <w:r>
          <w:instrText xml:space="preserve"> PAGEREF _Toc27155 \h </w:instrText>
        </w:r>
        <w:r>
          <w:fldChar w:fldCharType="separate"/>
        </w:r>
        <w:r>
          <w:t>22</w:t>
        </w:r>
        <w:r>
          <w:fldChar w:fldCharType="end"/>
        </w:r>
      </w:hyperlink>
    </w:p>
    <w:p>
      <w:pPr>
        <w:pStyle w:val="TOC2"/>
        <w:tabs>
          <w:tab w:val="right" w:leader="dot" w:pos="8306"/>
        </w:tabs>
      </w:pPr>
      <w:hyperlink w:anchor="_Toc12509" w:history="1">
        <w:r>
          <w:rPr>
            <w:rFonts w:ascii="仿宋" w:eastAsia="仿宋" w:hAnsi="仿宋" w:cs="仿宋" w:hint="eastAsia"/>
            <w:lang w:eastAsia="zh-CN"/>
          </w:rPr>
          <w:t>(一)、创新策略与方向</w:t>
        </w:r>
        <w:r>
          <w:tab/>
        </w:r>
        <w:r>
          <w:fldChar w:fldCharType="begin"/>
        </w:r>
        <w:r>
          <w:instrText xml:space="preserve"> PAGEREF _Toc12509 \h </w:instrText>
        </w:r>
        <w:r>
          <w:fldChar w:fldCharType="separate"/>
        </w:r>
        <w:r>
          <w:t>22</w:t>
        </w:r>
        <w:r>
          <w:fldChar w:fldCharType="end"/>
        </w:r>
      </w:hyperlink>
    </w:p>
    <w:p>
      <w:pPr>
        <w:pStyle w:val="TOC2"/>
        <w:tabs>
          <w:tab w:val="right" w:leader="dot" w:pos="8306"/>
        </w:tabs>
      </w:pPr>
      <w:hyperlink w:anchor="_Toc7154" w:history="1">
        <w:r>
          <w:rPr>
            <w:rFonts w:ascii="仿宋" w:eastAsia="仿宋" w:hAnsi="仿宋" w:cs="仿宋" w:hint="eastAsia"/>
            <w:lang w:eastAsia="zh-CN"/>
          </w:rPr>
          <w:t>(二)、研发规划与投入</w:t>
        </w:r>
        <w:r>
          <w:tab/>
        </w:r>
        <w:r>
          <w:fldChar w:fldCharType="begin"/>
        </w:r>
        <w:r>
          <w:instrText xml:space="preserve"> PAGEREF _Toc7154 \h </w:instrText>
        </w:r>
        <w:r>
          <w:fldChar w:fldCharType="separate"/>
        </w:r>
        <w:r>
          <w:t>23</w:t>
        </w:r>
        <w:r>
          <w:fldChar w:fldCharType="end"/>
        </w:r>
      </w:hyperlink>
    </w:p>
    <w:p>
      <w:pPr>
        <w:pStyle w:val="TOC1"/>
        <w:tabs>
          <w:tab w:val="right" w:leader="dot" w:pos="8306"/>
        </w:tabs>
      </w:pPr>
      <w:hyperlink w:anchor="_Toc4999" w:history="1">
        <w:r>
          <w:rPr>
            <w:rFonts w:ascii="仿宋" w:eastAsia="仿宋" w:hAnsi="仿宋" w:cs="仿宋" w:hint="eastAsia"/>
            <w:lang w:eastAsia="zh-CN"/>
          </w:rPr>
          <w:t>八、二手手机项目社会影响</w:t>
        </w:r>
        <w:r>
          <w:tab/>
        </w:r>
        <w:r>
          <w:fldChar w:fldCharType="begin"/>
        </w:r>
        <w:r>
          <w:instrText xml:space="preserve"> PAGEREF _Toc4999 \h </w:instrText>
        </w:r>
        <w:r>
          <w:fldChar w:fldCharType="separate"/>
        </w:r>
        <w:r>
          <w:t>25</w:t>
        </w:r>
        <w:r>
          <w:fldChar w:fldCharType="end"/>
        </w:r>
      </w:hyperlink>
    </w:p>
    <w:p>
      <w:pPr>
        <w:pStyle w:val="TOC2"/>
        <w:tabs>
          <w:tab w:val="right" w:leader="dot" w:pos="8306"/>
        </w:tabs>
      </w:pPr>
      <w:hyperlink w:anchor="_Toc23741" w:history="1">
        <w:r>
          <w:rPr>
            <w:rFonts w:ascii="仿宋" w:eastAsia="仿宋" w:hAnsi="仿宋" w:cs="仿宋" w:hint="eastAsia"/>
            <w:lang w:eastAsia="zh-CN"/>
          </w:rPr>
          <w:t>(一)、社会责任与义务</w:t>
        </w:r>
        <w:r>
          <w:tab/>
        </w:r>
        <w:r>
          <w:fldChar w:fldCharType="begin"/>
        </w:r>
        <w:r>
          <w:instrText xml:space="preserve"> PAGEREF _Toc23741 \h </w:instrText>
        </w:r>
        <w:r>
          <w:fldChar w:fldCharType="separate"/>
        </w:r>
        <w:r>
          <w:t>25</w:t>
        </w:r>
        <w:r>
          <w:fldChar w:fldCharType="end"/>
        </w:r>
      </w:hyperlink>
    </w:p>
    <w:p>
      <w:pPr>
        <w:pStyle w:val="TOC2"/>
        <w:tabs>
          <w:tab w:val="right" w:leader="dot" w:pos="8306"/>
        </w:tabs>
      </w:pPr>
      <w:hyperlink w:anchor="_Toc8685" w:history="1">
        <w:r>
          <w:rPr>
            <w:rFonts w:ascii="仿宋" w:eastAsia="仿宋" w:hAnsi="仿宋" w:cs="仿宋" w:hint="eastAsia"/>
            <w:lang w:eastAsia="zh-CN"/>
          </w:rPr>
          <w:t>(二)、社会参与与沟通</w:t>
        </w:r>
        <w:r>
          <w:tab/>
        </w:r>
        <w:r>
          <w:fldChar w:fldCharType="begin"/>
        </w:r>
        <w:r>
          <w:instrText xml:space="preserve"> PAGEREF _Toc8685 \h </w:instrText>
        </w:r>
        <w:r>
          <w:fldChar w:fldCharType="separate"/>
        </w:r>
        <w:r>
          <w:t>25</w:t>
        </w:r>
        <w:r>
          <w:fldChar w:fldCharType="end"/>
        </w:r>
      </w:hyperlink>
    </w:p>
    <w:p>
      <w:pPr>
        <w:pStyle w:val="TOC1"/>
        <w:tabs>
          <w:tab w:val="right" w:leader="dot" w:pos="8306"/>
        </w:tabs>
      </w:pPr>
      <w:hyperlink w:anchor="_Toc7637" w:history="1">
        <w:r>
          <w:rPr>
            <w:rFonts w:ascii="仿宋" w:eastAsia="仿宋" w:hAnsi="仿宋" w:cs="仿宋" w:hint="eastAsia"/>
            <w:lang w:eastAsia="zh-CN"/>
          </w:rPr>
          <w:t>九、二手手机项目环境影响分析</w:t>
        </w:r>
        <w:r>
          <w:tab/>
        </w:r>
        <w:r>
          <w:fldChar w:fldCharType="begin"/>
        </w:r>
        <w:r>
          <w:instrText xml:space="preserve"> PAGEREF _Toc7637 \h </w:instrText>
        </w:r>
        <w:r>
          <w:fldChar w:fldCharType="separate"/>
        </w:r>
        <w:r>
          <w:t>26</w:t>
        </w:r>
        <w:r>
          <w:fldChar w:fldCharType="end"/>
        </w:r>
      </w:hyperlink>
    </w:p>
    <w:p>
      <w:pPr>
        <w:pStyle w:val="TOC2"/>
        <w:tabs>
          <w:tab w:val="right" w:leader="dot" w:pos="8306"/>
        </w:tabs>
      </w:pPr>
      <w:hyperlink w:anchor="_Toc32230" w:history="1">
        <w:r>
          <w:rPr>
            <w:rFonts w:ascii="仿宋" w:eastAsia="仿宋" w:hAnsi="仿宋" w:cs="仿宋" w:hint="eastAsia"/>
            <w:lang w:eastAsia="zh-CN"/>
          </w:rPr>
          <w:t>(一)、建设区域环境质量现状</w:t>
        </w:r>
        <w:r>
          <w:tab/>
        </w:r>
        <w:r>
          <w:fldChar w:fldCharType="begin"/>
        </w:r>
        <w:r>
          <w:instrText xml:space="preserve"> PAGEREF _Toc32230 \h </w:instrText>
        </w:r>
        <w:r>
          <w:fldChar w:fldCharType="separate"/>
        </w:r>
        <w:r>
          <w:t>26</w:t>
        </w:r>
        <w:r>
          <w:fldChar w:fldCharType="end"/>
        </w:r>
      </w:hyperlink>
    </w:p>
    <w:p>
      <w:pPr>
        <w:pStyle w:val="TOC2"/>
        <w:tabs>
          <w:tab w:val="right" w:leader="dot" w:pos="8306"/>
        </w:tabs>
      </w:pPr>
      <w:hyperlink w:anchor="_Toc32712" w:history="1">
        <w:r>
          <w:rPr>
            <w:rFonts w:ascii="仿宋" w:eastAsia="仿宋" w:hAnsi="仿宋" w:cs="仿宋" w:hint="eastAsia"/>
            <w:lang w:eastAsia="zh-CN"/>
          </w:rPr>
          <w:t>(二)、建设期环境保护</w:t>
        </w:r>
        <w:r>
          <w:tab/>
        </w:r>
        <w:r>
          <w:fldChar w:fldCharType="begin"/>
        </w:r>
        <w:r>
          <w:instrText xml:space="preserve"> PAGEREF _Toc32712 \h </w:instrText>
        </w:r>
        <w:r>
          <w:fldChar w:fldCharType="separate"/>
        </w:r>
        <w:r>
          <w:t>28</w:t>
        </w:r>
        <w:r>
          <w:fldChar w:fldCharType="end"/>
        </w:r>
      </w:hyperlink>
    </w:p>
    <w:p>
      <w:pPr>
        <w:pStyle w:val="TOC2"/>
        <w:tabs>
          <w:tab w:val="right" w:leader="dot" w:pos="8306"/>
        </w:tabs>
      </w:pPr>
      <w:hyperlink w:anchor="_Toc31631" w:history="1">
        <w:r>
          <w:rPr>
            <w:rFonts w:ascii="仿宋" w:eastAsia="仿宋" w:hAnsi="仿宋" w:cs="仿宋" w:hint="eastAsia"/>
            <w:lang w:eastAsia="zh-CN"/>
          </w:rPr>
          <w:t>(三)、运营期环境保护</w:t>
        </w:r>
        <w:r>
          <w:tab/>
        </w:r>
        <w:r>
          <w:fldChar w:fldCharType="begin"/>
        </w:r>
        <w:r>
          <w:instrText xml:space="preserve"> PAGEREF _Toc31631 \h </w:instrText>
        </w:r>
        <w:r>
          <w:fldChar w:fldCharType="separate"/>
        </w:r>
        <w:r>
          <w:t>29</w:t>
        </w:r>
        <w:r>
          <w:fldChar w:fldCharType="end"/>
        </w:r>
      </w:hyperlink>
    </w:p>
    <w:p>
      <w:pPr>
        <w:pStyle w:val="TOC2"/>
        <w:tabs>
          <w:tab w:val="right" w:leader="dot" w:pos="8306"/>
        </w:tabs>
      </w:pPr>
      <w:hyperlink w:anchor="_Toc3298" w:history="1">
        <w:r>
          <w:rPr>
            <w:rFonts w:ascii="仿宋" w:eastAsia="仿宋" w:hAnsi="仿宋" w:cs="仿宋" w:hint="eastAsia"/>
            <w:lang w:eastAsia="zh-CN"/>
          </w:rPr>
          <w:t>(四)、二手手机项目建设对区域经济的影响</w:t>
        </w:r>
        <w:r>
          <w:tab/>
        </w:r>
        <w:r>
          <w:fldChar w:fldCharType="begin"/>
        </w:r>
        <w:r>
          <w:instrText xml:space="preserve"> PAGEREF _Toc3298 \h </w:instrText>
        </w:r>
        <w:r>
          <w:fldChar w:fldCharType="separate"/>
        </w:r>
        <w:r>
          <w:t>31</w:t>
        </w:r>
        <w:r>
          <w:fldChar w:fldCharType="end"/>
        </w:r>
      </w:hyperlink>
    </w:p>
    <w:p>
      <w:pPr>
        <w:pStyle w:val="TOC2"/>
        <w:tabs>
          <w:tab w:val="right" w:leader="dot" w:pos="8306"/>
        </w:tabs>
      </w:pPr>
      <w:hyperlink w:anchor="_Toc28708" w:history="1">
        <w:r>
          <w:rPr>
            <w:rFonts w:ascii="仿宋" w:eastAsia="仿宋" w:hAnsi="仿宋" w:cs="仿宋" w:hint="eastAsia"/>
            <w:lang w:eastAsia="zh-CN"/>
          </w:rPr>
          <w:t>(五)、废弃物处理</w:t>
        </w:r>
        <w:r>
          <w:tab/>
        </w:r>
        <w:r>
          <w:fldChar w:fldCharType="begin"/>
        </w:r>
        <w:r>
          <w:instrText xml:space="preserve"> PAGEREF _Toc28708 \h </w:instrText>
        </w:r>
        <w:r>
          <w:fldChar w:fldCharType="separate"/>
        </w:r>
        <w:r>
          <w:t>32</w:t>
        </w:r>
        <w:r>
          <w:fldChar w:fldCharType="end"/>
        </w:r>
      </w:hyperlink>
    </w:p>
    <w:p>
      <w:pPr>
        <w:pStyle w:val="TOC2"/>
        <w:tabs>
          <w:tab w:val="right" w:leader="dot" w:pos="8306"/>
        </w:tabs>
      </w:pPr>
      <w:hyperlink w:anchor="_Toc20769" w:history="1">
        <w:r>
          <w:rPr>
            <w:rFonts w:ascii="仿宋" w:eastAsia="仿宋" w:hAnsi="仿宋" w:cs="仿宋" w:hint="eastAsia"/>
            <w:lang w:eastAsia="zh-CN"/>
          </w:rPr>
          <w:t>(六)、特殊环境影响分析</w:t>
        </w:r>
        <w:r>
          <w:tab/>
        </w:r>
        <w:r>
          <w:fldChar w:fldCharType="begin"/>
        </w:r>
        <w:r>
          <w:instrText xml:space="preserve"> PAGEREF _Toc20769 \h </w:instrText>
        </w:r>
        <w:r>
          <w:fldChar w:fldCharType="separate"/>
        </w:r>
        <w:r>
          <w:t>34</w:t>
        </w:r>
        <w:r>
          <w:fldChar w:fldCharType="end"/>
        </w:r>
      </w:hyperlink>
    </w:p>
    <w:p>
      <w:pPr>
        <w:pStyle w:val="TOC2"/>
        <w:tabs>
          <w:tab w:val="right" w:leader="dot" w:pos="8306"/>
        </w:tabs>
      </w:pPr>
      <w:hyperlink w:anchor="_Toc23693" w:history="1">
        <w:r>
          <w:rPr>
            <w:rFonts w:ascii="仿宋" w:eastAsia="仿宋" w:hAnsi="仿宋" w:cs="仿宋" w:hint="eastAsia"/>
            <w:lang w:eastAsia="zh-CN"/>
          </w:rPr>
          <w:t>(七)、清洁生产</w:t>
        </w:r>
        <w:r>
          <w:tab/>
        </w:r>
        <w:r>
          <w:fldChar w:fldCharType="begin"/>
        </w:r>
        <w:r>
          <w:instrText xml:space="preserve"> PAGEREF _Toc23693 \h </w:instrText>
        </w:r>
        <w:r>
          <w:fldChar w:fldCharType="separate"/>
        </w:r>
        <w:r>
          <w:t>35</w:t>
        </w:r>
        <w:r>
          <w:fldChar w:fldCharType="end"/>
        </w:r>
      </w:hyperlink>
    </w:p>
    <w:p>
      <w:pPr>
        <w:pStyle w:val="TOC2"/>
        <w:tabs>
          <w:tab w:val="right" w:leader="dot" w:pos="8306"/>
        </w:tabs>
      </w:pPr>
      <w:hyperlink w:anchor="_Toc781" w:history="1">
        <w:r>
          <w:rPr>
            <w:rFonts w:ascii="仿宋" w:eastAsia="仿宋" w:hAnsi="仿宋" w:cs="仿宋" w:hint="eastAsia"/>
            <w:lang w:eastAsia="zh-CN"/>
          </w:rPr>
          <w:t>(八)、环境保护综合评价</w:t>
        </w:r>
        <w:r>
          <w:tab/>
        </w:r>
        <w:r>
          <w:fldChar w:fldCharType="begin"/>
        </w:r>
        <w:r>
          <w:instrText xml:space="preserve"> PAGEREF _Toc781 \h </w:instrText>
        </w:r>
        <w:r>
          <w:fldChar w:fldCharType="separate"/>
        </w:r>
        <w:r>
          <w:t>36</w:t>
        </w:r>
        <w:r>
          <w:fldChar w:fldCharType="end"/>
        </w:r>
      </w:hyperlink>
    </w:p>
    <w:p>
      <w:pPr>
        <w:pStyle w:val="TOC1"/>
        <w:tabs>
          <w:tab w:val="right" w:leader="dot" w:pos="8306"/>
        </w:tabs>
      </w:pPr>
      <w:hyperlink w:anchor="_Toc31092" w:history="1">
        <w:r>
          <w:rPr>
            <w:rFonts w:ascii="仿宋" w:eastAsia="仿宋" w:hAnsi="仿宋" w:cs="仿宋" w:hint="eastAsia"/>
            <w:lang w:eastAsia="zh-CN"/>
          </w:rPr>
          <w:t>十、生产安全保护</w:t>
        </w:r>
        <w:r>
          <w:tab/>
        </w:r>
        <w:r>
          <w:fldChar w:fldCharType="begin"/>
        </w:r>
        <w:r>
          <w:instrText xml:space="preserve"> PAGEREF _Toc31092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52" w:history="1">
        <w:r>
          <w:rPr>
            <w:rFonts w:ascii="仿宋" w:eastAsia="仿宋" w:hAnsi="仿宋" w:cs="仿宋" w:hint="eastAsia"/>
            <w:lang w:eastAsia="zh-CN"/>
          </w:rPr>
          <w:t>(一)、消防安全</w:t>
        </w:r>
        <w:r>
          <w:tab/>
        </w:r>
        <w:r>
          <w:fldChar w:fldCharType="begin"/>
        </w:r>
        <w:r>
          <w:instrText xml:space="preserve"> PAGEREF _Toc19452 \h </w:instrText>
        </w:r>
        <w:r>
          <w:fldChar w:fldCharType="separate"/>
        </w:r>
        <w:r>
          <w:t>37</w:t>
        </w:r>
        <w:r>
          <w:fldChar w:fldCharType="end"/>
        </w:r>
      </w:hyperlink>
    </w:p>
    <w:p>
      <w:pPr>
        <w:pStyle w:val="TOC2"/>
        <w:tabs>
          <w:tab w:val="right" w:leader="dot" w:pos="8306"/>
        </w:tabs>
      </w:pPr>
      <w:hyperlink w:anchor="_Toc6362" w:history="1">
        <w:r>
          <w:rPr>
            <w:rFonts w:ascii="仿宋" w:eastAsia="仿宋" w:hAnsi="仿宋" w:cs="仿宋" w:hint="eastAsia"/>
            <w:lang w:eastAsia="zh-CN"/>
          </w:rPr>
          <w:t>(二)、防火防爆总图布置措施</w:t>
        </w:r>
        <w:r>
          <w:tab/>
        </w:r>
        <w:r>
          <w:fldChar w:fldCharType="begin"/>
        </w:r>
        <w:r>
          <w:instrText xml:space="preserve"> PAGEREF _Toc6362 \h </w:instrText>
        </w:r>
        <w:r>
          <w:fldChar w:fldCharType="separate"/>
        </w:r>
        <w:r>
          <w:t>38</w:t>
        </w:r>
        <w:r>
          <w:fldChar w:fldCharType="end"/>
        </w:r>
      </w:hyperlink>
    </w:p>
    <w:p>
      <w:pPr>
        <w:pStyle w:val="TOC2"/>
        <w:tabs>
          <w:tab w:val="right" w:leader="dot" w:pos="8306"/>
        </w:tabs>
      </w:pPr>
      <w:hyperlink w:anchor="_Toc29643" w:history="1">
        <w:r>
          <w:rPr>
            <w:rFonts w:ascii="仿宋" w:eastAsia="仿宋" w:hAnsi="仿宋" w:cs="仿宋" w:hint="eastAsia"/>
            <w:lang w:eastAsia="zh-CN"/>
          </w:rPr>
          <w:t>(三)、自然灾害防范措施</w:t>
        </w:r>
        <w:r>
          <w:tab/>
        </w:r>
        <w:r>
          <w:fldChar w:fldCharType="begin"/>
        </w:r>
        <w:r>
          <w:instrText xml:space="preserve"> PAGEREF _Toc29643 \h </w:instrText>
        </w:r>
        <w:r>
          <w:fldChar w:fldCharType="separate"/>
        </w:r>
        <w:r>
          <w:t>39</w:t>
        </w:r>
        <w:r>
          <w:fldChar w:fldCharType="end"/>
        </w:r>
      </w:hyperlink>
    </w:p>
    <w:p>
      <w:pPr>
        <w:pStyle w:val="TOC2"/>
        <w:tabs>
          <w:tab w:val="right" w:leader="dot" w:pos="8306"/>
        </w:tabs>
      </w:pPr>
      <w:hyperlink w:anchor="_Toc12679" w:history="1">
        <w:r>
          <w:rPr>
            <w:rFonts w:ascii="仿宋" w:eastAsia="仿宋" w:hAnsi="仿宋" w:cs="仿宋" w:hint="eastAsia"/>
            <w:lang w:eastAsia="zh-CN"/>
          </w:rPr>
          <w:t>(四)、安全色及安全标志使用要求</w:t>
        </w:r>
        <w:r>
          <w:tab/>
        </w:r>
        <w:r>
          <w:fldChar w:fldCharType="begin"/>
        </w:r>
        <w:r>
          <w:instrText xml:space="preserve"> PAGEREF _Toc12679 \h </w:instrText>
        </w:r>
        <w:r>
          <w:fldChar w:fldCharType="separate"/>
        </w:r>
        <w:r>
          <w:t>40</w:t>
        </w:r>
        <w:r>
          <w:fldChar w:fldCharType="end"/>
        </w:r>
      </w:hyperlink>
    </w:p>
    <w:p>
      <w:pPr>
        <w:pStyle w:val="TOC2"/>
        <w:tabs>
          <w:tab w:val="right" w:leader="dot" w:pos="8306"/>
        </w:tabs>
      </w:pPr>
      <w:hyperlink w:anchor="_Toc4889" w:history="1">
        <w:r>
          <w:rPr>
            <w:rFonts w:ascii="仿宋" w:eastAsia="仿宋" w:hAnsi="仿宋" w:cs="仿宋" w:hint="eastAsia"/>
            <w:lang w:eastAsia="zh-CN"/>
          </w:rPr>
          <w:t>(五)、防尘防毒措施</w:t>
        </w:r>
        <w:r>
          <w:tab/>
        </w:r>
        <w:r>
          <w:fldChar w:fldCharType="begin"/>
        </w:r>
        <w:r>
          <w:instrText xml:space="preserve"> PAGEREF _Toc4889 \h </w:instrText>
        </w:r>
        <w:r>
          <w:fldChar w:fldCharType="separate"/>
        </w:r>
        <w:r>
          <w:t>41</w:t>
        </w:r>
        <w:r>
          <w:fldChar w:fldCharType="end"/>
        </w:r>
      </w:hyperlink>
    </w:p>
    <w:p>
      <w:pPr>
        <w:pStyle w:val="TOC2"/>
        <w:tabs>
          <w:tab w:val="right" w:leader="dot" w:pos="8306"/>
        </w:tabs>
      </w:pPr>
      <w:hyperlink w:anchor="_Toc19144" w:history="1">
        <w:r>
          <w:rPr>
            <w:rFonts w:ascii="仿宋" w:eastAsia="仿宋" w:hAnsi="仿宋" w:cs="仿宋" w:hint="eastAsia"/>
            <w:lang w:eastAsia="zh-CN"/>
          </w:rPr>
          <w:t>(六)、防静电、触电防护及防雷措施</w:t>
        </w:r>
        <w:r>
          <w:tab/>
        </w:r>
        <w:r>
          <w:fldChar w:fldCharType="begin"/>
        </w:r>
        <w:r>
          <w:instrText xml:space="preserve"> PAGEREF _Toc19144 \h </w:instrText>
        </w:r>
        <w:r>
          <w:fldChar w:fldCharType="separate"/>
        </w:r>
        <w:r>
          <w:t>42</w:t>
        </w:r>
        <w:r>
          <w:fldChar w:fldCharType="end"/>
        </w:r>
      </w:hyperlink>
    </w:p>
    <w:p>
      <w:pPr>
        <w:pStyle w:val="TOC2"/>
        <w:tabs>
          <w:tab w:val="right" w:leader="dot" w:pos="8306"/>
        </w:tabs>
      </w:pPr>
      <w:hyperlink w:anchor="_Toc18552" w:history="1">
        <w:r>
          <w:rPr>
            <w:rFonts w:ascii="仿宋" w:eastAsia="仿宋" w:hAnsi="仿宋" w:cs="仿宋" w:hint="eastAsia"/>
            <w:lang w:eastAsia="zh-CN"/>
          </w:rPr>
          <w:t>(七)、机械设备安全保障措施</w:t>
        </w:r>
        <w:r>
          <w:tab/>
        </w:r>
        <w:r>
          <w:fldChar w:fldCharType="begin"/>
        </w:r>
        <w:r>
          <w:instrText xml:space="preserve"> PAGEREF _Toc18552 \h </w:instrText>
        </w:r>
        <w:r>
          <w:fldChar w:fldCharType="separate"/>
        </w:r>
        <w:r>
          <w:t>43</w:t>
        </w:r>
        <w:r>
          <w:fldChar w:fldCharType="end"/>
        </w:r>
      </w:hyperlink>
    </w:p>
    <w:p>
      <w:pPr>
        <w:pStyle w:val="TOC1"/>
        <w:tabs>
          <w:tab w:val="right" w:leader="dot" w:pos="8306"/>
        </w:tabs>
      </w:pPr>
      <w:hyperlink w:anchor="_Toc29532" w:history="1">
        <w:r>
          <w:rPr>
            <w:rFonts w:ascii="仿宋" w:eastAsia="仿宋" w:hAnsi="仿宋" w:cs="仿宋" w:hint="eastAsia"/>
            <w:lang w:eastAsia="zh-CN"/>
          </w:rPr>
          <w:t>十一、二手手机项目投资规划</w:t>
        </w:r>
        <w:r>
          <w:tab/>
        </w:r>
        <w:r>
          <w:fldChar w:fldCharType="begin"/>
        </w:r>
        <w:r>
          <w:instrText xml:space="preserve"> PAGEREF _Toc29532 \h </w:instrText>
        </w:r>
        <w:r>
          <w:fldChar w:fldCharType="separate"/>
        </w:r>
        <w:r>
          <w:t>45</w:t>
        </w:r>
        <w:r>
          <w:fldChar w:fldCharType="end"/>
        </w:r>
      </w:hyperlink>
    </w:p>
    <w:p>
      <w:pPr>
        <w:pStyle w:val="TOC2"/>
        <w:tabs>
          <w:tab w:val="right" w:leader="dot" w:pos="8306"/>
        </w:tabs>
      </w:pPr>
      <w:hyperlink w:anchor="_Toc4165" w:history="1">
        <w:r>
          <w:rPr>
            <w:rFonts w:ascii="仿宋" w:eastAsia="仿宋" w:hAnsi="仿宋" w:cs="仿宋" w:hint="eastAsia"/>
            <w:lang w:eastAsia="zh-CN"/>
          </w:rPr>
          <w:t>(一)、二手手机项目总投资估算</w:t>
        </w:r>
        <w:r>
          <w:tab/>
        </w:r>
        <w:r>
          <w:fldChar w:fldCharType="begin"/>
        </w:r>
        <w:r>
          <w:instrText xml:space="preserve"> PAGEREF _Toc4165 \h </w:instrText>
        </w:r>
        <w:r>
          <w:fldChar w:fldCharType="separate"/>
        </w:r>
        <w:r>
          <w:t>45</w:t>
        </w:r>
        <w:r>
          <w:fldChar w:fldCharType="end"/>
        </w:r>
      </w:hyperlink>
    </w:p>
    <w:p>
      <w:pPr>
        <w:pStyle w:val="TOC2"/>
        <w:tabs>
          <w:tab w:val="right" w:leader="dot" w:pos="8306"/>
        </w:tabs>
      </w:pPr>
      <w:hyperlink w:anchor="_Toc1147" w:history="1">
        <w:r>
          <w:rPr>
            <w:rFonts w:ascii="仿宋" w:eastAsia="仿宋" w:hAnsi="仿宋" w:cs="仿宋" w:hint="eastAsia"/>
            <w:lang w:eastAsia="zh-CN"/>
          </w:rPr>
          <w:t>(二)、资金筹措</w:t>
        </w:r>
        <w:r>
          <w:tab/>
        </w:r>
        <w:r>
          <w:fldChar w:fldCharType="begin"/>
        </w:r>
        <w:r>
          <w:instrText xml:space="preserve"> PAGEREF _Toc1147 \h </w:instrText>
        </w:r>
        <w:r>
          <w:fldChar w:fldCharType="separate"/>
        </w:r>
        <w:r>
          <w:t>46</w:t>
        </w:r>
        <w:r>
          <w:fldChar w:fldCharType="end"/>
        </w:r>
      </w:hyperlink>
    </w:p>
    <w:p>
      <w:pPr>
        <w:pStyle w:val="TOC1"/>
        <w:tabs>
          <w:tab w:val="right" w:leader="dot" w:pos="8306"/>
        </w:tabs>
      </w:pPr>
      <w:hyperlink w:anchor="_Toc7158" w:history="1">
        <w:r>
          <w:rPr>
            <w:rFonts w:ascii="仿宋" w:eastAsia="仿宋" w:hAnsi="仿宋" w:cs="仿宋" w:hint="eastAsia"/>
            <w:lang w:eastAsia="zh-CN"/>
          </w:rPr>
          <w:t>十二、二手手机项目计划安排</w:t>
        </w:r>
        <w:r>
          <w:tab/>
        </w:r>
        <w:r>
          <w:fldChar w:fldCharType="begin"/>
        </w:r>
        <w:r>
          <w:instrText xml:space="preserve"> PAGEREF _Toc7158 \h </w:instrText>
        </w:r>
        <w:r>
          <w:fldChar w:fldCharType="separate"/>
        </w:r>
        <w:r>
          <w:t>47</w:t>
        </w:r>
        <w:r>
          <w:fldChar w:fldCharType="end"/>
        </w:r>
      </w:hyperlink>
    </w:p>
    <w:p>
      <w:pPr>
        <w:pStyle w:val="TOC2"/>
        <w:tabs>
          <w:tab w:val="right" w:leader="dot" w:pos="8306"/>
        </w:tabs>
      </w:pPr>
      <w:hyperlink w:anchor="_Toc14938" w:history="1">
        <w:r>
          <w:rPr>
            <w:rFonts w:ascii="仿宋" w:eastAsia="仿宋" w:hAnsi="仿宋" w:cs="仿宋" w:hint="eastAsia"/>
            <w:lang w:eastAsia="zh-CN"/>
          </w:rPr>
          <w:t>(一)、建设周期</w:t>
        </w:r>
        <w:r>
          <w:tab/>
        </w:r>
        <w:r>
          <w:fldChar w:fldCharType="begin"/>
        </w:r>
        <w:r>
          <w:instrText xml:space="preserve"> PAGEREF _Toc14938 \h </w:instrText>
        </w:r>
        <w:r>
          <w:fldChar w:fldCharType="separate"/>
        </w:r>
        <w:r>
          <w:t>47</w:t>
        </w:r>
        <w:r>
          <w:fldChar w:fldCharType="end"/>
        </w:r>
      </w:hyperlink>
    </w:p>
    <w:p>
      <w:pPr>
        <w:pStyle w:val="TOC2"/>
        <w:tabs>
          <w:tab w:val="right" w:leader="dot" w:pos="8306"/>
        </w:tabs>
      </w:pPr>
      <w:hyperlink w:anchor="_Toc11555" w:history="1">
        <w:r>
          <w:rPr>
            <w:rFonts w:ascii="仿宋" w:eastAsia="仿宋" w:hAnsi="仿宋" w:cs="仿宋" w:hint="eastAsia"/>
            <w:lang w:eastAsia="zh-CN"/>
          </w:rPr>
          <w:t>(二)、建设进度</w:t>
        </w:r>
        <w:r>
          <w:tab/>
        </w:r>
        <w:r>
          <w:fldChar w:fldCharType="begin"/>
        </w:r>
        <w:r>
          <w:instrText xml:space="preserve"> PAGEREF _Toc11555 \h </w:instrText>
        </w:r>
        <w:r>
          <w:fldChar w:fldCharType="separate"/>
        </w:r>
        <w:r>
          <w:t>48</w:t>
        </w:r>
        <w:r>
          <w:fldChar w:fldCharType="end"/>
        </w:r>
      </w:hyperlink>
    </w:p>
    <w:p>
      <w:pPr>
        <w:pStyle w:val="TOC2"/>
        <w:tabs>
          <w:tab w:val="right" w:leader="dot" w:pos="8306"/>
        </w:tabs>
      </w:pPr>
      <w:hyperlink w:anchor="_Toc13726" w:history="1">
        <w:r>
          <w:rPr>
            <w:rFonts w:ascii="仿宋" w:eastAsia="仿宋" w:hAnsi="仿宋" w:cs="仿宋" w:hint="eastAsia"/>
            <w:lang w:eastAsia="zh-CN"/>
          </w:rPr>
          <w:t>(三)、进度安排注意事项</w:t>
        </w:r>
        <w:r>
          <w:tab/>
        </w:r>
        <w:r>
          <w:fldChar w:fldCharType="begin"/>
        </w:r>
        <w:r>
          <w:instrText xml:space="preserve"> PAGEREF _Toc13726 \h </w:instrText>
        </w:r>
        <w:r>
          <w:fldChar w:fldCharType="separate"/>
        </w:r>
        <w:r>
          <w:t>49</w:t>
        </w:r>
        <w:r>
          <w:fldChar w:fldCharType="end"/>
        </w:r>
      </w:hyperlink>
    </w:p>
    <w:p>
      <w:pPr>
        <w:pStyle w:val="TOC2"/>
        <w:tabs>
          <w:tab w:val="right" w:leader="dot" w:pos="8306"/>
        </w:tabs>
      </w:pPr>
      <w:hyperlink w:anchor="_Toc22936" w:history="1">
        <w:r>
          <w:rPr>
            <w:rFonts w:ascii="仿宋" w:eastAsia="仿宋" w:hAnsi="仿宋" w:cs="仿宋" w:hint="eastAsia"/>
            <w:lang w:eastAsia="zh-CN"/>
          </w:rPr>
          <w:t>(四)、人力资源配置</w:t>
        </w:r>
        <w:r>
          <w:tab/>
        </w:r>
        <w:r>
          <w:fldChar w:fldCharType="begin"/>
        </w:r>
        <w:r>
          <w:instrText xml:space="preserve"> PAGEREF _Toc22936 \h </w:instrText>
        </w:r>
        <w:r>
          <w:fldChar w:fldCharType="separate"/>
        </w:r>
        <w:r>
          <w:t>50</w:t>
        </w:r>
        <w:r>
          <w:fldChar w:fldCharType="end"/>
        </w:r>
      </w:hyperlink>
    </w:p>
    <w:p>
      <w:pPr>
        <w:pStyle w:val="TOC1"/>
        <w:tabs>
          <w:tab w:val="right" w:leader="dot" w:pos="8306"/>
        </w:tabs>
      </w:pPr>
      <w:hyperlink w:anchor="_Toc21916" w:history="1">
        <w:r>
          <w:rPr>
            <w:rFonts w:ascii="仿宋" w:eastAsia="仿宋" w:hAnsi="仿宋" w:cs="仿宋" w:hint="eastAsia"/>
            <w:lang w:eastAsia="zh-CN"/>
          </w:rPr>
          <w:t>十三、供应链管理</w:t>
        </w:r>
        <w:r>
          <w:tab/>
        </w:r>
        <w:r>
          <w:fldChar w:fldCharType="begin"/>
        </w:r>
        <w:r>
          <w:instrText xml:space="preserve"> PAGEREF _Toc21916 \h </w:instrText>
        </w:r>
        <w:r>
          <w:fldChar w:fldCharType="separate"/>
        </w:r>
        <w:r>
          <w:t>51</w:t>
        </w:r>
        <w:r>
          <w:fldChar w:fldCharType="end"/>
        </w:r>
      </w:hyperlink>
    </w:p>
    <w:p>
      <w:pPr>
        <w:pStyle w:val="TOC2"/>
        <w:tabs>
          <w:tab w:val="right" w:leader="dot" w:pos="8306"/>
        </w:tabs>
      </w:pPr>
      <w:hyperlink w:anchor="_Toc2348" w:history="1">
        <w:r>
          <w:rPr>
            <w:rFonts w:ascii="仿宋" w:eastAsia="仿宋" w:hAnsi="仿宋" w:cs="仿宋" w:hint="eastAsia"/>
            <w:lang w:eastAsia="zh-CN"/>
          </w:rPr>
          <w:t>(一)、供应链战略规划</w:t>
        </w:r>
        <w:r>
          <w:tab/>
        </w:r>
        <w:r>
          <w:fldChar w:fldCharType="begin"/>
        </w:r>
        <w:r>
          <w:instrText xml:space="preserve"> PAGEREF _Toc2348 \h </w:instrText>
        </w:r>
        <w:r>
          <w:fldChar w:fldCharType="separate"/>
        </w:r>
        <w:r>
          <w:t>51</w:t>
        </w:r>
        <w:r>
          <w:fldChar w:fldCharType="end"/>
        </w:r>
      </w:hyperlink>
    </w:p>
    <w:p>
      <w:pPr>
        <w:pStyle w:val="TOC2"/>
        <w:tabs>
          <w:tab w:val="right" w:leader="dot" w:pos="8306"/>
        </w:tabs>
      </w:pPr>
      <w:hyperlink w:anchor="_Toc6484" w:history="1">
        <w:r>
          <w:rPr>
            <w:rFonts w:ascii="仿宋" w:eastAsia="仿宋" w:hAnsi="仿宋" w:cs="仿宋" w:hint="eastAsia"/>
            <w:lang w:eastAsia="zh-CN"/>
          </w:rPr>
          <w:t>(二)、供应商选择与合作</w:t>
        </w:r>
        <w:r>
          <w:tab/>
        </w:r>
        <w:r>
          <w:fldChar w:fldCharType="begin"/>
        </w:r>
        <w:r>
          <w:instrText xml:space="preserve"> PAGEREF _Toc6484 \h </w:instrText>
        </w:r>
        <w:r>
          <w:fldChar w:fldCharType="separate"/>
        </w:r>
        <w:r>
          <w:t>53</w:t>
        </w:r>
        <w:r>
          <w:fldChar w:fldCharType="end"/>
        </w:r>
      </w:hyperlink>
    </w:p>
    <w:p>
      <w:pPr>
        <w:pStyle w:val="TOC2"/>
        <w:tabs>
          <w:tab w:val="right" w:leader="dot" w:pos="8306"/>
        </w:tabs>
      </w:pPr>
      <w:hyperlink w:anchor="_Toc17214" w:history="1">
        <w:r>
          <w:rPr>
            <w:rFonts w:ascii="仿宋" w:eastAsia="仿宋" w:hAnsi="仿宋" w:cs="仿宋" w:hint="eastAsia"/>
            <w:lang w:eastAsia="zh-CN"/>
          </w:rPr>
          <w:t>(三)、物流与库存管理</w:t>
        </w:r>
        <w:r>
          <w:tab/>
        </w:r>
        <w:r>
          <w:fldChar w:fldCharType="begin"/>
        </w:r>
        <w:r>
          <w:instrText xml:space="preserve"> PAGEREF _Toc17214 \h </w:instrText>
        </w:r>
        <w:r>
          <w:fldChar w:fldCharType="separate"/>
        </w:r>
        <w:r>
          <w:t>54</w:t>
        </w:r>
        <w:r>
          <w:fldChar w:fldCharType="end"/>
        </w:r>
      </w:hyperlink>
    </w:p>
    <w:p>
      <w:pPr>
        <w:pStyle w:val="TOC1"/>
        <w:tabs>
          <w:tab w:val="right" w:leader="dot" w:pos="8306"/>
        </w:tabs>
      </w:pPr>
      <w:hyperlink w:anchor="_Toc25996" w:history="1">
        <w:r>
          <w:rPr>
            <w:rFonts w:ascii="仿宋" w:eastAsia="仿宋" w:hAnsi="仿宋" w:cs="仿宋" w:hint="eastAsia"/>
            <w:lang w:eastAsia="zh-CN"/>
          </w:rPr>
          <w:t>十四、二手手机项目实施时间节点</w:t>
        </w:r>
        <w:r>
          <w:tab/>
        </w:r>
        <w:r>
          <w:fldChar w:fldCharType="begin"/>
        </w:r>
        <w:r>
          <w:instrText xml:space="preserve"> PAGEREF _Toc25996 \h </w:instrText>
        </w:r>
        <w:r>
          <w:fldChar w:fldCharType="separate"/>
        </w:r>
        <w:r>
          <w:t>55</w:t>
        </w:r>
        <w:r>
          <w:fldChar w:fldCharType="end"/>
        </w:r>
      </w:hyperlink>
    </w:p>
    <w:p>
      <w:pPr>
        <w:pStyle w:val="TOC2"/>
        <w:tabs>
          <w:tab w:val="right" w:leader="dot" w:pos="8306"/>
        </w:tabs>
      </w:pPr>
      <w:hyperlink w:anchor="_Toc20725" w:history="1">
        <w:r>
          <w:rPr>
            <w:rFonts w:ascii="仿宋" w:eastAsia="仿宋" w:hAnsi="仿宋" w:cs="仿宋" w:hint="eastAsia"/>
            <w:lang w:eastAsia="zh-CN"/>
          </w:rPr>
          <w:t>(一)、二手手机项目启动阶段时间节点</w:t>
        </w:r>
        <w:r>
          <w:tab/>
        </w:r>
        <w:r>
          <w:fldChar w:fldCharType="begin"/>
        </w:r>
        <w:r>
          <w:instrText xml:space="preserve"> PAGEREF _Toc20725 \h </w:instrText>
        </w:r>
        <w:r>
          <w:fldChar w:fldCharType="separate"/>
        </w:r>
        <w:r>
          <w:t>55</w:t>
        </w:r>
        <w:r>
          <w:fldChar w:fldCharType="end"/>
        </w:r>
      </w:hyperlink>
    </w:p>
    <w:p>
      <w:pPr>
        <w:pStyle w:val="TOC2"/>
        <w:tabs>
          <w:tab w:val="right" w:leader="dot" w:pos="8306"/>
        </w:tabs>
      </w:pPr>
      <w:hyperlink w:anchor="_Toc16498" w:history="1">
        <w:r>
          <w:rPr>
            <w:rFonts w:ascii="仿宋" w:eastAsia="仿宋" w:hAnsi="仿宋" w:cs="仿宋" w:hint="eastAsia"/>
            <w:lang w:eastAsia="zh-CN"/>
          </w:rPr>
          <w:t>(二)、二手手机项目执行阶段时间节点</w:t>
        </w:r>
        <w:r>
          <w:tab/>
        </w:r>
        <w:r>
          <w:fldChar w:fldCharType="begin"/>
        </w:r>
        <w:r>
          <w:instrText xml:space="preserve"> PAGEREF _Toc16498 \h </w:instrText>
        </w:r>
        <w:r>
          <w:fldChar w:fldCharType="separate"/>
        </w:r>
        <w:r>
          <w:t>56</w:t>
        </w:r>
        <w:r>
          <w:fldChar w:fldCharType="end"/>
        </w:r>
      </w:hyperlink>
    </w:p>
    <w:p>
      <w:pPr>
        <w:pStyle w:val="TOC2"/>
        <w:tabs>
          <w:tab w:val="right" w:leader="dot" w:pos="8306"/>
        </w:tabs>
      </w:pPr>
      <w:hyperlink w:anchor="_Toc8897" w:history="1">
        <w:r>
          <w:rPr>
            <w:rFonts w:ascii="仿宋" w:eastAsia="仿宋" w:hAnsi="仿宋" w:cs="仿宋" w:hint="eastAsia"/>
            <w:lang w:eastAsia="zh-CN"/>
          </w:rPr>
          <w:t>(三)、二手手机项目完成阶段时间节点</w:t>
        </w:r>
        <w:r>
          <w:tab/>
        </w:r>
        <w:r>
          <w:fldChar w:fldCharType="begin"/>
        </w:r>
        <w:r>
          <w:instrText xml:space="preserve"> PAGEREF _Toc8897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735"/>
      <w:r>
        <w:rPr>
          <w:rFonts w:ascii="仿宋" w:eastAsia="仿宋" w:hAnsi="仿宋" w:cs="仿宋" w:hint="eastAsia"/>
          <w:sz w:val="28"/>
          <w:lang w:eastAsia="zh-CN"/>
        </w:rPr>
        <w:t>一、二手手机项目选址可行性分析</w:t>
      </w:r>
      <w:bookmarkEnd w:id="2"/>
    </w:p>
    <w:p>
      <w:pPr>
        <w:pStyle w:val="Heading2"/>
        <w:rPr>
          <w:rFonts w:ascii="仿宋" w:eastAsia="仿宋" w:hAnsi="仿宋" w:cs="仿宋" w:hint="eastAsia"/>
          <w:lang w:eastAsia="zh-CN"/>
        </w:rPr>
      </w:pPr>
      <w:bookmarkStart w:id="3" w:name="_Toc12686"/>
      <w:r>
        <w:rPr>
          <w:rFonts w:ascii="仿宋" w:eastAsia="仿宋" w:hAnsi="仿宋" w:cs="仿宋" w:hint="eastAsia"/>
          <w:lang w:eastAsia="zh-CN"/>
        </w:rPr>
        <w:t>(一)、二手手机项目选址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该二手手机项目选址位于XX省XX市XX区XXX街道</w:t>
      </w:r>
    </w:p>
    <w:p>
      <w:pPr>
        <w:pStyle w:val="Heading2"/>
        <w:ind w:firstLine="560" w:firstLineChars="200"/>
        <w:rPr>
          <w:rFonts w:ascii="仿宋" w:eastAsia="仿宋" w:hAnsi="仿宋" w:cs="仿宋" w:hint="eastAsia"/>
          <w:sz w:val="28"/>
          <w:lang w:eastAsia="zh-CN"/>
        </w:rPr>
      </w:pPr>
      <w:bookmarkStart w:id="4" w:name="_Toc1443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二手手机项目的征地面积将根据二手手机项目的实际规模和需求进行精确规划。具体面积XXX平方米，旨在确保二手手机项目不仅能够满足当前的发展需求，还能够预留空间以适应未来的扩展。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净用地面积是在征地面积基础上去除不可利用面积后的实际可开发用地。具体面积XXX平方米，考虑到环保、交通、安全等多方面因素，以确保二手手机项目在整体利用效率上达到最优。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二手手机项目计划建设的建筑总规模具体面积XXX平方米。这一规模的确定综合考虑了二手手机项目的性质、规模，以及城市规划的相关要求，确保建筑布局与周边环境协调一致。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绿地率是二手手机项目用地中被规划为绿地的比例。具体面积XXX平方米，旨在通过合理规划绿地，改善二手手机项目周边环境，提升居民生活质量，并符合城市整体绿化规划。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容积率是用地上可以建设的建筑总体积与用地面积之比。具体面积XXX，通过合理的容积率规划，确保二手手机项目建筑规模与周边环境和谐共生。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确保二手手机项目选址与当地城市规划相一致，具体面积XXX平方米。通过与城市规划部门深入沟通，确保二手手机项目不仅符合城市的整体发展方向，还能够融入城市的发展布局，为城市的长远发展贡献力量。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二手手机项目选址符合当地产业政策，具体面积XXX平方米。这包括二手手机项目对当地经济的促进作用，以及对相关产业的带动效应，确保二手手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用地总体要求必须符合环保和可持续发展的原则，具体面积XXX平方米。通过采用绿色建筑设计、节能减排等措施，确保二手手机项目在建设和运营过程中对环境的影响最小化，达到可持续发展的要求。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确保二手手机项目选址具备必要的公共设施配套，具体面积XXX平方米。这包括交通便利性、教育、医疗等基础设施，以提高居民生活品质，使得二手手机项目选址更具吸引力。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考虑用地总体要求对当地社会稳定性的影响，具体面积XXX平方米。通过深入了解当地社区反馈，确保二手手机项目的选址和建设过程对当地社会和谐稳定产生积极作用。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二手手机项目选址不仅符合法规和规划，还在实际操作中具有可行性。这一全面规划将为二手手机项目的成功实施提供坚实的基础，确保二手手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33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手手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二手手机项目的设备规划和空间设计中，我们将采取灵活设备布局的措施。设备布局将根据实际需求进行灵活设计，避免不必要的浪费。通过合理规划设备摆放位置，我们将提高设备的利用率，减少设备间距，以确保二手手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二手手机项目内部引入共享设施的概念，例如共享会议室、办公区等。通过这种方式，我们可以减少对资源的重复建设，提高资源共享效率，从而减小二手手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780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二手手机项目的总图布置中，我们将不同功能区域进行明确的规划，以最大程度满足二手手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87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二手手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二手手机项目对环境的影响是综合评价的重要因素之一。我们将详细考虑选址周边的自然环境、生态保护区、水源地等情况，确保二手手机项目的建设和运营对环境影响最小化，并符合当地的环保法规标准。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对选址的评价还需充分考虑当地政府的产业政策和法规。我们将详细了解二手手机项目所在地的相关政策，确保二手手机项目的规划和运营与当地法规相符，降低不必要的法律风险。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考虑到社会稳定性对企业运营的重要性，我们将评估选址地区的社会安全情况、劳工关系、社区反馈等方面，以确保二手手机项目的建设和运营不会受到社会稳定性的负面影响。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最后，我们将综合考虑用地成本，包括土地购置费用、土地开发成本等。通过对用地成本的详细评估，我们能够做出更为精确的经济效益分析，为二手手机项目的投资决策提供有力支持。</w:t>
      </w:r>
    </w:p>
    <w:p>
      <w:pPr>
        <w:pStyle w:val="Heading1"/>
        <w:ind w:firstLine="560" w:firstLineChars="200"/>
        <w:rPr>
          <w:rFonts w:ascii="仿宋" w:eastAsia="仿宋" w:hAnsi="仿宋" w:cs="仿宋" w:hint="eastAsia"/>
          <w:sz w:val="28"/>
          <w:lang w:eastAsia="zh-CN"/>
        </w:rPr>
      </w:pPr>
      <w:bookmarkStart w:id="8" w:name="_Toc9792"/>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402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二手手机项目的技术管理特点体现在其创新导向。通过引入最先进的技术趋势和解决方案，二手手机项目致力于提升科技含量、提高质量和效率水平。这意味着我们将采用最新的工具和方法，确保二手手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二手手机项目技术管理的显著特征。通过整合不同领域的技术资源，我们实现了跨学科的协同工作。这有助于优化技术架构，提高整体效能。此外，整合性策略还促进了不同技术团队之间的紧密沟通和高效合作，确保二手手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二手手机项目所采用的技术。通过不断优化技术方案，二手手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二手手机项目团队将在二手手机项目初期识别可能的技术风险，并采取相应的预防和应对措施。通过建立健全的风险评估机制，二手手机项目能够在实施过程中及时发现并解决潜在的技术问题，保障二手手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二手手机项目中，技术将成为二手手机项目成功的有力支持。这一深度剖析揭示了技术管理在二手手机项目实施中的关键作用，为二手手机项目的技术基础奠定了坚实的基础。</w:t>
      </w:r>
    </w:p>
    <w:p>
      <w:pPr>
        <w:pStyle w:val="Heading2"/>
        <w:ind w:firstLine="560" w:firstLineChars="200"/>
        <w:rPr>
          <w:rFonts w:ascii="仿宋" w:eastAsia="仿宋" w:hAnsi="仿宋" w:cs="仿宋" w:hint="eastAsia"/>
          <w:sz w:val="28"/>
          <w:lang w:eastAsia="zh-CN"/>
        </w:rPr>
      </w:pPr>
      <w:bookmarkStart w:id="10" w:name="_Toc26510"/>
      <w:r>
        <w:rPr>
          <w:rFonts w:ascii="仿宋" w:eastAsia="仿宋" w:hAnsi="仿宋" w:cs="仿宋" w:hint="eastAsia"/>
          <w:sz w:val="28"/>
          <w:lang w:eastAsia="zh-CN"/>
        </w:rPr>
        <w:t>(二)、二手手机项目工艺技术设计方案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二手手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二手手机项目将严格按照相关行业规范要求进行组织。通过有效控制产品质量，二手手机项目将致力于为顾客提供优质的二手手机项目产品和良好的服务。这体现了二手手机项目对于生产活动合规性和质量标准的高度重视，为二手手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二手手机项目注重生态效益和清洁生产原则。二手手机项目建设将紧密结合地方特色经济发展，与社会经济发展规划和区域环境保护规划方案相协调一致。通过与当地区域自然生态系统的结合，二手手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二手手机项目产品具有多样化的客户需求和个性化的特点。因此，二手手机项目产品规格品种多样，且单批生产数量较小。为满足这一特点，二手手机项目承办单位将建设先进的柔性制造生产线。通过广泛应用柔性制造技术，二手手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二手手机项目采用的技术具有较高的技术含量和自动化水平，处于国内先进水平。这一技术选用不仅体现了对生产效率、质量和环境友好性的高标准要求，同时为二手手机项目的可持续发展奠定了坚实的基础。</w:t>
      </w:r>
    </w:p>
    <w:p>
      <w:pPr>
        <w:pStyle w:val="Heading2"/>
        <w:ind w:firstLine="560" w:firstLineChars="200"/>
        <w:rPr>
          <w:rFonts w:ascii="仿宋" w:eastAsia="仿宋" w:hAnsi="仿宋" w:cs="仿宋" w:hint="eastAsia"/>
          <w:sz w:val="28"/>
          <w:lang w:eastAsia="zh-CN"/>
        </w:rPr>
      </w:pPr>
      <w:bookmarkStart w:id="11" w:name="_Toc435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为确保二手手机项目的高效生产和技术实施，我们制定了一套精心设计的设备选型方案，以满足二手手机项目生产、质量和环保的要求。该方案的主要特点如下：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二手手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针对二手手机项目产品的多样性和小批量生产的特点，我们将建设柔性制造生产线。通过在设备选型中考虑柔性制造技术，可以灵活应对不同产品规格和生产需求，实现生产线的高度灵活性和适应性。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0920"/>
      <w:r>
        <w:rPr>
          <w:rFonts w:ascii="仿宋" w:eastAsia="仿宋" w:hAnsi="仿宋" w:cs="仿宋" w:hint="eastAsia"/>
          <w:sz w:val="28"/>
          <w:lang w:eastAsia="zh-CN"/>
        </w:rPr>
        <w:t>三、二手手机项目绩效评估</w:t>
      </w:r>
      <w:bookmarkEnd w:id="12"/>
    </w:p>
    <w:p>
      <w:pPr>
        <w:pStyle w:val="Heading2"/>
        <w:rPr>
          <w:rFonts w:ascii="仿宋" w:eastAsia="仿宋" w:hAnsi="仿宋" w:cs="仿宋" w:hint="eastAsia"/>
          <w:lang w:eastAsia="zh-CN"/>
        </w:rPr>
      </w:pPr>
      <w:bookmarkStart w:id="13" w:name="_Toc28743"/>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二手手机项目中，我们设计了一套全面的绩效评估指标，以确保二手手机项目的可控和成功交付。这些指标跨足二手手机项目目标、成本、进度和质量等多个维度，为我们提供了全面洞察二手手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手机项目目标达成率是我们关注的首要指标。我们设定了明确的目标，并通过定期监测和评估，迅速发现并应对潜在的目标偏差。这为二手手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成本绩效是另一个核心关注点。通过实际成本与预算成本的对比分析，我们深入了解成本差异的原因，及时调整资源分配，保持二手手机项目在经济效益方面的合理水平。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手手机项目进度作为关键的绩效指标之一，得到了精心的关注。我们制定了详细的二手手机项目进度计划，并设立了进度符合度指标，确保实际进度与计划进度保持一致。这使我们能够快速发现和解决潜在的进度问题，保持二手手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二手手机项目绩效的不可或缺的一环。我们引入了一系列的质量标准和客户满意度指标，以确保二手手机项目交付的成果在质量上达到或超越预期水平。通过持续监测这些指标，我们努力提升二手手机项目整体质量水平，为二手手机项目的成功交付提供有力保障。通过这些科学且全面的绩效评估，我们能够更好地引导二手手机项目的持续改进，确保二手手机项目目标的顺利达成。</w:t>
      </w:r>
    </w:p>
    <w:p>
      <w:pPr>
        <w:pStyle w:val="Heading2"/>
        <w:ind w:firstLine="560" w:firstLineChars="200"/>
        <w:rPr>
          <w:rFonts w:ascii="仿宋" w:eastAsia="仿宋" w:hAnsi="仿宋" w:cs="仿宋" w:hint="eastAsia"/>
          <w:sz w:val="28"/>
          <w:lang w:eastAsia="zh-CN"/>
        </w:rPr>
      </w:pPr>
      <w:bookmarkStart w:id="14" w:name="_Toc11185"/>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绩效评估是二手手机项目中的关键环节，为确保二手手机项目达到预期目标，我们采用了多层次、多维度的绩效评估方法。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二手手机项目的战略目标对齐，确保每个决策和行动都与二手手机项目整体目标保持一致。团队会定期召开战略对齐会议，审视当前工作与二手手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二手手机项目进度、质量、成本和风险等方面。这些指标通过数据收集和分析，为二手手机项目管理团队提供了客观的评估依据。例如，我们通过二手手机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绩效评估不仅仅停留在二手手机项目内部，还考虑了二手手机项目对外部环境的影响。我们定期进行干系人满意度调查，以了解各利益相关方对二手手机项目的期望和满意度，并及时做出调整。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这种多层次、多角度的绩效评估方法，使得我们能够全面了解二手手机项目的运行状态，及时做出调整，确保二手手机项目在不断变化的环境中保持稳健前行。</w:t>
      </w:r>
    </w:p>
    <w:p>
      <w:pPr>
        <w:pStyle w:val="Heading2"/>
        <w:ind w:firstLine="560" w:firstLineChars="200"/>
        <w:rPr>
          <w:rFonts w:ascii="仿宋" w:eastAsia="仿宋" w:hAnsi="仿宋" w:cs="仿宋" w:hint="eastAsia"/>
          <w:sz w:val="28"/>
          <w:lang w:eastAsia="zh-CN"/>
        </w:rPr>
      </w:pPr>
      <w:bookmarkStart w:id="15" w:name="_Toc18547"/>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为了确保二手手机项目的有效管理和不断优化，我们采用了精心设计的绩效评估周期。这个周期旨在实现灵活、实时和全面的评估，以适应二手手机项目执行中的各种挑战。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二手手机项目的不同需求，分为短期、中期和长期。短期评估关注每个迭代或工作周期，以及时发现和解决当前任务中的问题。中期评估涵盖几个迭代，深入了解整体二手手机项目的趋势和性能。长期评估则着眼于整个二手手机项目阶段，确保二手手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二手手机项目管理工具和协作平台，团队成员能够随时更新和分享二手手机项目数据。这种实时性的反馈机制使我们能够及时察觉潜在问题，快速调整，保持二手手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二手手机项目的决策制定密不可分。每个周期的二手手机项目回顾会议成为集体总结经验、识别问题深层次原因并找到创新解决方案的平台。这种定期的反思与调整机制使二手手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0014"/>
      <w:r>
        <w:rPr>
          <w:rFonts w:ascii="仿宋" w:eastAsia="仿宋" w:hAnsi="仿宋" w:cs="仿宋" w:hint="eastAsia"/>
          <w:sz w:val="28"/>
          <w:lang w:eastAsia="zh-CN"/>
        </w:rPr>
        <w:t>四、二手手机项目文档管理</w:t>
      </w:r>
      <w:bookmarkEnd w:id="16"/>
    </w:p>
    <w:p>
      <w:pPr>
        <w:pStyle w:val="Heading2"/>
        <w:rPr>
          <w:rFonts w:ascii="仿宋" w:eastAsia="仿宋" w:hAnsi="仿宋" w:cs="仿宋" w:hint="eastAsia"/>
          <w:lang w:eastAsia="zh-CN"/>
        </w:rPr>
      </w:pPr>
      <w:bookmarkStart w:id="17" w:name="_Toc18043"/>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二手手机项目高度重视文档的质量和准确性，以支持二手手机项目的各项活动和决策。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手机项目文档的编制始于二手手机项目计划的初期，我们制定了详细的文档编制计划，明确了每个文档的内容、格式和编写责任人。在二手手机项目启动阶段，我们首先编制了二手手机项目章程，明确定义了二手手机项目的目标、范围、风险等关键要素。随后，二手手机项目团队根据计划陆续编制了需求文档、设计文档、测试文档等各类文档，确保二手手机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二手手机项目管理中的重要环节，旨在确保二手手机项目文档符合质量标准和二手手机项目需求。在二手手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除了内部审查，我们还进行了外部审查，邀请二手手机项目相关利益方和专业领域的专家对文档进行独立审查。这有助于获取更全面、客观的反馈，确保二手手机项目文档不仅符合内部标准，也满足外部需求。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二手手机项目在文档编制与审查方面建立了严格的管理机制，通过规范的流程和多维度的审查，确保二手手机项目文档的质量、准确性和可靠性，为二手手机项目的顺利推进提供了有力支持。</w:t>
      </w:r>
    </w:p>
    <w:p>
      <w:pPr>
        <w:pStyle w:val="Heading2"/>
        <w:ind w:firstLine="560" w:firstLineChars="200"/>
        <w:rPr>
          <w:rFonts w:ascii="仿宋" w:eastAsia="仿宋" w:hAnsi="仿宋" w:cs="仿宋" w:hint="eastAsia"/>
          <w:sz w:val="28"/>
          <w:lang w:eastAsia="zh-CN"/>
        </w:rPr>
      </w:pPr>
      <w:bookmarkStart w:id="18" w:name="_Toc26553"/>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在二手手机项目中，我们致力于优化文档发布与分发过程，以确保信息的高效传递和团队间协作的顺畅进行。以下是我们采取的关键优化策略：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https://d.book118.com/387156002061006045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二手手机项目计划设计方案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二手手机项目计划设计方案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二手手机项目计划设计方案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二手手机项目计划设计方案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二手手机项目计划设计方案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二手手机项目计划设计方案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二手手机项目计划设计方案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二手手机项目计划设计方案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二手手机项目计划设计方案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二手手机项目计划设计方案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二手手机项目计划设计方案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二手手机项目计划设计方案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二手手机项目计划设计方案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二手手机项目计划设计方案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二手手机项目计划设计方案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二手手机项目计划设计方案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二手手机项目计划设计方案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E065E3"/>
    <w:rsid w:val="36E065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7156002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2024-02-24T17:04:00Z</dcterms:created>
  <dcterms:modified xsi:type="dcterms:W3CDTF">2024-02-24T17:04:58Z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DCB05EE991D545DCB564AA7C4CD890E9_11</vt:lpwstr>
  </property>
  <property fmtid="{D5CDD505-2E9C-101B-9397-08002B2CF9AE}" pid="3" name="KSOProductBuildVer">
    <vt:lpwstr>2052-12.1.0.16388</vt:lpwstr>
  </property>
</Properties>
</file>