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杀毒软件项目计划设计方案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1" w:history="1">
        <w:r>
          <w:rPr>
            <w:rFonts w:ascii="仿宋" w:eastAsia="仿宋" w:hAnsi="仿宋" w:cs="仿宋" w:hint="eastAsia"/>
            <w:lang w:eastAsia="zh-CN"/>
          </w:rPr>
          <w:t>序言</w:t>
        </w:r>
        <w:r>
          <w:tab/>
        </w:r>
        <w:r>
          <w:fldChar w:fldCharType="begin"/>
        </w:r>
        <w:r>
          <w:instrText xml:space="preserve"> PAGEREF _Toc21391 \h </w:instrText>
        </w:r>
        <w:r>
          <w:fldChar w:fldCharType="separate"/>
        </w:r>
        <w:r>
          <w:t>3</w:t>
        </w:r>
        <w:r>
          <w:fldChar w:fldCharType="end"/>
        </w:r>
      </w:hyperlink>
    </w:p>
    <w:p>
      <w:pPr>
        <w:pStyle w:val="TOC1"/>
        <w:tabs>
          <w:tab w:val="right" w:leader="dot" w:pos="8306"/>
        </w:tabs>
      </w:pPr>
      <w:hyperlink w:anchor="_Toc8865" w:history="1">
        <w:r>
          <w:rPr>
            <w:rFonts w:ascii="仿宋" w:eastAsia="仿宋" w:hAnsi="仿宋" w:cs="仿宋" w:hint="eastAsia"/>
            <w:lang w:eastAsia="zh-CN"/>
          </w:rPr>
          <w:t>一、杀毒软件项目危机管理</w:t>
        </w:r>
        <w:r>
          <w:tab/>
        </w:r>
        <w:r>
          <w:fldChar w:fldCharType="begin"/>
        </w:r>
        <w:r>
          <w:instrText xml:space="preserve"> PAGEREF _Toc8865 \h </w:instrText>
        </w:r>
        <w:r>
          <w:fldChar w:fldCharType="separate"/>
        </w:r>
        <w:r>
          <w:t>3</w:t>
        </w:r>
        <w:r>
          <w:fldChar w:fldCharType="end"/>
        </w:r>
      </w:hyperlink>
    </w:p>
    <w:p>
      <w:pPr>
        <w:pStyle w:val="TOC2"/>
        <w:tabs>
          <w:tab w:val="right" w:leader="dot" w:pos="8306"/>
        </w:tabs>
      </w:pPr>
      <w:hyperlink w:anchor="_Toc24570" w:history="1">
        <w:r>
          <w:rPr>
            <w:rFonts w:ascii="仿宋" w:eastAsia="仿宋" w:hAnsi="仿宋" w:cs="仿宋" w:hint="eastAsia"/>
            <w:lang w:eastAsia="zh-CN"/>
          </w:rPr>
          <w:t>(一)、危机预警与识别</w:t>
        </w:r>
        <w:r>
          <w:tab/>
        </w:r>
        <w:r>
          <w:fldChar w:fldCharType="begin"/>
        </w:r>
        <w:r>
          <w:instrText xml:space="preserve"> PAGEREF _Toc24570 \h </w:instrText>
        </w:r>
        <w:r>
          <w:fldChar w:fldCharType="separate"/>
        </w:r>
        <w:r>
          <w:t>3</w:t>
        </w:r>
        <w:r>
          <w:fldChar w:fldCharType="end"/>
        </w:r>
      </w:hyperlink>
    </w:p>
    <w:p>
      <w:pPr>
        <w:pStyle w:val="TOC2"/>
        <w:tabs>
          <w:tab w:val="right" w:leader="dot" w:pos="8306"/>
        </w:tabs>
      </w:pPr>
      <w:hyperlink w:anchor="_Toc3952" w:history="1">
        <w:r>
          <w:rPr>
            <w:rFonts w:ascii="仿宋" w:eastAsia="仿宋" w:hAnsi="仿宋" w:cs="仿宋" w:hint="eastAsia"/>
            <w:lang w:eastAsia="zh-CN"/>
          </w:rPr>
          <w:t>(二)、危机应对与恢复</w:t>
        </w:r>
        <w:r>
          <w:tab/>
        </w:r>
        <w:r>
          <w:fldChar w:fldCharType="begin"/>
        </w:r>
        <w:r>
          <w:instrText xml:space="preserve"> PAGEREF _Toc3952 \h </w:instrText>
        </w:r>
        <w:r>
          <w:fldChar w:fldCharType="separate"/>
        </w:r>
        <w:r>
          <w:t>4</w:t>
        </w:r>
        <w:r>
          <w:fldChar w:fldCharType="end"/>
        </w:r>
      </w:hyperlink>
    </w:p>
    <w:p>
      <w:pPr>
        <w:pStyle w:val="TOC1"/>
        <w:tabs>
          <w:tab w:val="right" w:leader="dot" w:pos="8306"/>
        </w:tabs>
      </w:pPr>
      <w:hyperlink w:anchor="_Toc21759" w:history="1">
        <w:r>
          <w:rPr>
            <w:rFonts w:ascii="仿宋" w:eastAsia="仿宋" w:hAnsi="仿宋" w:cs="仿宋" w:hint="eastAsia"/>
            <w:lang w:eastAsia="zh-CN"/>
          </w:rPr>
          <w:t>二、杀毒软件项目选址可行性分析</w:t>
        </w:r>
        <w:r>
          <w:tab/>
        </w:r>
        <w:r>
          <w:fldChar w:fldCharType="begin"/>
        </w:r>
        <w:r>
          <w:instrText xml:space="preserve"> PAGEREF _Toc21759 \h </w:instrText>
        </w:r>
        <w:r>
          <w:fldChar w:fldCharType="separate"/>
        </w:r>
        <w:r>
          <w:t>5</w:t>
        </w:r>
        <w:r>
          <w:fldChar w:fldCharType="end"/>
        </w:r>
      </w:hyperlink>
    </w:p>
    <w:p>
      <w:pPr>
        <w:pStyle w:val="TOC2"/>
        <w:tabs>
          <w:tab w:val="right" w:leader="dot" w:pos="8306"/>
        </w:tabs>
      </w:pPr>
      <w:hyperlink w:anchor="_Toc10543" w:history="1">
        <w:r>
          <w:rPr>
            <w:rFonts w:ascii="仿宋" w:eastAsia="仿宋" w:hAnsi="仿宋" w:cs="仿宋" w:hint="eastAsia"/>
            <w:lang w:eastAsia="zh-CN"/>
          </w:rPr>
          <w:t>(一)、杀毒软件项目选址</w:t>
        </w:r>
        <w:r>
          <w:tab/>
        </w:r>
        <w:r>
          <w:fldChar w:fldCharType="begin"/>
        </w:r>
        <w:r>
          <w:instrText xml:space="preserve"> PAGEREF _Toc10543 \h </w:instrText>
        </w:r>
        <w:r>
          <w:fldChar w:fldCharType="separate"/>
        </w:r>
        <w:r>
          <w:t>5</w:t>
        </w:r>
        <w:r>
          <w:fldChar w:fldCharType="end"/>
        </w:r>
      </w:hyperlink>
    </w:p>
    <w:p>
      <w:pPr>
        <w:pStyle w:val="TOC2"/>
        <w:tabs>
          <w:tab w:val="right" w:leader="dot" w:pos="8306"/>
        </w:tabs>
      </w:pPr>
      <w:hyperlink w:anchor="_Toc7157" w:history="1">
        <w:r>
          <w:rPr>
            <w:rFonts w:ascii="仿宋" w:eastAsia="仿宋" w:hAnsi="仿宋" w:cs="仿宋" w:hint="eastAsia"/>
            <w:lang w:eastAsia="zh-CN"/>
          </w:rPr>
          <w:t>(二)、用地控制指标</w:t>
        </w:r>
        <w:r>
          <w:tab/>
        </w:r>
        <w:r>
          <w:fldChar w:fldCharType="begin"/>
        </w:r>
        <w:r>
          <w:instrText xml:space="preserve"> PAGEREF _Toc7157 \h </w:instrText>
        </w:r>
        <w:r>
          <w:fldChar w:fldCharType="separate"/>
        </w:r>
        <w:r>
          <w:t>5</w:t>
        </w:r>
        <w:r>
          <w:fldChar w:fldCharType="end"/>
        </w:r>
      </w:hyperlink>
    </w:p>
    <w:p>
      <w:pPr>
        <w:pStyle w:val="TOC2"/>
        <w:tabs>
          <w:tab w:val="right" w:leader="dot" w:pos="8306"/>
        </w:tabs>
      </w:pPr>
      <w:hyperlink w:anchor="_Toc7127" w:history="1">
        <w:r>
          <w:rPr>
            <w:rFonts w:ascii="仿宋" w:eastAsia="仿宋" w:hAnsi="仿宋" w:cs="仿宋" w:hint="eastAsia"/>
            <w:lang w:eastAsia="zh-CN"/>
          </w:rPr>
          <w:t>(三)、节约用地措施</w:t>
        </w:r>
        <w:r>
          <w:tab/>
        </w:r>
        <w:r>
          <w:fldChar w:fldCharType="begin"/>
        </w:r>
        <w:r>
          <w:instrText xml:space="preserve"> PAGEREF _Toc7127 \h </w:instrText>
        </w:r>
        <w:r>
          <w:fldChar w:fldCharType="separate"/>
        </w:r>
        <w:r>
          <w:t>7</w:t>
        </w:r>
        <w:r>
          <w:fldChar w:fldCharType="end"/>
        </w:r>
      </w:hyperlink>
    </w:p>
    <w:p>
      <w:pPr>
        <w:pStyle w:val="TOC2"/>
        <w:tabs>
          <w:tab w:val="right" w:leader="dot" w:pos="8306"/>
        </w:tabs>
      </w:pPr>
      <w:hyperlink w:anchor="_Toc24833" w:history="1">
        <w:r>
          <w:rPr>
            <w:rFonts w:ascii="仿宋" w:eastAsia="仿宋" w:hAnsi="仿宋" w:cs="仿宋" w:hint="eastAsia"/>
            <w:lang w:eastAsia="zh-CN"/>
          </w:rPr>
          <w:t>(四)、总图布置方案</w:t>
        </w:r>
        <w:r>
          <w:tab/>
        </w:r>
        <w:r>
          <w:fldChar w:fldCharType="begin"/>
        </w:r>
        <w:r>
          <w:instrText xml:space="preserve"> PAGEREF _Toc24833 \h </w:instrText>
        </w:r>
        <w:r>
          <w:fldChar w:fldCharType="separate"/>
        </w:r>
        <w:r>
          <w:t>8</w:t>
        </w:r>
        <w:r>
          <w:fldChar w:fldCharType="end"/>
        </w:r>
      </w:hyperlink>
    </w:p>
    <w:p>
      <w:pPr>
        <w:pStyle w:val="TOC2"/>
        <w:tabs>
          <w:tab w:val="right" w:leader="dot" w:pos="8306"/>
        </w:tabs>
      </w:pPr>
      <w:hyperlink w:anchor="_Toc6846" w:history="1">
        <w:r>
          <w:rPr>
            <w:rFonts w:ascii="仿宋" w:eastAsia="仿宋" w:hAnsi="仿宋" w:cs="仿宋" w:hint="eastAsia"/>
            <w:lang w:eastAsia="zh-CN"/>
          </w:rPr>
          <w:t>(五)、选址综合评价</w:t>
        </w:r>
        <w:r>
          <w:tab/>
        </w:r>
        <w:r>
          <w:fldChar w:fldCharType="begin"/>
        </w:r>
        <w:r>
          <w:instrText xml:space="preserve"> PAGEREF _Toc6846 \h </w:instrText>
        </w:r>
        <w:r>
          <w:fldChar w:fldCharType="separate"/>
        </w:r>
        <w:r>
          <w:t>9</w:t>
        </w:r>
        <w:r>
          <w:fldChar w:fldCharType="end"/>
        </w:r>
      </w:hyperlink>
    </w:p>
    <w:p>
      <w:pPr>
        <w:pStyle w:val="TOC1"/>
        <w:tabs>
          <w:tab w:val="right" w:leader="dot" w:pos="8306"/>
        </w:tabs>
      </w:pPr>
      <w:hyperlink w:anchor="_Toc2764" w:history="1">
        <w:r>
          <w:rPr>
            <w:rFonts w:ascii="仿宋" w:eastAsia="仿宋" w:hAnsi="仿宋" w:cs="仿宋" w:hint="eastAsia"/>
            <w:lang w:eastAsia="zh-CN"/>
          </w:rPr>
          <w:t>三、产品规划分析</w:t>
        </w:r>
        <w:r>
          <w:tab/>
        </w:r>
        <w:r>
          <w:fldChar w:fldCharType="begin"/>
        </w:r>
        <w:r>
          <w:instrText xml:space="preserve"> PAGEREF _Toc2764 \h </w:instrText>
        </w:r>
        <w:r>
          <w:fldChar w:fldCharType="separate"/>
        </w:r>
        <w:r>
          <w:t>10</w:t>
        </w:r>
        <w:r>
          <w:fldChar w:fldCharType="end"/>
        </w:r>
      </w:hyperlink>
    </w:p>
    <w:p>
      <w:pPr>
        <w:pStyle w:val="TOC2"/>
        <w:tabs>
          <w:tab w:val="right" w:leader="dot" w:pos="8306"/>
        </w:tabs>
      </w:pPr>
      <w:hyperlink w:anchor="_Toc30727" w:history="1">
        <w:r>
          <w:rPr>
            <w:rFonts w:ascii="仿宋" w:eastAsia="仿宋" w:hAnsi="仿宋" w:cs="仿宋" w:hint="eastAsia"/>
            <w:lang w:eastAsia="zh-CN"/>
          </w:rPr>
          <w:t>(一)、产品规划</w:t>
        </w:r>
        <w:r>
          <w:tab/>
        </w:r>
        <w:r>
          <w:fldChar w:fldCharType="begin"/>
        </w:r>
        <w:r>
          <w:instrText xml:space="preserve"> PAGEREF _Toc30727 \h </w:instrText>
        </w:r>
        <w:r>
          <w:fldChar w:fldCharType="separate"/>
        </w:r>
        <w:r>
          <w:t>10</w:t>
        </w:r>
        <w:r>
          <w:fldChar w:fldCharType="end"/>
        </w:r>
      </w:hyperlink>
    </w:p>
    <w:p>
      <w:pPr>
        <w:pStyle w:val="TOC2"/>
        <w:tabs>
          <w:tab w:val="right" w:leader="dot" w:pos="8306"/>
        </w:tabs>
      </w:pPr>
      <w:hyperlink w:anchor="_Toc30869" w:history="1">
        <w:r>
          <w:rPr>
            <w:rFonts w:ascii="仿宋" w:eastAsia="仿宋" w:hAnsi="仿宋" w:cs="仿宋" w:hint="eastAsia"/>
            <w:lang w:eastAsia="zh-CN"/>
          </w:rPr>
          <w:t>(二)、建设规模</w:t>
        </w:r>
        <w:r>
          <w:tab/>
        </w:r>
        <w:r>
          <w:fldChar w:fldCharType="begin"/>
        </w:r>
        <w:r>
          <w:instrText xml:space="preserve"> PAGEREF _Toc30869 \h </w:instrText>
        </w:r>
        <w:r>
          <w:fldChar w:fldCharType="separate"/>
        </w:r>
        <w:r>
          <w:t>11</w:t>
        </w:r>
        <w:r>
          <w:fldChar w:fldCharType="end"/>
        </w:r>
      </w:hyperlink>
    </w:p>
    <w:p>
      <w:pPr>
        <w:pStyle w:val="TOC1"/>
        <w:tabs>
          <w:tab w:val="right" w:leader="dot" w:pos="8306"/>
        </w:tabs>
      </w:pPr>
      <w:hyperlink w:anchor="_Toc23771" w:history="1">
        <w:r>
          <w:rPr>
            <w:rFonts w:ascii="仿宋" w:eastAsia="仿宋" w:hAnsi="仿宋" w:cs="仿宋" w:hint="eastAsia"/>
            <w:lang w:eastAsia="zh-CN"/>
          </w:rPr>
          <w:t>四、杀毒软件项目文档管理</w:t>
        </w:r>
        <w:r>
          <w:tab/>
        </w:r>
        <w:r>
          <w:fldChar w:fldCharType="begin"/>
        </w:r>
        <w:r>
          <w:instrText xml:space="preserve"> PAGEREF _Toc23771 \h </w:instrText>
        </w:r>
        <w:r>
          <w:fldChar w:fldCharType="separate"/>
        </w:r>
        <w:r>
          <w:t>12</w:t>
        </w:r>
        <w:r>
          <w:fldChar w:fldCharType="end"/>
        </w:r>
      </w:hyperlink>
    </w:p>
    <w:p>
      <w:pPr>
        <w:pStyle w:val="TOC2"/>
        <w:tabs>
          <w:tab w:val="right" w:leader="dot" w:pos="8306"/>
        </w:tabs>
      </w:pPr>
      <w:hyperlink w:anchor="_Toc551" w:history="1">
        <w:r>
          <w:rPr>
            <w:rFonts w:ascii="仿宋" w:eastAsia="仿宋" w:hAnsi="仿宋" w:cs="仿宋" w:hint="eastAsia"/>
            <w:lang w:eastAsia="zh-CN"/>
          </w:rPr>
          <w:t>(一)、文档编制与审查</w:t>
        </w:r>
        <w:r>
          <w:tab/>
        </w:r>
        <w:r>
          <w:fldChar w:fldCharType="begin"/>
        </w:r>
        <w:r>
          <w:instrText xml:space="preserve"> PAGEREF _Toc551 \h </w:instrText>
        </w:r>
        <w:r>
          <w:fldChar w:fldCharType="separate"/>
        </w:r>
        <w:r>
          <w:t>12</w:t>
        </w:r>
        <w:r>
          <w:fldChar w:fldCharType="end"/>
        </w:r>
      </w:hyperlink>
    </w:p>
    <w:p>
      <w:pPr>
        <w:pStyle w:val="TOC2"/>
        <w:tabs>
          <w:tab w:val="right" w:leader="dot" w:pos="8306"/>
        </w:tabs>
      </w:pPr>
      <w:hyperlink w:anchor="_Toc20502" w:history="1">
        <w:r>
          <w:rPr>
            <w:rFonts w:ascii="仿宋" w:eastAsia="仿宋" w:hAnsi="仿宋" w:cs="仿宋" w:hint="eastAsia"/>
            <w:lang w:eastAsia="zh-CN"/>
          </w:rPr>
          <w:t>(二)、文档发布与分发</w:t>
        </w:r>
        <w:r>
          <w:tab/>
        </w:r>
        <w:r>
          <w:fldChar w:fldCharType="begin"/>
        </w:r>
        <w:r>
          <w:instrText xml:space="preserve"> PAGEREF _Toc20502 \h </w:instrText>
        </w:r>
        <w:r>
          <w:fldChar w:fldCharType="separate"/>
        </w:r>
        <w:r>
          <w:t>14</w:t>
        </w:r>
        <w:r>
          <w:fldChar w:fldCharType="end"/>
        </w:r>
      </w:hyperlink>
    </w:p>
    <w:p>
      <w:pPr>
        <w:pStyle w:val="TOC2"/>
        <w:tabs>
          <w:tab w:val="right" w:leader="dot" w:pos="8306"/>
        </w:tabs>
      </w:pPr>
      <w:hyperlink w:anchor="_Toc20547" w:history="1">
        <w:r>
          <w:rPr>
            <w:rFonts w:ascii="仿宋" w:eastAsia="仿宋" w:hAnsi="仿宋" w:cs="仿宋" w:hint="eastAsia"/>
            <w:lang w:eastAsia="zh-CN"/>
          </w:rPr>
          <w:t>(三)、文档存档与归档</w:t>
        </w:r>
        <w:r>
          <w:tab/>
        </w:r>
        <w:r>
          <w:fldChar w:fldCharType="begin"/>
        </w:r>
        <w:r>
          <w:instrText xml:space="preserve"> PAGEREF _Toc20547 \h </w:instrText>
        </w:r>
        <w:r>
          <w:fldChar w:fldCharType="separate"/>
        </w:r>
        <w:r>
          <w:t>15</w:t>
        </w:r>
        <w:r>
          <w:fldChar w:fldCharType="end"/>
        </w:r>
      </w:hyperlink>
    </w:p>
    <w:p>
      <w:pPr>
        <w:pStyle w:val="TOC1"/>
        <w:tabs>
          <w:tab w:val="right" w:leader="dot" w:pos="8306"/>
        </w:tabs>
      </w:pPr>
      <w:hyperlink w:anchor="_Toc26496" w:history="1">
        <w:r>
          <w:rPr>
            <w:rFonts w:ascii="仿宋" w:eastAsia="仿宋" w:hAnsi="仿宋" w:cs="仿宋" w:hint="eastAsia"/>
            <w:lang w:eastAsia="zh-CN"/>
          </w:rPr>
          <w:t>五、杀毒软件项目绩效评估</w:t>
        </w:r>
        <w:r>
          <w:tab/>
        </w:r>
        <w:r>
          <w:fldChar w:fldCharType="begin"/>
        </w:r>
        <w:r>
          <w:instrText xml:space="preserve"> PAGEREF _Toc26496 \h </w:instrText>
        </w:r>
        <w:r>
          <w:fldChar w:fldCharType="separate"/>
        </w:r>
        <w:r>
          <w:t>16</w:t>
        </w:r>
        <w:r>
          <w:fldChar w:fldCharType="end"/>
        </w:r>
      </w:hyperlink>
    </w:p>
    <w:p>
      <w:pPr>
        <w:pStyle w:val="TOC2"/>
        <w:tabs>
          <w:tab w:val="right" w:leader="dot" w:pos="8306"/>
        </w:tabs>
      </w:pPr>
      <w:hyperlink w:anchor="_Toc6512" w:history="1">
        <w:r>
          <w:rPr>
            <w:rFonts w:ascii="仿宋" w:eastAsia="仿宋" w:hAnsi="仿宋" w:cs="仿宋" w:hint="eastAsia"/>
            <w:lang w:eastAsia="zh-CN"/>
          </w:rPr>
          <w:t>(一)、绩效评估指标</w:t>
        </w:r>
        <w:r>
          <w:tab/>
        </w:r>
        <w:r>
          <w:fldChar w:fldCharType="begin"/>
        </w:r>
        <w:r>
          <w:instrText xml:space="preserve"> PAGEREF _Toc6512 \h </w:instrText>
        </w:r>
        <w:r>
          <w:fldChar w:fldCharType="separate"/>
        </w:r>
        <w:r>
          <w:t>16</w:t>
        </w:r>
        <w:r>
          <w:fldChar w:fldCharType="end"/>
        </w:r>
      </w:hyperlink>
    </w:p>
    <w:p>
      <w:pPr>
        <w:pStyle w:val="TOC2"/>
        <w:tabs>
          <w:tab w:val="right" w:leader="dot" w:pos="8306"/>
        </w:tabs>
      </w:pPr>
      <w:hyperlink w:anchor="_Toc8153" w:history="1">
        <w:r>
          <w:rPr>
            <w:rFonts w:ascii="仿宋" w:eastAsia="仿宋" w:hAnsi="仿宋" w:cs="仿宋" w:hint="eastAsia"/>
            <w:lang w:eastAsia="zh-CN"/>
          </w:rPr>
          <w:t>(二)、绩效评估方法</w:t>
        </w:r>
        <w:r>
          <w:tab/>
        </w:r>
        <w:r>
          <w:fldChar w:fldCharType="begin"/>
        </w:r>
        <w:r>
          <w:instrText xml:space="preserve"> PAGEREF _Toc8153 \h </w:instrText>
        </w:r>
        <w:r>
          <w:fldChar w:fldCharType="separate"/>
        </w:r>
        <w:r>
          <w:t>17</w:t>
        </w:r>
        <w:r>
          <w:fldChar w:fldCharType="end"/>
        </w:r>
      </w:hyperlink>
    </w:p>
    <w:p>
      <w:pPr>
        <w:pStyle w:val="TOC2"/>
        <w:tabs>
          <w:tab w:val="right" w:leader="dot" w:pos="8306"/>
        </w:tabs>
      </w:pPr>
      <w:hyperlink w:anchor="_Toc28254" w:history="1">
        <w:r>
          <w:rPr>
            <w:rFonts w:ascii="仿宋" w:eastAsia="仿宋" w:hAnsi="仿宋" w:cs="仿宋" w:hint="eastAsia"/>
            <w:lang w:eastAsia="zh-CN"/>
          </w:rPr>
          <w:t>(三)、绩效评估周期</w:t>
        </w:r>
        <w:r>
          <w:tab/>
        </w:r>
        <w:r>
          <w:fldChar w:fldCharType="begin"/>
        </w:r>
        <w:r>
          <w:instrText xml:space="preserve"> PAGEREF _Toc28254 \h </w:instrText>
        </w:r>
        <w:r>
          <w:fldChar w:fldCharType="separate"/>
        </w:r>
        <w:r>
          <w:t>18</w:t>
        </w:r>
        <w:r>
          <w:fldChar w:fldCharType="end"/>
        </w:r>
      </w:hyperlink>
    </w:p>
    <w:p>
      <w:pPr>
        <w:pStyle w:val="TOC1"/>
        <w:tabs>
          <w:tab w:val="right" w:leader="dot" w:pos="8306"/>
        </w:tabs>
      </w:pPr>
      <w:hyperlink w:anchor="_Toc31296" w:history="1">
        <w:r>
          <w:rPr>
            <w:rFonts w:ascii="仿宋" w:eastAsia="仿宋" w:hAnsi="仿宋" w:cs="仿宋" w:hint="eastAsia"/>
            <w:lang w:eastAsia="zh-CN"/>
          </w:rPr>
          <w:t>六、工艺说明</w:t>
        </w:r>
        <w:r>
          <w:tab/>
        </w:r>
        <w:r>
          <w:fldChar w:fldCharType="begin"/>
        </w:r>
        <w:r>
          <w:instrText xml:space="preserve"> PAGEREF _Toc31296 \h </w:instrText>
        </w:r>
        <w:r>
          <w:fldChar w:fldCharType="separate"/>
        </w:r>
        <w:r>
          <w:t>19</w:t>
        </w:r>
        <w:r>
          <w:fldChar w:fldCharType="end"/>
        </w:r>
      </w:hyperlink>
    </w:p>
    <w:p>
      <w:pPr>
        <w:pStyle w:val="TOC2"/>
        <w:tabs>
          <w:tab w:val="right" w:leader="dot" w:pos="8306"/>
        </w:tabs>
      </w:pPr>
      <w:hyperlink w:anchor="_Toc23094" w:history="1">
        <w:r>
          <w:rPr>
            <w:rFonts w:ascii="仿宋" w:eastAsia="仿宋" w:hAnsi="仿宋" w:cs="仿宋" w:hint="eastAsia"/>
            <w:lang w:eastAsia="zh-CN"/>
          </w:rPr>
          <w:t>(一)、技术管理特点</w:t>
        </w:r>
        <w:r>
          <w:tab/>
        </w:r>
        <w:r>
          <w:fldChar w:fldCharType="begin"/>
        </w:r>
        <w:r>
          <w:instrText xml:space="preserve"> PAGEREF _Toc23094 \h </w:instrText>
        </w:r>
        <w:r>
          <w:fldChar w:fldCharType="separate"/>
        </w:r>
        <w:r>
          <w:t>19</w:t>
        </w:r>
        <w:r>
          <w:fldChar w:fldCharType="end"/>
        </w:r>
      </w:hyperlink>
    </w:p>
    <w:p>
      <w:pPr>
        <w:pStyle w:val="TOC2"/>
        <w:tabs>
          <w:tab w:val="right" w:leader="dot" w:pos="8306"/>
        </w:tabs>
      </w:pPr>
      <w:hyperlink w:anchor="_Toc12724" w:history="1">
        <w:r>
          <w:rPr>
            <w:rFonts w:ascii="仿宋" w:eastAsia="仿宋" w:hAnsi="仿宋" w:cs="仿宋" w:hint="eastAsia"/>
            <w:lang w:eastAsia="zh-CN"/>
          </w:rPr>
          <w:t>(二)、杀毒软件项目工艺技术设计方案</w:t>
        </w:r>
        <w:r>
          <w:tab/>
        </w:r>
        <w:r>
          <w:fldChar w:fldCharType="begin"/>
        </w:r>
        <w:r>
          <w:instrText xml:space="preserve"> PAGEREF _Toc12724 \h </w:instrText>
        </w:r>
        <w:r>
          <w:fldChar w:fldCharType="separate"/>
        </w:r>
        <w:r>
          <w:t>20</w:t>
        </w:r>
        <w:r>
          <w:fldChar w:fldCharType="end"/>
        </w:r>
      </w:hyperlink>
    </w:p>
    <w:p>
      <w:pPr>
        <w:pStyle w:val="TOC2"/>
        <w:tabs>
          <w:tab w:val="right" w:leader="dot" w:pos="8306"/>
        </w:tabs>
      </w:pPr>
      <w:hyperlink w:anchor="_Toc32394" w:history="1">
        <w:r>
          <w:rPr>
            <w:rFonts w:ascii="仿宋" w:eastAsia="仿宋" w:hAnsi="仿宋" w:cs="仿宋" w:hint="eastAsia"/>
            <w:lang w:eastAsia="zh-CN"/>
          </w:rPr>
          <w:t>(三)、设备选型方案</w:t>
        </w:r>
        <w:r>
          <w:tab/>
        </w:r>
        <w:r>
          <w:fldChar w:fldCharType="begin"/>
        </w:r>
        <w:r>
          <w:instrText xml:space="preserve"> PAGEREF _Toc32394 \h </w:instrText>
        </w:r>
        <w:r>
          <w:fldChar w:fldCharType="separate"/>
        </w:r>
        <w:r>
          <w:t>21</w:t>
        </w:r>
        <w:r>
          <w:fldChar w:fldCharType="end"/>
        </w:r>
      </w:hyperlink>
    </w:p>
    <w:p>
      <w:pPr>
        <w:pStyle w:val="TOC1"/>
        <w:tabs>
          <w:tab w:val="right" w:leader="dot" w:pos="8306"/>
        </w:tabs>
      </w:pPr>
      <w:hyperlink w:anchor="_Toc12741" w:history="1">
        <w:r>
          <w:rPr>
            <w:rFonts w:ascii="仿宋" w:eastAsia="仿宋" w:hAnsi="仿宋" w:cs="仿宋" w:hint="eastAsia"/>
            <w:lang w:eastAsia="zh-CN"/>
          </w:rPr>
          <w:t>七、杀毒软件项目人力资源管理</w:t>
        </w:r>
        <w:r>
          <w:tab/>
        </w:r>
        <w:r>
          <w:fldChar w:fldCharType="begin"/>
        </w:r>
        <w:r>
          <w:instrText xml:space="preserve"> PAGEREF _Toc12741 \h </w:instrText>
        </w:r>
        <w:r>
          <w:fldChar w:fldCharType="separate"/>
        </w:r>
        <w:r>
          <w:t>23</w:t>
        </w:r>
        <w:r>
          <w:fldChar w:fldCharType="end"/>
        </w:r>
      </w:hyperlink>
    </w:p>
    <w:p>
      <w:pPr>
        <w:pStyle w:val="TOC2"/>
        <w:tabs>
          <w:tab w:val="right" w:leader="dot" w:pos="8306"/>
        </w:tabs>
      </w:pPr>
      <w:hyperlink w:anchor="_Toc20431" w:history="1">
        <w:r>
          <w:rPr>
            <w:rFonts w:ascii="仿宋" w:eastAsia="仿宋" w:hAnsi="仿宋" w:cs="仿宋" w:hint="eastAsia"/>
            <w:lang w:eastAsia="zh-CN"/>
          </w:rPr>
          <w:t>(一)、建立健全的预算管理制度</w:t>
        </w:r>
        <w:r>
          <w:tab/>
        </w:r>
        <w:r>
          <w:fldChar w:fldCharType="begin"/>
        </w:r>
        <w:r>
          <w:instrText xml:space="preserve"> PAGEREF _Toc20431 \h </w:instrText>
        </w:r>
        <w:r>
          <w:fldChar w:fldCharType="separate"/>
        </w:r>
        <w:r>
          <w:t>23</w:t>
        </w:r>
        <w:r>
          <w:fldChar w:fldCharType="end"/>
        </w:r>
      </w:hyperlink>
    </w:p>
    <w:p>
      <w:pPr>
        <w:pStyle w:val="TOC2"/>
        <w:tabs>
          <w:tab w:val="right" w:leader="dot" w:pos="8306"/>
        </w:tabs>
      </w:pPr>
      <w:hyperlink w:anchor="_Toc32688" w:history="1">
        <w:r>
          <w:rPr>
            <w:rFonts w:ascii="仿宋" w:eastAsia="仿宋" w:hAnsi="仿宋" w:cs="仿宋" w:hint="eastAsia"/>
            <w:lang w:eastAsia="zh-CN"/>
          </w:rPr>
          <w:t>(二)、加强资金流动监控</w:t>
        </w:r>
        <w:r>
          <w:tab/>
        </w:r>
        <w:r>
          <w:fldChar w:fldCharType="begin"/>
        </w:r>
        <w:r>
          <w:instrText xml:space="preserve"> PAGEREF _Toc32688 \h </w:instrText>
        </w:r>
        <w:r>
          <w:fldChar w:fldCharType="separate"/>
        </w:r>
        <w:r>
          <w:t>24</w:t>
        </w:r>
        <w:r>
          <w:fldChar w:fldCharType="end"/>
        </w:r>
      </w:hyperlink>
    </w:p>
    <w:p>
      <w:pPr>
        <w:pStyle w:val="TOC2"/>
        <w:tabs>
          <w:tab w:val="right" w:leader="dot" w:pos="8306"/>
        </w:tabs>
      </w:pPr>
      <w:hyperlink w:anchor="_Toc32380" w:history="1">
        <w:r>
          <w:rPr>
            <w:rFonts w:ascii="仿宋" w:eastAsia="仿宋" w:hAnsi="仿宋" w:cs="仿宋" w:hint="eastAsia"/>
            <w:lang w:eastAsia="zh-CN"/>
          </w:rPr>
          <w:t>(三)、制定完善的风险控制机制</w:t>
        </w:r>
        <w:r>
          <w:tab/>
        </w:r>
        <w:r>
          <w:fldChar w:fldCharType="begin"/>
        </w:r>
        <w:r>
          <w:instrText xml:space="preserve"> PAGEREF _Toc32380 \h </w:instrText>
        </w:r>
        <w:r>
          <w:fldChar w:fldCharType="separate"/>
        </w:r>
        <w:r>
          <w:t>25</w:t>
        </w:r>
        <w:r>
          <w:fldChar w:fldCharType="end"/>
        </w:r>
      </w:hyperlink>
    </w:p>
    <w:p>
      <w:pPr>
        <w:pStyle w:val="TOC2"/>
        <w:tabs>
          <w:tab w:val="right" w:leader="dot" w:pos="8306"/>
        </w:tabs>
      </w:pPr>
      <w:hyperlink w:anchor="_Toc4476" w:history="1">
        <w:r>
          <w:rPr>
            <w:rFonts w:ascii="仿宋" w:eastAsia="仿宋" w:hAnsi="仿宋" w:cs="仿宋" w:hint="eastAsia"/>
            <w:lang w:eastAsia="zh-CN"/>
          </w:rPr>
          <w:t>(四)、优化成本管理</w:t>
        </w:r>
        <w:r>
          <w:tab/>
        </w:r>
        <w:r>
          <w:fldChar w:fldCharType="begin"/>
        </w:r>
        <w:r>
          <w:instrText xml:space="preserve"> PAGEREF _Toc4476 \h </w:instrText>
        </w:r>
        <w:r>
          <w:fldChar w:fldCharType="separate"/>
        </w:r>
        <w:r>
          <w:t>27</w:t>
        </w:r>
        <w:r>
          <w:fldChar w:fldCharType="end"/>
        </w:r>
      </w:hyperlink>
    </w:p>
    <w:p>
      <w:pPr>
        <w:pStyle w:val="TOC1"/>
        <w:tabs>
          <w:tab w:val="right" w:leader="dot" w:pos="8306"/>
        </w:tabs>
      </w:pPr>
      <w:hyperlink w:anchor="_Toc14914" w:history="1">
        <w:r>
          <w:rPr>
            <w:rFonts w:ascii="仿宋" w:eastAsia="仿宋" w:hAnsi="仿宋" w:cs="仿宋" w:hint="eastAsia"/>
            <w:lang w:eastAsia="zh-CN"/>
          </w:rPr>
          <w:t>八、生产安全保护</w:t>
        </w:r>
        <w:r>
          <w:tab/>
        </w:r>
        <w:r>
          <w:fldChar w:fldCharType="begin"/>
        </w:r>
        <w:r>
          <w:instrText xml:space="preserve"> PAGEREF _Toc14914 \h </w:instrText>
        </w:r>
        <w:r>
          <w:fldChar w:fldCharType="separate"/>
        </w:r>
        <w:r>
          <w:t>28</w:t>
        </w:r>
        <w:r>
          <w:fldChar w:fldCharType="end"/>
        </w:r>
      </w:hyperlink>
    </w:p>
    <w:p>
      <w:pPr>
        <w:pStyle w:val="TOC2"/>
        <w:tabs>
          <w:tab w:val="right" w:leader="dot" w:pos="8306"/>
        </w:tabs>
      </w:pPr>
      <w:hyperlink w:anchor="_Toc10958" w:history="1">
        <w:r>
          <w:rPr>
            <w:rFonts w:ascii="仿宋" w:eastAsia="仿宋" w:hAnsi="仿宋" w:cs="仿宋" w:hint="eastAsia"/>
            <w:lang w:eastAsia="zh-CN"/>
          </w:rPr>
          <w:t>(一)、消防安全</w:t>
        </w:r>
        <w:r>
          <w:tab/>
        </w:r>
        <w:r>
          <w:fldChar w:fldCharType="begin"/>
        </w:r>
        <w:r>
          <w:instrText xml:space="preserve"> PAGEREF _Toc10958 \h </w:instrText>
        </w:r>
        <w:r>
          <w:fldChar w:fldCharType="separate"/>
        </w:r>
        <w:r>
          <w:t>28</w:t>
        </w:r>
        <w:r>
          <w:fldChar w:fldCharType="end"/>
        </w:r>
      </w:hyperlink>
    </w:p>
    <w:p>
      <w:pPr>
        <w:pStyle w:val="TOC2"/>
        <w:tabs>
          <w:tab w:val="right" w:leader="dot" w:pos="8306"/>
        </w:tabs>
      </w:pPr>
      <w:hyperlink w:anchor="_Toc10241" w:history="1">
        <w:r>
          <w:rPr>
            <w:rFonts w:ascii="仿宋" w:eastAsia="仿宋" w:hAnsi="仿宋" w:cs="仿宋" w:hint="eastAsia"/>
            <w:lang w:eastAsia="zh-CN"/>
          </w:rPr>
          <w:t>(二)、防火防爆总图布置措施</w:t>
        </w:r>
        <w:r>
          <w:tab/>
        </w:r>
        <w:r>
          <w:fldChar w:fldCharType="begin"/>
        </w:r>
        <w:r>
          <w:instrText xml:space="preserve"> PAGEREF _Toc10241 \h </w:instrText>
        </w:r>
        <w:r>
          <w:fldChar w:fldCharType="separate"/>
        </w:r>
        <w:r>
          <w:t>29</w:t>
        </w:r>
        <w:r>
          <w:fldChar w:fldCharType="end"/>
        </w:r>
      </w:hyperlink>
    </w:p>
    <w:p>
      <w:pPr>
        <w:pStyle w:val="TOC2"/>
        <w:tabs>
          <w:tab w:val="right" w:leader="dot" w:pos="8306"/>
        </w:tabs>
      </w:pPr>
      <w:hyperlink w:anchor="_Toc21903" w:history="1">
        <w:r>
          <w:rPr>
            <w:rFonts w:ascii="仿宋" w:eastAsia="仿宋" w:hAnsi="仿宋" w:cs="仿宋" w:hint="eastAsia"/>
            <w:lang w:eastAsia="zh-CN"/>
          </w:rPr>
          <w:t>(三)、自然灾害防范措施</w:t>
        </w:r>
        <w:r>
          <w:tab/>
        </w:r>
        <w:r>
          <w:fldChar w:fldCharType="begin"/>
        </w:r>
        <w:r>
          <w:instrText xml:space="preserve"> PAGEREF _Toc21903 \h </w:instrText>
        </w:r>
        <w:r>
          <w:fldChar w:fldCharType="separate"/>
        </w:r>
        <w:r>
          <w:t>30</w:t>
        </w:r>
        <w:r>
          <w:fldChar w:fldCharType="end"/>
        </w:r>
      </w:hyperlink>
    </w:p>
    <w:p>
      <w:pPr>
        <w:pStyle w:val="TOC2"/>
        <w:tabs>
          <w:tab w:val="right" w:leader="dot" w:pos="8306"/>
        </w:tabs>
      </w:pPr>
      <w:hyperlink w:anchor="_Toc26724" w:history="1">
        <w:r>
          <w:rPr>
            <w:rFonts w:ascii="仿宋" w:eastAsia="仿宋" w:hAnsi="仿宋" w:cs="仿宋" w:hint="eastAsia"/>
            <w:lang w:eastAsia="zh-CN"/>
          </w:rPr>
          <w:t>(四)、安全色及安全标志使用要求</w:t>
        </w:r>
        <w:r>
          <w:tab/>
        </w:r>
        <w:r>
          <w:fldChar w:fldCharType="begin"/>
        </w:r>
        <w:r>
          <w:instrText xml:space="preserve"> PAGEREF _Toc26724 \h </w:instrText>
        </w:r>
        <w:r>
          <w:fldChar w:fldCharType="separate"/>
        </w:r>
        <w:r>
          <w:t>31</w:t>
        </w:r>
        <w:r>
          <w:fldChar w:fldCharType="end"/>
        </w:r>
      </w:hyperlink>
    </w:p>
    <w:p>
      <w:pPr>
        <w:pStyle w:val="TOC2"/>
        <w:tabs>
          <w:tab w:val="right" w:leader="dot" w:pos="8306"/>
        </w:tabs>
      </w:pPr>
      <w:hyperlink w:anchor="_Toc31900" w:history="1">
        <w:r>
          <w:rPr>
            <w:rFonts w:ascii="仿宋" w:eastAsia="仿宋" w:hAnsi="仿宋" w:cs="仿宋" w:hint="eastAsia"/>
            <w:lang w:eastAsia="zh-CN"/>
          </w:rPr>
          <w:t>(五)、防尘防毒措施</w:t>
        </w:r>
        <w:r>
          <w:tab/>
        </w:r>
        <w:r>
          <w:fldChar w:fldCharType="begin"/>
        </w:r>
        <w:r>
          <w:instrText xml:space="preserve"> PAGEREF _Toc31900 \h </w:instrText>
        </w:r>
        <w:r>
          <w:fldChar w:fldCharType="separate"/>
        </w:r>
        <w:r>
          <w:t>32</w:t>
        </w:r>
        <w:r>
          <w:fldChar w:fldCharType="end"/>
        </w:r>
      </w:hyperlink>
    </w:p>
    <w:p>
      <w:pPr>
        <w:pStyle w:val="TOC2"/>
        <w:tabs>
          <w:tab w:val="right" w:leader="dot" w:pos="8306"/>
        </w:tabs>
      </w:pPr>
      <w:hyperlink w:anchor="_Toc15426" w:history="1">
        <w:r>
          <w:rPr>
            <w:rFonts w:ascii="仿宋" w:eastAsia="仿宋" w:hAnsi="仿宋" w:cs="仿宋" w:hint="eastAsia"/>
            <w:lang w:eastAsia="zh-CN"/>
          </w:rPr>
          <w:t>(六)、防静电、触电防护及防雷措施</w:t>
        </w:r>
        <w:r>
          <w:tab/>
        </w:r>
        <w:r>
          <w:fldChar w:fldCharType="begin"/>
        </w:r>
        <w:r>
          <w:instrText xml:space="preserve"> PAGEREF _Toc15426 \h </w:instrText>
        </w:r>
        <w:r>
          <w:fldChar w:fldCharType="separate"/>
        </w:r>
        <w:r>
          <w:t>33</w:t>
        </w:r>
        <w:r>
          <w:fldChar w:fldCharType="end"/>
        </w:r>
      </w:hyperlink>
    </w:p>
    <w:p>
      <w:pPr>
        <w:pStyle w:val="TOC2"/>
        <w:tabs>
          <w:tab w:val="right" w:leader="dot" w:pos="8306"/>
        </w:tabs>
      </w:pPr>
      <w:hyperlink w:anchor="_Toc8468" w:history="1">
        <w:r>
          <w:rPr>
            <w:rFonts w:ascii="仿宋" w:eastAsia="仿宋" w:hAnsi="仿宋" w:cs="仿宋" w:hint="eastAsia"/>
            <w:lang w:eastAsia="zh-CN"/>
          </w:rPr>
          <w:t>(七)、机械设备安全保障措施</w:t>
        </w:r>
        <w:r>
          <w:tab/>
        </w:r>
        <w:r>
          <w:fldChar w:fldCharType="begin"/>
        </w:r>
        <w:r>
          <w:instrText xml:space="preserve"> PAGEREF _Toc8468 \h </w:instrText>
        </w:r>
        <w:r>
          <w:fldChar w:fldCharType="separate"/>
        </w:r>
        <w:r>
          <w:t>34</w:t>
        </w:r>
        <w:r>
          <w:fldChar w:fldCharType="end"/>
        </w:r>
      </w:hyperlink>
    </w:p>
    <w:p>
      <w:pPr>
        <w:pStyle w:val="TOC1"/>
        <w:tabs>
          <w:tab w:val="right" w:leader="dot" w:pos="8306"/>
        </w:tabs>
      </w:pPr>
      <w:hyperlink w:anchor="_Toc32064" w:history="1">
        <w:r>
          <w:rPr>
            <w:rFonts w:ascii="仿宋" w:eastAsia="仿宋" w:hAnsi="仿宋" w:cs="仿宋" w:hint="eastAsia"/>
            <w:lang w:eastAsia="zh-CN"/>
          </w:rPr>
          <w:t>九、杀毒软件项目投资规划</w:t>
        </w:r>
        <w:r>
          <w:tab/>
        </w:r>
        <w:r>
          <w:fldChar w:fldCharType="begin"/>
        </w:r>
        <w:r>
          <w:instrText xml:space="preserve"> PAGEREF _Toc32064 \h </w:instrText>
        </w:r>
        <w:r>
          <w:fldChar w:fldCharType="separate"/>
        </w:r>
        <w:r>
          <w:t>36</w:t>
        </w:r>
        <w:r>
          <w:fldChar w:fldCharType="end"/>
        </w:r>
      </w:hyperlink>
    </w:p>
    <w:p>
      <w:pPr>
        <w:pStyle w:val="TOC2"/>
        <w:tabs>
          <w:tab w:val="right" w:leader="dot" w:pos="8306"/>
        </w:tabs>
      </w:pPr>
      <w:hyperlink w:anchor="_Toc9989" w:history="1">
        <w:r>
          <w:rPr>
            <w:rFonts w:ascii="仿宋" w:eastAsia="仿宋" w:hAnsi="仿宋" w:cs="仿宋" w:hint="eastAsia"/>
            <w:lang w:eastAsia="zh-CN"/>
          </w:rPr>
          <w:t>(一)、杀毒软件项目总投资估算</w:t>
        </w:r>
        <w:r>
          <w:tab/>
        </w:r>
        <w:r>
          <w:fldChar w:fldCharType="begin"/>
        </w:r>
        <w:r>
          <w:instrText xml:space="preserve"> PAGEREF _Toc9989 \h </w:instrText>
        </w:r>
        <w:r>
          <w:fldChar w:fldCharType="separate"/>
        </w:r>
        <w:r>
          <w:t>36</w:t>
        </w:r>
        <w:r>
          <w:fldChar w:fldCharType="end"/>
        </w:r>
      </w:hyperlink>
    </w:p>
    <w:p>
      <w:pPr>
        <w:pStyle w:val="TOC2"/>
        <w:tabs>
          <w:tab w:val="right" w:leader="dot" w:pos="8306"/>
        </w:tabs>
      </w:pPr>
      <w:hyperlink w:anchor="_Toc5190" w:history="1">
        <w:r>
          <w:rPr>
            <w:rFonts w:ascii="仿宋" w:eastAsia="仿宋" w:hAnsi="仿宋" w:cs="仿宋" w:hint="eastAsia"/>
            <w:lang w:eastAsia="zh-CN"/>
          </w:rPr>
          <w:t>(二)、资金筹措</w:t>
        </w:r>
        <w:r>
          <w:tab/>
        </w:r>
        <w:r>
          <w:fldChar w:fldCharType="begin"/>
        </w:r>
        <w:r>
          <w:instrText xml:space="preserve"> PAGEREF _Toc5190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84" w:history="1">
        <w:r>
          <w:rPr>
            <w:rFonts w:ascii="仿宋" w:eastAsia="仿宋" w:hAnsi="仿宋" w:cs="仿宋" w:hint="eastAsia"/>
            <w:lang w:eastAsia="zh-CN"/>
          </w:rPr>
          <w:t>十、杀毒软件项目财务管理</w:t>
        </w:r>
        <w:r>
          <w:tab/>
        </w:r>
        <w:r>
          <w:fldChar w:fldCharType="begin"/>
        </w:r>
        <w:r>
          <w:instrText xml:space="preserve"> PAGEREF _Toc23684 \h </w:instrText>
        </w:r>
        <w:r>
          <w:fldChar w:fldCharType="separate"/>
        </w:r>
        <w:r>
          <w:t>38</w:t>
        </w:r>
        <w:r>
          <w:fldChar w:fldCharType="end"/>
        </w:r>
      </w:hyperlink>
    </w:p>
    <w:p>
      <w:pPr>
        <w:pStyle w:val="TOC2"/>
        <w:tabs>
          <w:tab w:val="right" w:leader="dot" w:pos="8306"/>
        </w:tabs>
      </w:pPr>
      <w:hyperlink w:anchor="_Toc9404" w:history="1">
        <w:r>
          <w:rPr>
            <w:rFonts w:ascii="仿宋" w:eastAsia="仿宋" w:hAnsi="仿宋" w:cs="仿宋" w:hint="eastAsia"/>
            <w:lang w:eastAsia="zh-CN"/>
          </w:rPr>
          <w:t>(一)、资金需求大</w:t>
        </w:r>
        <w:r>
          <w:tab/>
        </w:r>
        <w:r>
          <w:fldChar w:fldCharType="begin"/>
        </w:r>
        <w:r>
          <w:instrText xml:space="preserve"> PAGEREF _Toc9404 \h </w:instrText>
        </w:r>
        <w:r>
          <w:fldChar w:fldCharType="separate"/>
        </w:r>
        <w:r>
          <w:t>38</w:t>
        </w:r>
        <w:r>
          <w:fldChar w:fldCharType="end"/>
        </w:r>
      </w:hyperlink>
    </w:p>
    <w:p>
      <w:pPr>
        <w:pStyle w:val="TOC2"/>
        <w:tabs>
          <w:tab w:val="right" w:leader="dot" w:pos="8306"/>
        </w:tabs>
      </w:pPr>
      <w:hyperlink w:anchor="_Toc13933" w:history="1">
        <w:r>
          <w:rPr>
            <w:rFonts w:ascii="仿宋" w:eastAsia="仿宋" w:hAnsi="仿宋" w:cs="仿宋" w:hint="eastAsia"/>
            <w:lang w:eastAsia="zh-CN"/>
          </w:rPr>
          <w:t>(二)、研发周期长</w:t>
        </w:r>
        <w:r>
          <w:tab/>
        </w:r>
        <w:r>
          <w:fldChar w:fldCharType="begin"/>
        </w:r>
        <w:r>
          <w:instrText xml:space="preserve"> PAGEREF _Toc13933 \h </w:instrText>
        </w:r>
        <w:r>
          <w:fldChar w:fldCharType="separate"/>
        </w:r>
        <w:r>
          <w:t>39</w:t>
        </w:r>
        <w:r>
          <w:fldChar w:fldCharType="end"/>
        </w:r>
      </w:hyperlink>
    </w:p>
    <w:p>
      <w:pPr>
        <w:pStyle w:val="TOC2"/>
        <w:tabs>
          <w:tab w:val="right" w:leader="dot" w:pos="8306"/>
        </w:tabs>
      </w:pPr>
      <w:hyperlink w:anchor="_Toc6840" w:history="1">
        <w:r>
          <w:rPr>
            <w:rFonts w:ascii="仿宋" w:eastAsia="仿宋" w:hAnsi="仿宋" w:cs="仿宋" w:hint="eastAsia"/>
            <w:lang w:eastAsia="zh-CN"/>
          </w:rPr>
          <w:t>(三)、市场风险大</w:t>
        </w:r>
        <w:r>
          <w:tab/>
        </w:r>
        <w:r>
          <w:fldChar w:fldCharType="begin"/>
        </w:r>
        <w:r>
          <w:instrText xml:space="preserve"> PAGEREF _Toc6840 \h </w:instrText>
        </w:r>
        <w:r>
          <w:fldChar w:fldCharType="separate"/>
        </w:r>
        <w:r>
          <w:t>40</w:t>
        </w:r>
        <w:r>
          <w:fldChar w:fldCharType="end"/>
        </w:r>
      </w:hyperlink>
    </w:p>
    <w:p>
      <w:pPr>
        <w:pStyle w:val="TOC2"/>
        <w:tabs>
          <w:tab w:val="right" w:leader="dot" w:pos="8306"/>
        </w:tabs>
      </w:pPr>
      <w:hyperlink w:anchor="_Toc22638" w:history="1">
        <w:r>
          <w:rPr>
            <w:rFonts w:ascii="仿宋" w:eastAsia="仿宋" w:hAnsi="仿宋" w:cs="仿宋" w:hint="eastAsia"/>
            <w:lang w:eastAsia="zh-CN"/>
          </w:rPr>
          <w:t>(四)、利润率高</w:t>
        </w:r>
        <w:r>
          <w:tab/>
        </w:r>
        <w:r>
          <w:fldChar w:fldCharType="begin"/>
        </w:r>
        <w:r>
          <w:instrText xml:space="preserve"> PAGEREF _Toc22638 \h </w:instrText>
        </w:r>
        <w:r>
          <w:fldChar w:fldCharType="separate"/>
        </w:r>
        <w:r>
          <w:t>43</w:t>
        </w:r>
        <w:r>
          <w:fldChar w:fldCharType="end"/>
        </w:r>
      </w:hyperlink>
    </w:p>
    <w:p>
      <w:pPr>
        <w:pStyle w:val="TOC1"/>
        <w:tabs>
          <w:tab w:val="right" w:leader="dot" w:pos="8306"/>
        </w:tabs>
      </w:pPr>
      <w:hyperlink w:anchor="_Toc31610" w:history="1">
        <w:r>
          <w:rPr>
            <w:rFonts w:ascii="仿宋" w:eastAsia="仿宋" w:hAnsi="仿宋" w:cs="仿宋" w:hint="eastAsia"/>
            <w:lang w:eastAsia="zh-CN"/>
          </w:rPr>
          <w:t>十一、杀毒软件项目环境影响分析</w:t>
        </w:r>
        <w:r>
          <w:tab/>
        </w:r>
        <w:r>
          <w:fldChar w:fldCharType="begin"/>
        </w:r>
        <w:r>
          <w:instrText xml:space="preserve"> PAGEREF _Toc31610 \h </w:instrText>
        </w:r>
        <w:r>
          <w:fldChar w:fldCharType="separate"/>
        </w:r>
        <w:r>
          <w:t>45</w:t>
        </w:r>
        <w:r>
          <w:fldChar w:fldCharType="end"/>
        </w:r>
      </w:hyperlink>
    </w:p>
    <w:p>
      <w:pPr>
        <w:pStyle w:val="TOC2"/>
        <w:tabs>
          <w:tab w:val="right" w:leader="dot" w:pos="8306"/>
        </w:tabs>
      </w:pPr>
      <w:hyperlink w:anchor="_Toc27134" w:history="1">
        <w:r>
          <w:rPr>
            <w:rFonts w:ascii="仿宋" w:eastAsia="仿宋" w:hAnsi="仿宋" w:cs="仿宋" w:hint="eastAsia"/>
            <w:lang w:eastAsia="zh-CN"/>
          </w:rPr>
          <w:t>(一)、建设区域环境质量现状</w:t>
        </w:r>
        <w:r>
          <w:tab/>
        </w:r>
        <w:r>
          <w:fldChar w:fldCharType="begin"/>
        </w:r>
        <w:r>
          <w:instrText xml:space="preserve"> PAGEREF _Toc27134 \h </w:instrText>
        </w:r>
        <w:r>
          <w:fldChar w:fldCharType="separate"/>
        </w:r>
        <w:r>
          <w:t>45</w:t>
        </w:r>
        <w:r>
          <w:fldChar w:fldCharType="end"/>
        </w:r>
      </w:hyperlink>
    </w:p>
    <w:p>
      <w:pPr>
        <w:pStyle w:val="TOC2"/>
        <w:tabs>
          <w:tab w:val="right" w:leader="dot" w:pos="8306"/>
        </w:tabs>
      </w:pPr>
      <w:hyperlink w:anchor="_Toc4843" w:history="1">
        <w:r>
          <w:rPr>
            <w:rFonts w:ascii="仿宋" w:eastAsia="仿宋" w:hAnsi="仿宋" w:cs="仿宋" w:hint="eastAsia"/>
            <w:lang w:eastAsia="zh-CN"/>
          </w:rPr>
          <w:t>(二)、建设期环境保护</w:t>
        </w:r>
        <w:r>
          <w:tab/>
        </w:r>
        <w:r>
          <w:fldChar w:fldCharType="begin"/>
        </w:r>
        <w:r>
          <w:instrText xml:space="preserve"> PAGEREF _Toc4843 \h </w:instrText>
        </w:r>
        <w:r>
          <w:fldChar w:fldCharType="separate"/>
        </w:r>
        <w:r>
          <w:t>46</w:t>
        </w:r>
        <w:r>
          <w:fldChar w:fldCharType="end"/>
        </w:r>
      </w:hyperlink>
    </w:p>
    <w:p>
      <w:pPr>
        <w:pStyle w:val="TOC2"/>
        <w:tabs>
          <w:tab w:val="right" w:leader="dot" w:pos="8306"/>
        </w:tabs>
      </w:pPr>
      <w:hyperlink w:anchor="_Toc2156" w:history="1">
        <w:r>
          <w:rPr>
            <w:rFonts w:ascii="仿宋" w:eastAsia="仿宋" w:hAnsi="仿宋" w:cs="仿宋" w:hint="eastAsia"/>
            <w:lang w:eastAsia="zh-CN"/>
          </w:rPr>
          <w:t>(三)、运营期环境保护</w:t>
        </w:r>
        <w:r>
          <w:tab/>
        </w:r>
        <w:r>
          <w:fldChar w:fldCharType="begin"/>
        </w:r>
        <w:r>
          <w:instrText xml:space="preserve"> PAGEREF _Toc2156 \h </w:instrText>
        </w:r>
        <w:r>
          <w:fldChar w:fldCharType="separate"/>
        </w:r>
        <w:r>
          <w:t>48</w:t>
        </w:r>
        <w:r>
          <w:fldChar w:fldCharType="end"/>
        </w:r>
      </w:hyperlink>
    </w:p>
    <w:p>
      <w:pPr>
        <w:pStyle w:val="TOC2"/>
        <w:tabs>
          <w:tab w:val="right" w:leader="dot" w:pos="8306"/>
        </w:tabs>
      </w:pPr>
      <w:hyperlink w:anchor="_Toc11773" w:history="1">
        <w:r>
          <w:rPr>
            <w:rFonts w:ascii="仿宋" w:eastAsia="仿宋" w:hAnsi="仿宋" w:cs="仿宋" w:hint="eastAsia"/>
            <w:lang w:eastAsia="zh-CN"/>
          </w:rPr>
          <w:t>(四)、杀毒软件项目建设对区域经济的影响</w:t>
        </w:r>
        <w:r>
          <w:tab/>
        </w:r>
        <w:r>
          <w:fldChar w:fldCharType="begin"/>
        </w:r>
        <w:r>
          <w:instrText xml:space="preserve"> PAGEREF _Toc11773 \h </w:instrText>
        </w:r>
        <w:r>
          <w:fldChar w:fldCharType="separate"/>
        </w:r>
        <w:r>
          <w:t>49</w:t>
        </w:r>
        <w:r>
          <w:fldChar w:fldCharType="end"/>
        </w:r>
      </w:hyperlink>
    </w:p>
    <w:p>
      <w:pPr>
        <w:pStyle w:val="TOC2"/>
        <w:tabs>
          <w:tab w:val="right" w:leader="dot" w:pos="8306"/>
        </w:tabs>
      </w:pPr>
      <w:hyperlink w:anchor="_Toc26172" w:history="1">
        <w:r>
          <w:rPr>
            <w:rFonts w:ascii="仿宋" w:eastAsia="仿宋" w:hAnsi="仿宋" w:cs="仿宋" w:hint="eastAsia"/>
            <w:lang w:eastAsia="zh-CN"/>
          </w:rPr>
          <w:t>(五)、废弃物处理</w:t>
        </w:r>
        <w:r>
          <w:tab/>
        </w:r>
        <w:r>
          <w:fldChar w:fldCharType="begin"/>
        </w:r>
        <w:r>
          <w:instrText xml:space="preserve"> PAGEREF _Toc26172 \h </w:instrText>
        </w:r>
        <w:r>
          <w:fldChar w:fldCharType="separate"/>
        </w:r>
        <w:r>
          <w:t>51</w:t>
        </w:r>
        <w:r>
          <w:fldChar w:fldCharType="end"/>
        </w:r>
      </w:hyperlink>
    </w:p>
    <w:p>
      <w:pPr>
        <w:pStyle w:val="TOC2"/>
        <w:tabs>
          <w:tab w:val="right" w:leader="dot" w:pos="8306"/>
        </w:tabs>
      </w:pPr>
      <w:hyperlink w:anchor="_Toc20763" w:history="1">
        <w:r>
          <w:rPr>
            <w:rFonts w:ascii="仿宋" w:eastAsia="仿宋" w:hAnsi="仿宋" w:cs="仿宋" w:hint="eastAsia"/>
            <w:lang w:eastAsia="zh-CN"/>
          </w:rPr>
          <w:t>(六)、特殊环境影响分析</w:t>
        </w:r>
        <w:r>
          <w:tab/>
        </w:r>
        <w:r>
          <w:fldChar w:fldCharType="begin"/>
        </w:r>
        <w:r>
          <w:instrText xml:space="preserve"> PAGEREF _Toc20763 \h </w:instrText>
        </w:r>
        <w:r>
          <w:fldChar w:fldCharType="separate"/>
        </w:r>
        <w:r>
          <w:t>52</w:t>
        </w:r>
        <w:r>
          <w:fldChar w:fldCharType="end"/>
        </w:r>
      </w:hyperlink>
    </w:p>
    <w:p>
      <w:pPr>
        <w:pStyle w:val="TOC2"/>
        <w:tabs>
          <w:tab w:val="right" w:leader="dot" w:pos="8306"/>
        </w:tabs>
      </w:pPr>
      <w:hyperlink w:anchor="_Toc27223" w:history="1">
        <w:r>
          <w:rPr>
            <w:rFonts w:ascii="仿宋" w:eastAsia="仿宋" w:hAnsi="仿宋" w:cs="仿宋" w:hint="eastAsia"/>
            <w:lang w:eastAsia="zh-CN"/>
          </w:rPr>
          <w:t>(七)、清洁生产</w:t>
        </w:r>
        <w:r>
          <w:tab/>
        </w:r>
        <w:r>
          <w:fldChar w:fldCharType="begin"/>
        </w:r>
        <w:r>
          <w:instrText xml:space="preserve"> PAGEREF _Toc27223 \h </w:instrText>
        </w:r>
        <w:r>
          <w:fldChar w:fldCharType="separate"/>
        </w:r>
        <w:r>
          <w:t>53</w:t>
        </w:r>
        <w:r>
          <w:fldChar w:fldCharType="end"/>
        </w:r>
      </w:hyperlink>
    </w:p>
    <w:p>
      <w:pPr>
        <w:pStyle w:val="TOC2"/>
        <w:tabs>
          <w:tab w:val="right" w:leader="dot" w:pos="8306"/>
        </w:tabs>
      </w:pPr>
      <w:hyperlink w:anchor="_Toc4877" w:history="1">
        <w:r>
          <w:rPr>
            <w:rFonts w:ascii="仿宋" w:eastAsia="仿宋" w:hAnsi="仿宋" w:cs="仿宋" w:hint="eastAsia"/>
            <w:lang w:eastAsia="zh-CN"/>
          </w:rPr>
          <w:t>(八)、环境保护综合评价</w:t>
        </w:r>
        <w:r>
          <w:tab/>
        </w:r>
        <w:r>
          <w:fldChar w:fldCharType="begin"/>
        </w:r>
        <w:r>
          <w:instrText xml:space="preserve"> PAGEREF _Toc4877 \h </w:instrText>
        </w:r>
        <w:r>
          <w:fldChar w:fldCharType="separate"/>
        </w:r>
        <w:r>
          <w:t>54</w:t>
        </w:r>
        <w:r>
          <w:fldChar w:fldCharType="end"/>
        </w:r>
      </w:hyperlink>
    </w:p>
    <w:p>
      <w:pPr>
        <w:pStyle w:val="TOC1"/>
        <w:tabs>
          <w:tab w:val="right" w:leader="dot" w:pos="8306"/>
        </w:tabs>
      </w:pPr>
      <w:hyperlink w:anchor="_Toc30176" w:history="1">
        <w:r>
          <w:rPr>
            <w:rFonts w:ascii="仿宋" w:eastAsia="仿宋" w:hAnsi="仿宋" w:cs="仿宋" w:hint="eastAsia"/>
            <w:lang w:eastAsia="zh-CN"/>
          </w:rPr>
          <w:t>十二、杀毒软件项目人力资源培养与发展</w:t>
        </w:r>
        <w:r>
          <w:tab/>
        </w:r>
        <w:r>
          <w:fldChar w:fldCharType="begin"/>
        </w:r>
        <w:r>
          <w:instrText xml:space="preserve"> PAGEREF _Toc30176 \h </w:instrText>
        </w:r>
        <w:r>
          <w:fldChar w:fldCharType="separate"/>
        </w:r>
        <w:r>
          <w:t>55</w:t>
        </w:r>
        <w:r>
          <w:fldChar w:fldCharType="end"/>
        </w:r>
      </w:hyperlink>
    </w:p>
    <w:p>
      <w:pPr>
        <w:pStyle w:val="TOC2"/>
        <w:tabs>
          <w:tab w:val="right" w:leader="dot" w:pos="8306"/>
        </w:tabs>
      </w:pPr>
      <w:hyperlink w:anchor="_Toc18422" w:history="1">
        <w:r>
          <w:rPr>
            <w:rFonts w:ascii="仿宋" w:eastAsia="仿宋" w:hAnsi="仿宋" w:cs="仿宋" w:hint="eastAsia"/>
            <w:lang w:eastAsia="zh-CN"/>
          </w:rPr>
          <w:t>(一)、人才需求与规划</w:t>
        </w:r>
        <w:r>
          <w:tab/>
        </w:r>
        <w:r>
          <w:fldChar w:fldCharType="begin"/>
        </w:r>
        <w:r>
          <w:instrText xml:space="preserve"> PAGEREF _Toc18422 \h </w:instrText>
        </w:r>
        <w:r>
          <w:fldChar w:fldCharType="separate"/>
        </w:r>
        <w:r>
          <w:t>55</w:t>
        </w:r>
        <w:r>
          <w:fldChar w:fldCharType="end"/>
        </w:r>
      </w:hyperlink>
    </w:p>
    <w:p>
      <w:pPr>
        <w:pStyle w:val="TOC2"/>
        <w:tabs>
          <w:tab w:val="right" w:leader="dot" w:pos="8306"/>
        </w:tabs>
      </w:pPr>
      <w:hyperlink w:anchor="_Toc28087" w:history="1">
        <w:r>
          <w:rPr>
            <w:rFonts w:ascii="仿宋" w:eastAsia="仿宋" w:hAnsi="仿宋" w:cs="仿宋" w:hint="eastAsia"/>
            <w:lang w:eastAsia="zh-CN"/>
          </w:rPr>
          <w:t>(二)、培训与发展计划</w:t>
        </w:r>
        <w:r>
          <w:tab/>
        </w:r>
        <w:r>
          <w:fldChar w:fldCharType="begin"/>
        </w:r>
        <w:r>
          <w:instrText xml:space="preserve"> PAGEREF _Toc28087 \h </w:instrText>
        </w:r>
        <w:r>
          <w:fldChar w:fldCharType="separate"/>
        </w:r>
        <w:r>
          <w:t>56</w:t>
        </w:r>
        <w:r>
          <w:fldChar w:fldCharType="end"/>
        </w:r>
      </w:hyperlink>
    </w:p>
    <w:p>
      <w:pPr>
        <w:pStyle w:val="TOC1"/>
        <w:tabs>
          <w:tab w:val="right" w:leader="dot" w:pos="8306"/>
        </w:tabs>
      </w:pPr>
      <w:hyperlink w:anchor="_Toc17756" w:history="1">
        <w:r>
          <w:rPr>
            <w:rFonts w:ascii="仿宋" w:eastAsia="仿宋" w:hAnsi="仿宋" w:cs="仿宋" w:hint="eastAsia"/>
            <w:lang w:eastAsia="zh-CN"/>
          </w:rPr>
          <w:t>十三、质量管理体系</w:t>
        </w:r>
        <w:r>
          <w:tab/>
        </w:r>
        <w:r>
          <w:fldChar w:fldCharType="begin"/>
        </w:r>
        <w:r>
          <w:instrText xml:space="preserve"> PAGEREF _Toc17756 \h </w:instrText>
        </w:r>
        <w:r>
          <w:fldChar w:fldCharType="separate"/>
        </w:r>
        <w:r>
          <w:t>56</w:t>
        </w:r>
        <w:r>
          <w:fldChar w:fldCharType="end"/>
        </w:r>
      </w:hyperlink>
    </w:p>
    <w:p>
      <w:pPr>
        <w:pStyle w:val="TOC2"/>
        <w:tabs>
          <w:tab w:val="right" w:leader="dot" w:pos="8306"/>
        </w:tabs>
      </w:pPr>
      <w:hyperlink w:anchor="_Toc19683" w:history="1">
        <w:r>
          <w:rPr>
            <w:rFonts w:ascii="仿宋" w:eastAsia="仿宋" w:hAnsi="仿宋" w:cs="仿宋" w:hint="eastAsia"/>
            <w:lang w:eastAsia="zh-CN"/>
          </w:rPr>
          <w:t>(一)、质量目标与方针</w:t>
        </w:r>
        <w:r>
          <w:tab/>
        </w:r>
        <w:r>
          <w:fldChar w:fldCharType="begin"/>
        </w:r>
        <w:r>
          <w:instrText xml:space="preserve"> PAGEREF _Toc19683 \h </w:instrText>
        </w:r>
        <w:r>
          <w:fldChar w:fldCharType="separate"/>
        </w:r>
        <w:r>
          <w:t>56</w:t>
        </w:r>
        <w:r>
          <w:fldChar w:fldCharType="end"/>
        </w:r>
      </w:hyperlink>
    </w:p>
    <w:p>
      <w:pPr>
        <w:pStyle w:val="TOC2"/>
        <w:tabs>
          <w:tab w:val="right" w:leader="dot" w:pos="8306"/>
        </w:tabs>
      </w:pPr>
      <w:hyperlink w:anchor="_Toc3930" w:history="1">
        <w:r>
          <w:rPr>
            <w:rFonts w:ascii="仿宋" w:eastAsia="仿宋" w:hAnsi="仿宋" w:cs="仿宋" w:hint="eastAsia"/>
            <w:lang w:eastAsia="zh-CN"/>
          </w:rPr>
          <w:t>(二)、质量管理责任</w:t>
        </w:r>
        <w:r>
          <w:tab/>
        </w:r>
        <w:r>
          <w:fldChar w:fldCharType="begin"/>
        </w:r>
        <w:r>
          <w:instrText xml:space="preserve"> PAGEREF _Toc3930 \h </w:instrText>
        </w:r>
        <w:r>
          <w:fldChar w:fldCharType="separate"/>
        </w:r>
        <w:r>
          <w:t>57</w:t>
        </w:r>
        <w:r>
          <w:fldChar w:fldCharType="end"/>
        </w:r>
      </w:hyperlink>
    </w:p>
    <w:p>
      <w:pPr>
        <w:pStyle w:val="TOC2"/>
        <w:tabs>
          <w:tab w:val="right" w:leader="dot" w:pos="8306"/>
        </w:tabs>
      </w:pPr>
      <w:hyperlink w:anchor="_Toc28541" w:history="1">
        <w:r>
          <w:rPr>
            <w:rFonts w:ascii="仿宋" w:eastAsia="仿宋" w:hAnsi="仿宋" w:cs="仿宋" w:hint="eastAsia"/>
            <w:lang w:eastAsia="zh-CN"/>
          </w:rPr>
          <w:t>(三)、质量管理体系文件</w:t>
        </w:r>
        <w:r>
          <w:tab/>
        </w:r>
        <w:r>
          <w:fldChar w:fldCharType="begin"/>
        </w:r>
        <w:r>
          <w:instrText xml:space="preserve"> PAGEREF _Toc28541 \h </w:instrText>
        </w:r>
        <w:r>
          <w:fldChar w:fldCharType="separate"/>
        </w:r>
        <w:r>
          <w:t>59</w:t>
        </w:r>
        <w:r>
          <w:fldChar w:fldCharType="end"/>
        </w:r>
      </w:hyperlink>
    </w:p>
    <w:p>
      <w:pPr>
        <w:pStyle w:val="TOC2"/>
        <w:tabs>
          <w:tab w:val="right" w:leader="dot" w:pos="8306"/>
        </w:tabs>
      </w:pPr>
      <w:hyperlink w:anchor="_Toc105" w:history="1">
        <w:r>
          <w:rPr>
            <w:rFonts w:ascii="仿宋" w:eastAsia="仿宋" w:hAnsi="仿宋" w:cs="仿宋" w:hint="eastAsia"/>
            <w:lang w:eastAsia="zh-CN"/>
          </w:rPr>
          <w:t>(四)、质量培训与教育</w:t>
        </w:r>
        <w:r>
          <w:tab/>
        </w:r>
        <w:r>
          <w:fldChar w:fldCharType="begin"/>
        </w:r>
        <w:r>
          <w:instrText xml:space="preserve"> PAGEREF _Toc105 \h </w:instrText>
        </w:r>
        <w:r>
          <w:fldChar w:fldCharType="separate"/>
        </w:r>
        <w:r>
          <w:t>61</w:t>
        </w:r>
        <w:r>
          <w:fldChar w:fldCharType="end"/>
        </w:r>
      </w:hyperlink>
    </w:p>
    <w:p>
      <w:pPr>
        <w:pStyle w:val="TOC2"/>
        <w:tabs>
          <w:tab w:val="right" w:leader="dot" w:pos="8306"/>
        </w:tabs>
      </w:pPr>
      <w:hyperlink w:anchor="_Toc473" w:history="1">
        <w:r>
          <w:rPr>
            <w:rFonts w:ascii="仿宋" w:eastAsia="仿宋" w:hAnsi="仿宋" w:cs="仿宋" w:hint="eastAsia"/>
            <w:lang w:eastAsia="zh-CN"/>
          </w:rPr>
          <w:t>(五)、质量审核与评价</w:t>
        </w:r>
        <w:r>
          <w:tab/>
        </w:r>
        <w:r>
          <w:fldChar w:fldCharType="begin"/>
        </w:r>
        <w:r>
          <w:instrText xml:space="preserve"> PAGEREF _Toc473 \h </w:instrText>
        </w:r>
        <w:r>
          <w:fldChar w:fldCharType="separate"/>
        </w:r>
        <w:r>
          <w:t>62</w:t>
        </w:r>
        <w:r>
          <w:fldChar w:fldCharType="end"/>
        </w:r>
      </w:hyperlink>
    </w:p>
    <w:p>
      <w:pPr>
        <w:pStyle w:val="TOC2"/>
        <w:tabs>
          <w:tab w:val="right" w:leader="dot" w:pos="8306"/>
        </w:tabs>
      </w:pPr>
      <w:hyperlink w:anchor="_Toc18529" w:history="1">
        <w:r>
          <w:rPr>
            <w:rFonts w:ascii="仿宋" w:eastAsia="仿宋" w:hAnsi="仿宋" w:cs="仿宋" w:hint="eastAsia"/>
            <w:lang w:eastAsia="zh-CN"/>
          </w:rPr>
          <w:t>(六)、不符合与纠正措施</w:t>
        </w:r>
        <w:r>
          <w:tab/>
        </w:r>
        <w:r>
          <w:fldChar w:fldCharType="begin"/>
        </w:r>
        <w:r>
          <w:instrText xml:space="preserve"> PAGEREF _Toc18529 \h </w:instrText>
        </w:r>
        <w:r>
          <w:fldChar w:fldCharType="separate"/>
        </w:r>
        <w:r>
          <w:t>63</w:t>
        </w:r>
        <w:r>
          <w:fldChar w:fldCharType="end"/>
        </w:r>
      </w:hyperlink>
    </w:p>
    <w:p>
      <w:pPr>
        <w:pStyle w:val="TOC1"/>
        <w:tabs>
          <w:tab w:val="right" w:leader="dot" w:pos="8306"/>
        </w:tabs>
      </w:pPr>
      <w:hyperlink w:anchor="_Toc7669" w:history="1">
        <w:r>
          <w:rPr>
            <w:rFonts w:ascii="仿宋" w:eastAsia="仿宋" w:hAnsi="仿宋" w:cs="仿宋" w:hint="eastAsia"/>
            <w:lang w:eastAsia="zh-CN"/>
          </w:rPr>
          <w:t>十四、杀毒软件项目实施时间节点</w:t>
        </w:r>
        <w:r>
          <w:tab/>
        </w:r>
        <w:r>
          <w:fldChar w:fldCharType="begin"/>
        </w:r>
        <w:r>
          <w:instrText xml:space="preserve"> PAGEREF _Toc7669 \h </w:instrText>
        </w:r>
        <w:r>
          <w:fldChar w:fldCharType="separate"/>
        </w:r>
        <w:r>
          <w:t>64</w:t>
        </w:r>
        <w:r>
          <w:fldChar w:fldCharType="end"/>
        </w:r>
      </w:hyperlink>
    </w:p>
    <w:p>
      <w:pPr>
        <w:pStyle w:val="TOC2"/>
        <w:tabs>
          <w:tab w:val="right" w:leader="dot" w:pos="8306"/>
        </w:tabs>
      </w:pPr>
      <w:hyperlink w:anchor="_Toc17573" w:history="1">
        <w:r>
          <w:rPr>
            <w:rFonts w:ascii="仿宋" w:eastAsia="仿宋" w:hAnsi="仿宋" w:cs="仿宋" w:hint="eastAsia"/>
            <w:lang w:eastAsia="zh-CN"/>
          </w:rPr>
          <w:t>(一)、杀毒软件项目启动阶段时间节点</w:t>
        </w:r>
        <w:r>
          <w:tab/>
        </w:r>
        <w:r>
          <w:fldChar w:fldCharType="begin"/>
        </w:r>
        <w:r>
          <w:instrText xml:space="preserve"> PAGEREF _Toc17573 \h </w:instrText>
        </w:r>
        <w:r>
          <w:fldChar w:fldCharType="separate"/>
        </w:r>
        <w:r>
          <w:t>64</w:t>
        </w:r>
        <w:r>
          <w:fldChar w:fldCharType="end"/>
        </w:r>
      </w:hyperlink>
    </w:p>
    <w:p>
      <w:pPr>
        <w:pStyle w:val="TOC2"/>
        <w:tabs>
          <w:tab w:val="right" w:leader="dot" w:pos="8306"/>
        </w:tabs>
      </w:pPr>
      <w:hyperlink w:anchor="_Toc12672" w:history="1">
        <w:r>
          <w:rPr>
            <w:rFonts w:ascii="仿宋" w:eastAsia="仿宋" w:hAnsi="仿宋" w:cs="仿宋" w:hint="eastAsia"/>
            <w:lang w:eastAsia="zh-CN"/>
          </w:rPr>
          <w:t>(二)、杀毒软件项目执行阶段时间节点</w:t>
        </w:r>
        <w:r>
          <w:tab/>
        </w:r>
        <w:r>
          <w:fldChar w:fldCharType="begin"/>
        </w:r>
        <w:r>
          <w:instrText xml:space="preserve"> PAGEREF _Toc12672 \h </w:instrText>
        </w:r>
        <w:r>
          <w:fldChar w:fldCharType="separate"/>
        </w:r>
        <w:r>
          <w:t>65</w:t>
        </w:r>
        <w:r>
          <w:fldChar w:fldCharType="end"/>
        </w:r>
      </w:hyperlink>
    </w:p>
    <w:p>
      <w:pPr>
        <w:pStyle w:val="TOC2"/>
        <w:tabs>
          <w:tab w:val="right" w:leader="dot" w:pos="8306"/>
        </w:tabs>
      </w:pPr>
      <w:hyperlink w:anchor="_Toc667" w:history="1">
        <w:r>
          <w:rPr>
            <w:rFonts w:ascii="仿宋" w:eastAsia="仿宋" w:hAnsi="仿宋" w:cs="仿宋" w:hint="eastAsia"/>
            <w:lang w:eastAsia="zh-CN"/>
          </w:rPr>
          <w:t>(三)、杀毒软件项目完成阶段时间节点</w:t>
        </w:r>
        <w:r>
          <w:tab/>
        </w:r>
        <w:r>
          <w:fldChar w:fldCharType="begin"/>
        </w:r>
        <w:r>
          <w:instrText xml:space="preserve"> PAGEREF _Toc667 \h </w:instrText>
        </w:r>
        <w:r>
          <w:fldChar w:fldCharType="separate"/>
        </w:r>
        <w:r>
          <w:t>66</w:t>
        </w:r>
        <w:r>
          <w:fldChar w:fldCharType="end"/>
        </w:r>
      </w:hyperlink>
    </w:p>
    <w:p>
      <w:pPr>
        <w:pStyle w:val="TOC1"/>
        <w:tabs>
          <w:tab w:val="right" w:leader="dot" w:pos="8306"/>
        </w:tabs>
      </w:pPr>
      <w:hyperlink w:anchor="_Toc22774" w:history="1">
        <w:r>
          <w:rPr>
            <w:rFonts w:ascii="仿宋" w:eastAsia="仿宋" w:hAnsi="仿宋" w:cs="仿宋" w:hint="eastAsia"/>
            <w:lang w:eastAsia="zh-CN"/>
          </w:rPr>
          <w:t>十五、杀毒软件项目实施保障措施</w:t>
        </w:r>
        <w:r>
          <w:tab/>
        </w:r>
        <w:r>
          <w:fldChar w:fldCharType="begin"/>
        </w:r>
        <w:r>
          <w:instrText xml:space="preserve"> PAGEREF _Toc22774 \h </w:instrText>
        </w:r>
        <w:r>
          <w:fldChar w:fldCharType="separate"/>
        </w:r>
        <w:r>
          <w:t>67</w:t>
        </w:r>
        <w:r>
          <w:fldChar w:fldCharType="end"/>
        </w:r>
      </w:hyperlink>
    </w:p>
    <w:p>
      <w:pPr>
        <w:pStyle w:val="TOC2"/>
        <w:tabs>
          <w:tab w:val="right" w:leader="dot" w:pos="8306"/>
        </w:tabs>
      </w:pPr>
      <w:hyperlink w:anchor="_Toc1749" w:history="1">
        <w:r>
          <w:rPr>
            <w:rFonts w:ascii="仿宋" w:eastAsia="仿宋" w:hAnsi="仿宋" w:cs="仿宋" w:hint="eastAsia"/>
            <w:lang w:eastAsia="zh-CN"/>
          </w:rPr>
          <w:t>(一)、杀毒软件项目实施保障机制</w:t>
        </w:r>
        <w:r>
          <w:tab/>
        </w:r>
        <w:r>
          <w:fldChar w:fldCharType="begin"/>
        </w:r>
        <w:r>
          <w:instrText xml:space="preserve"> PAGEREF _Toc1749 \h </w:instrText>
        </w:r>
        <w:r>
          <w:fldChar w:fldCharType="separate"/>
        </w:r>
        <w:r>
          <w:t>67</w:t>
        </w:r>
        <w:r>
          <w:fldChar w:fldCharType="end"/>
        </w:r>
      </w:hyperlink>
    </w:p>
    <w:p>
      <w:pPr>
        <w:pStyle w:val="TOC2"/>
        <w:tabs>
          <w:tab w:val="right" w:leader="dot" w:pos="8306"/>
        </w:tabs>
      </w:pPr>
      <w:hyperlink w:anchor="_Toc153" w:history="1">
        <w:r>
          <w:rPr>
            <w:rFonts w:ascii="仿宋" w:eastAsia="仿宋" w:hAnsi="仿宋" w:cs="仿宋" w:hint="eastAsia"/>
            <w:lang w:eastAsia="zh-CN"/>
          </w:rPr>
          <w:t>(二)、杀毒软件项目法律合规要求</w:t>
        </w:r>
        <w:r>
          <w:tab/>
        </w:r>
        <w:r>
          <w:fldChar w:fldCharType="begin"/>
        </w:r>
        <w:r>
          <w:instrText xml:space="preserve"> PAGEREF _Toc153 \h </w:instrText>
        </w:r>
        <w:r>
          <w:fldChar w:fldCharType="separate"/>
        </w:r>
        <w:r>
          <w:t>71</w:t>
        </w:r>
        <w:r>
          <w:fldChar w:fldCharType="end"/>
        </w:r>
      </w:hyperlink>
    </w:p>
    <w:p>
      <w:pPr>
        <w:pStyle w:val="TOC2"/>
        <w:tabs>
          <w:tab w:val="right" w:leader="dot" w:pos="8306"/>
        </w:tabs>
      </w:pPr>
      <w:hyperlink w:anchor="_Toc1690" w:history="1">
        <w:r>
          <w:rPr>
            <w:rFonts w:ascii="仿宋" w:eastAsia="仿宋" w:hAnsi="仿宋" w:cs="仿宋" w:hint="eastAsia"/>
            <w:lang w:eastAsia="zh-CN"/>
          </w:rPr>
          <w:t>(三)、杀毒软件项目合同管理与法律事务</w:t>
        </w:r>
        <w:r>
          <w:tab/>
        </w:r>
        <w:r>
          <w:fldChar w:fldCharType="begin"/>
        </w:r>
        <w:r>
          <w:instrText xml:space="preserve"> PAGEREF _Toc1690 \h </w:instrText>
        </w:r>
        <w:r>
          <w:fldChar w:fldCharType="separate"/>
        </w:r>
        <w:r>
          <w:t>75</w:t>
        </w:r>
        <w:r>
          <w:fldChar w:fldCharType="end"/>
        </w:r>
      </w:hyperlink>
    </w:p>
    <w:p>
      <w:pPr>
        <w:pStyle w:val="TOC2"/>
        <w:tabs>
          <w:tab w:val="right" w:leader="dot" w:pos="8306"/>
        </w:tabs>
      </w:pPr>
      <w:hyperlink w:anchor="_Toc25180" w:history="1">
        <w:r>
          <w:rPr>
            <w:rFonts w:ascii="仿宋" w:eastAsia="仿宋" w:hAnsi="仿宋" w:cs="仿宋" w:hint="eastAsia"/>
            <w:lang w:eastAsia="zh-CN"/>
          </w:rPr>
          <w:t>(四)、杀毒软件项目知识产权保护策略</w:t>
        </w:r>
        <w:r>
          <w:tab/>
        </w:r>
        <w:r>
          <w:fldChar w:fldCharType="begin"/>
        </w:r>
        <w:r>
          <w:instrText xml:space="preserve"> PAGEREF _Toc25180 \h </w:instrText>
        </w:r>
        <w:r>
          <w:fldChar w:fldCharType="separate"/>
        </w:r>
        <w:r>
          <w:t>81</w:t>
        </w:r>
        <w:r>
          <w:fldChar w:fldCharType="end"/>
        </w:r>
      </w:hyperlink>
    </w:p>
    <w:p>
      <w:pPr>
        <w:pStyle w:val="TOC1"/>
        <w:tabs>
          <w:tab w:val="right" w:leader="dot" w:pos="8306"/>
        </w:tabs>
      </w:pPr>
      <w:hyperlink w:anchor="_Toc28343" w:history="1">
        <w:r>
          <w:rPr>
            <w:rFonts w:ascii="仿宋" w:eastAsia="仿宋" w:hAnsi="仿宋" w:cs="仿宋" w:hint="eastAsia"/>
            <w:lang w:eastAsia="zh-CN"/>
          </w:rPr>
          <w:t>十六、供应链管理</w:t>
        </w:r>
        <w:r>
          <w:tab/>
        </w:r>
        <w:r>
          <w:fldChar w:fldCharType="begin"/>
        </w:r>
        <w:r>
          <w:instrText xml:space="preserve"> PAGEREF _Toc28343 \h </w:instrText>
        </w:r>
        <w:r>
          <w:fldChar w:fldCharType="separate"/>
        </w:r>
        <w:r>
          <w:t>84</w:t>
        </w:r>
        <w:r>
          <w:fldChar w:fldCharType="end"/>
        </w:r>
      </w:hyperlink>
    </w:p>
    <w:p>
      <w:pPr>
        <w:pStyle w:val="TOC2"/>
        <w:tabs>
          <w:tab w:val="right" w:leader="dot" w:pos="8306"/>
        </w:tabs>
      </w:pPr>
      <w:hyperlink w:anchor="_Toc28662" w:history="1">
        <w:r>
          <w:rPr>
            <w:rFonts w:ascii="仿宋" w:eastAsia="仿宋" w:hAnsi="仿宋" w:cs="仿宋" w:hint="eastAsia"/>
            <w:lang w:eastAsia="zh-CN"/>
          </w:rPr>
          <w:t>(一)、供应链战略规划</w:t>
        </w:r>
        <w:r>
          <w:tab/>
        </w:r>
        <w:r>
          <w:fldChar w:fldCharType="begin"/>
        </w:r>
        <w:r>
          <w:instrText xml:space="preserve"> PAGEREF _Toc28662 \h </w:instrText>
        </w:r>
        <w:r>
          <w:fldChar w:fldCharType="separate"/>
        </w:r>
        <w:r>
          <w:t>84</w:t>
        </w:r>
        <w:r>
          <w:fldChar w:fldCharType="end"/>
        </w:r>
      </w:hyperlink>
    </w:p>
    <w:p>
      <w:pPr>
        <w:pStyle w:val="TOC2"/>
        <w:tabs>
          <w:tab w:val="right" w:leader="dot" w:pos="8306"/>
        </w:tabs>
      </w:pPr>
      <w:hyperlink w:anchor="_Toc10676" w:history="1">
        <w:r>
          <w:rPr>
            <w:rFonts w:ascii="仿宋" w:eastAsia="仿宋" w:hAnsi="仿宋" w:cs="仿宋" w:hint="eastAsia"/>
            <w:lang w:eastAsia="zh-CN"/>
          </w:rPr>
          <w:t>(二)、供应商选择与合作</w:t>
        </w:r>
        <w:r>
          <w:tab/>
        </w:r>
        <w:r>
          <w:fldChar w:fldCharType="begin"/>
        </w:r>
        <w:r>
          <w:instrText xml:space="preserve"> PAGEREF _Toc10676 \h </w:instrText>
        </w:r>
        <w:r>
          <w:fldChar w:fldCharType="separate"/>
        </w:r>
        <w:r>
          <w:t>85</w:t>
        </w:r>
        <w:r>
          <w:fldChar w:fldCharType="end"/>
        </w:r>
      </w:hyperlink>
    </w:p>
    <w:p>
      <w:pPr>
        <w:pStyle w:val="TOC2"/>
        <w:tabs>
          <w:tab w:val="right" w:leader="dot" w:pos="8306"/>
        </w:tabs>
      </w:pPr>
      <w:hyperlink w:anchor="_Toc29367" w:history="1">
        <w:r>
          <w:rPr>
            <w:rFonts w:ascii="仿宋" w:eastAsia="仿宋" w:hAnsi="仿宋" w:cs="仿宋" w:hint="eastAsia"/>
            <w:lang w:eastAsia="zh-CN"/>
          </w:rPr>
          <w:t>(三)、物流与库存管理</w:t>
        </w:r>
        <w:r>
          <w:tab/>
        </w:r>
        <w:r>
          <w:fldChar w:fldCharType="begin"/>
        </w:r>
        <w:r>
          <w:instrText xml:space="preserve"> PAGEREF _Toc29367 \h </w:instrText>
        </w:r>
        <w:r>
          <w:fldChar w:fldCharType="separate"/>
        </w:r>
        <w:r>
          <w:t>86</w:t>
        </w:r>
        <w:r>
          <w:fldChar w:fldCharType="end"/>
        </w:r>
      </w:hyperlink>
    </w:p>
    <w:p>
      <w:pPr>
        <w:pStyle w:val="TOC1"/>
        <w:tabs>
          <w:tab w:val="right" w:leader="dot" w:pos="8306"/>
        </w:tabs>
      </w:pPr>
      <w:hyperlink w:anchor="_Toc26856" w:history="1">
        <w:r>
          <w:rPr>
            <w:rFonts w:ascii="仿宋" w:eastAsia="仿宋" w:hAnsi="仿宋" w:cs="仿宋" w:hint="eastAsia"/>
            <w:lang w:eastAsia="zh-CN"/>
          </w:rPr>
          <w:t>十七、利益相关者分析与沟通计划</w:t>
        </w:r>
        <w:r>
          <w:tab/>
        </w:r>
        <w:r>
          <w:fldChar w:fldCharType="begin"/>
        </w:r>
        <w:r>
          <w:instrText xml:space="preserve"> PAGEREF _Toc26856 \h </w:instrText>
        </w:r>
        <w:r>
          <w:fldChar w:fldCharType="separate"/>
        </w:r>
        <w:r>
          <w:t>88</w:t>
        </w:r>
        <w:r>
          <w:fldChar w:fldCharType="end"/>
        </w:r>
      </w:hyperlink>
    </w:p>
    <w:p>
      <w:pPr>
        <w:pStyle w:val="TOC2"/>
        <w:tabs>
          <w:tab w:val="right" w:leader="dot" w:pos="8306"/>
        </w:tabs>
      </w:pPr>
      <w:hyperlink w:anchor="_Toc14037" w:history="1">
        <w:r>
          <w:rPr>
            <w:rFonts w:ascii="仿宋" w:eastAsia="仿宋" w:hAnsi="仿宋" w:cs="仿宋" w:hint="eastAsia"/>
            <w:lang w:eastAsia="zh-CN"/>
          </w:rPr>
          <w:t>(一)、利益相关者分析</w:t>
        </w:r>
        <w:r>
          <w:tab/>
        </w:r>
        <w:r>
          <w:fldChar w:fldCharType="begin"/>
        </w:r>
        <w:r>
          <w:instrText xml:space="preserve"> PAGEREF _Toc14037 \h </w:instrText>
        </w:r>
        <w:r>
          <w:fldChar w:fldCharType="separate"/>
        </w:r>
        <w:r>
          <w:t>88</w:t>
        </w:r>
        <w:r>
          <w:fldChar w:fldCharType="end"/>
        </w:r>
      </w:hyperlink>
    </w:p>
    <w:p>
      <w:pPr>
        <w:pStyle w:val="TOC2"/>
        <w:tabs>
          <w:tab w:val="right" w:leader="dot" w:pos="8306"/>
        </w:tabs>
      </w:pPr>
      <w:hyperlink w:anchor="_Toc3844" w:history="1">
        <w:r>
          <w:rPr>
            <w:rFonts w:ascii="仿宋" w:eastAsia="仿宋" w:hAnsi="仿宋" w:cs="仿宋" w:hint="eastAsia"/>
            <w:lang w:eastAsia="zh-CN"/>
          </w:rPr>
          <w:t>(二)、沟通计划</w:t>
        </w:r>
        <w:r>
          <w:tab/>
        </w:r>
        <w:r>
          <w:fldChar w:fldCharType="begin"/>
        </w:r>
        <w:r>
          <w:instrText xml:space="preserve"> PAGEREF _Toc3844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865"/>
      <w:r>
        <w:rPr>
          <w:rFonts w:ascii="仿宋" w:eastAsia="仿宋" w:hAnsi="仿宋" w:cs="仿宋" w:hint="eastAsia"/>
          <w:sz w:val="28"/>
          <w:lang w:eastAsia="zh-CN"/>
        </w:rPr>
        <w:t>一、杀毒软件项目危机管理</w:t>
      </w:r>
      <w:bookmarkEnd w:id="2"/>
    </w:p>
    <w:p>
      <w:pPr>
        <w:pStyle w:val="Heading2"/>
        <w:rPr>
          <w:rFonts w:ascii="仿宋" w:eastAsia="仿宋" w:hAnsi="仿宋" w:cs="仿宋" w:hint="eastAsia"/>
          <w:lang w:eastAsia="zh-CN"/>
        </w:rPr>
      </w:pPr>
      <w:bookmarkStart w:id="3" w:name="_Toc2457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危机管理中，危机预警与识别是确保杀毒软件项目稳健运行的核心步骤。通过建立全面的监测机制，杀毒软件项目团队旨在及时发现和理解潜在的风险和危机因素，以便采取及时的预防和应对措施，确保杀毒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首先，通过深入的风险评估，杀毒软件项目团队全面分析了整个杀毒软件项目和各个阶段可能存在的威胁。这包括准确评估每个潜在风险的发生概率和可能影响的程度，为后续危机预警提供了有力支持。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杀毒软件项目团队着重于明确定义杀毒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杀毒软件项目进展的持续监控，团队能够及时发现潜在问题并作出迅速反应。杀毒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在这一阶段，团队的专业素养和反应速度将发挥至关重要的作用，以确保潜在危机能够在初期得到有效的处理，最大程度地减轻负面影响。通过危机预警与识别，杀毒软件项目得以更有序、可控地推进。</w:t>
      </w:r>
    </w:p>
    <w:p>
      <w:pPr>
        <w:pStyle w:val="Heading2"/>
        <w:ind w:firstLine="560" w:firstLineChars="200"/>
        <w:rPr>
          <w:rFonts w:ascii="仿宋" w:eastAsia="仿宋" w:hAnsi="仿宋" w:cs="仿宋" w:hint="eastAsia"/>
          <w:sz w:val="28"/>
          <w:lang w:eastAsia="zh-CN"/>
        </w:rPr>
      </w:pPr>
      <w:bookmarkStart w:id="4" w:name="_Toc39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在危机发生时，杀毒软件项目团队立即行动，成立了应急小组。该小组的任务是迅速制定并实施紧急应对措施，以最小化潜在损失。以下是采取的主要措施：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暂停杀毒软件项目进度：为遏制危机蔓延，杀毒软件项目暂时停止进行，以便全面评估当前状况。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资源重新分配：重新评估杀毒软件项目资源的分配，确保最大限度地减小损失。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实时沟通：与关键利益相关者建立实时沟通机制，向他们传递杀毒软件项目危机的实际状况，保障杀毒软件项目核心利益。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在紧急应对的同时，杀毒软件项目团队强调了团队协作和有效沟通的重要性。以下是团队协作的关键举措：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信息共享机制：建立了信息共享平台，确保团队成员能够及时获取杀毒软件项目危机的实时信息。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领导者沟通：杀毒软件项目领导者通过定期会议和即时沟通工具，指导团队应对危机，保持团队稳定运行。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随着危机得到初步控制，杀毒软件项目团队转向制定恢复计划，以确保杀毒软件项目能够从中迅速恢复。主要恢复计划包括：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修复受损的进度计划：重新评估杀毒软件项目进度，制定修复计划，确保杀毒软件项目尽快回归正常进程。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重新调整资源分配：优化资源分配，确保杀毒软件项目在有限资源下高效运转。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风险管理机制加强：对杀毒软件项目风险进行全面评估，制定更强化的风险管理策略，以预防未来可能的危机。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759"/>
      <w:r>
        <w:rPr>
          <w:rFonts w:ascii="仿宋" w:eastAsia="仿宋" w:hAnsi="仿宋" w:cs="仿宋" w:hint="eastAsia"/>
          <w:sz w:val="28"/>
          <w:lang w:eastAsia="zh-CN"/>
        </w:rPr>
        <w:t>二、杀毒软件项目选址可行性分析</w:t>
      </w:r>
      <w:bookmarkEnd w:id="5"/>
    </w:p>
    <w:p>
      <w:pPr>
        <w:pStyle w:val="Heading2"/>
        <w:rPr>
          <w:rFonts w:ascii="仿宋" w:eastAsia="仿宋" w:hAnsi="仿宋" w:cs="仿宋" w:hint="eastAsia"/>
          <w:lang w:eastAsia="zh-CN"/>
        </w:rPr>
      </w:pPr>
      <w:bookmarkStart w:id="6" w:name="_Toc10543"/>
      <w:r>
        <w:rPr>
          <w:rFonts w:ascii="仿宋" w:eastAsia="仿宋" w:hAnsi="仿宋" w:cs="仿宋" w:hint="eastAsia"/>
          <w:lang w:eastAsia="zh-CN"/>
        </w:rPr>
        <w:t>(一)、杀毒软件项目选址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该杀毒软件项目选址位于XX省XX市XX区XXX街道</w:t>
      </w:r>
    </w:p>
    <w:p>
      <w:pPr>
        <w:pStyle w:val="Heading2"/>
        <w:ind w:firstLine="560" w:firstLineChars="200"/>
        <w:rPr>
          <w:rFonts w:ascii="仿宋" w:eastAsia="仿宋" w:hAnsi="仿宋" w:cs="仿宋" w:hint="eastAsia"/>
          <w:sz w:val="28"/>
          <w:lang w:eastAsia="zh-CN"/>
        </w:rPr>
      </w:pPr>
      <w:bookmarkStart w:id="7" w:name="_Toc715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杀毒软件项目的征地面积将根据杀毒软件项目的实际规模和需求进行精确规划。具体面积XXX平方米，旨在确保杀毒软件项目不仅能够满足当前的发展需求，还能够预留空间以适应未来的扩展。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净用地面积是在征地面积基础上去除不可利用面积后的实际可开发用地。具体面积XXX平方米，考虑到环保、交通、安全等多方面因素，以确保杀毒软件项目在整体利用效率上达到最优。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杀毒软件项目计划建设的建筑总规模具体面积XXX平方米。这一规模的确定综合考虑了杀毒软件项目的性质、规模，以及城市规划的相关要求，确保建筑布局与周边环境协调一致。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绿地率是杀毒软件项目用地中被规划为绿地的比例。具体面积XXX平方米，旨在通过合理规划绿地，改善杀毒软件项目周边环境，提升居民生活质量，并符合城市整体绿化规划。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容积率是用地上可以建设的建筑总体积与用地面积之比。具体面积XXX，通过合理的容积率规划，确保杀毒软件项目建筑规模与周边环境和谐共生。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确保杀毒软件项目选址与当地城市规划相一致，具体面积XXX平方米。通过与城市规划部门深入沟通，确保杀毒软件项目不仅符合城市的整体发展方向，还能够融入城市的发展布局，为城市的长远发展贡献力量。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杀毒软件项目选址符合当地产业政策，具体面积XXX平方米。这包括杀毒软件项目对当地经济的促进作用，以及对相关产业的带动效应，确保杀毒软件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用地总体要求必须符合环保和可持续发展的原则，具体面积XXX平方米。通过采用绿色建筑设计、节能减排等措施，确保杀毒软件项目在建设和运营过程中对环境的影响最小化，达到可持续发展的要求。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确保杀毒软件项目选址具备必要的公共设施配套，具体面积XXX平方米。这包括交通便利性、教育、医疗等基础设施，以提高居民生活品质，使得杀毒软件项目选址更具吸引力。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考虑用地总体要求对当地社会稳定性的影响，具体面积XXX平方米。通过深入了解当地社区反馈，确保杀毒软件项目的选址和建设过程对当地社会和谐稳定产生积极作用。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杀毒软件项目选址不仅符合法规和规划，还在实际操作中具有可行性。这一全面规划将为杀毒软件项目的成功实施提供坚实的基础，确保杀毒软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12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杀毒软件项目的设备规划和空间设计中，我们将采取灵活设备布局的措施。设备布局将根据实际需求进行灵活设计，避免不必要的浪费。通过合理规划设备摆放位置，我们将提高设备的利用率，减少设备间距，以确保杀毒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杀毒软件项目内部引入共享设施的概念，例如共享会议室、办公区等。通过这种方式，我们可以减少对资源的重复建设，提高资源共享效率，从而减小杀毒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8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杀毒软件项目的总图布置中，我们将不同功能区域进行明确的规划，以最大程度满足杀毒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8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杀毒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杀毒软件项目对环境的影响是综合评价的重要因素之一。我们将详细考虑选址周边的自然环境、生态保护区、水源地等情况，确保杀毒软件项目的建设和运营对环境影响最小化，并符合当地的环保法规标准。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对选址的评价还需充分考虑当地政府的产业政策和法规。我们将详细了解杀毒软件项目所在地的相关政策，确保杀毒软件项目的规划和运营与当地法规相符，降低不必要的法律风险。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考虑到社会稳定性对企业运营的重要性，我们将评估选址地区的社会安全情况、劳工关系、社区反馈等方面，以确保杀毒软件项目的建设和运营不会受到社会稳定性的负面影响。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最后，我们将综合考虑用地成本，包括土地购置费用、土地开发成本等。通过对用地成本的详细评估，我们能够做出更为精确的经济效益分析，为杀毒软件项目的投资决策提供有力支持。</w:t>
      </w:r>
    </w:p>
    <w:p>
      <w:pPr>
        <w:pStyle w:val="Heading1"/>
        <w:ind w:firstLine="560" w:firstLineChars="200"/>
        <w:rPr>
          <w:rFonts w:ascii="仿宋" w:eastAsia="仿宋" w:hAnsi="仿宋" w:cs="仿宋" w:hint="eastAsia"/>
          <w:sz w:val="28"/>
          <w:lang w:eastAsia="zh-CN"/>
        </w:rPr>
      </w:pPr>
      <w:bookmarkStart w:id="11" w:name="_Toc276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072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杀毒软件项目的主要产品是XXXX，预计年产值为XXX万元。这一产品在市场中占据着重要的地位，其广泛的应用范围使得该杀毒软件项目的市场前景非常广阔。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杀毒软件项目的xxx产品作为重要的原材料之一，将在多个领域发挥关键作用。其在建筑、交通、能源等方面的广泛应用将为整个产业链提供强大的支持，形成产业协同效应。杀毒软件项目的年产值XXX万XXX万XXX万万元不仅反映了其在市场上的巨大潜力，更预示着它对国民经济的积极贡献。这种关联度高、涉及面广的产业关系，使得该杀毒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0869"/>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总征地面积为XXXX平方米，相当于约XX.XX亩，其中净用地面积为XXXX平方米，红线范围内相当于约XX.XX亩。这一用地规模充分考虑了杀毒软件项目的建设需求，保障了杀毒软件项目在合适的空间内得以充分发展。杀毒软件项目规划的总建筑面积为XXXX平方米，其中主体工程建设占XXXX平方米，计容建筑面积达XXXX平方米。预计建筑工程的投资将达到XXXX万元，为杀毒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购置的设备共计XXXX台（套），设备购置费用为XXXX万元。这一设备购置计划充分考虑到杀毒软件项目的生产需求和技术要求，确保了杀毒软件项目在生产运营中具备先进的技术装备和高效的生产能力。设备的合理配置将为杀毒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计划总投资为XXXX万元，预计年实现营业收入为XXXX万元。这一产能规模的设定旨在确保杀毒软件项目能够在投资与回报之间取得平衡，实现长期可持续的发展。杀毒软件项目的总投资充分考虑到各个方面的需求，包括用地建设、设备购置等多个环节，以确保杀毒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3771"/>
      <w:r>
        <w:rPr>
          <w:rFonts w:ascii="仿宋" w:eastAsia="仿宋" w:hAnsi="仿宋" w:cs="仿宋" w:hint="eastAsia"/>
          <w:sz w:val="28"/>
          <w:lang w:eastAsia="zh-CN"/>
        </w:rPr>
        <w:t>四、杀毒软件项目文档管理</w:t>
      </w:r>
      <w:bookmarkEnd w:id="14"/>
    </w:p>
    <w:p>
      <w:pPr>
        <w:pStyle w:val="Heading2"/>
        <w:rPr>
          <w:rFonts w:ascii="仿宋" w:eastAsia="仿宋" w:hAnsi="仿宋" w:cs="仿宋" w:hint="eastAsia"/>
          <w:lang w:eastAsia="zh-CN"/>
        </w:rPr>
      </w:pPr>
      <w:bookmarkStart w:id="15" w:name="_Toc55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杀毒软件项目高度重视文档的质量和准确性，以支持杀毒软件项目的各项活动和决策。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文档的编制始于杀毒软件项目计划的初期，我们制定了详细的文档编制计划，明确了每个文档的内容、格式和编写责任人。在杀毒软件项目启动阶段，我们首先编制了杀毒软件项目章程，明确定义了杀毒软件项目的目标、范围、风险等关键要素。随后，杀毒软件项目团队根据计划陆续编制了需求文档、设计文档、测试文档等各类文档，确保杀毒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杀毒软件项目管理中的重要环节，旨在确保杀毒软件项目文档符合质量标准和杀毒软件项目需求。在杀毒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除了内部审查，我们还进行了外部审查，邀请杀毒软件项目相关利益方和专业领域的专家对文档进行独立审查。这有助于获取更全面、客观的反馈，确保杀毒软件项目文档不仅符合内部标准，也满足外部需求。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杀毒软件项目在文档编制与审查方面建立了严格的管理机制，通过规范的流程和多维度的审查，确保杀毒软件项目文档的质量、准确性和可靠性，为杀毒软件项目的顺利推进提供了有力支持。</w:t>
      </w:r>
    </w:p>
    <w:p>
      <w:pPr>
        <w:pStyle w:val="Heading2"/>
        <w:ind w:firstLine="560" w:firstLineChars="200"/>
        <w:rPr>
          <w:rFonts w:ascii="仿宋" w:eastAsia="仿宋" w:hAnsi="仿宋" w:cs="仿宋" w:hint="eastAsia"/>
          <w:sz w:val="28"/>
          <w:lang w:eastAsia="zh-CN"/>
        </w:rPr>
      </w:pPr>
      <w:bookmarkStart w:id="16" w:name="_Toc2050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我们通过多渠道发布文档，包括电子邮件、杀毒软件项目管理平台、内部网站等，以满足不同团队成员的偏好和需求。多渠道发布确保了信息的全面覆盖。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我们采用了精细的权限控制，确保只有授权人员可以访问敏感信息。这种安全措施保护了杀毒软件项目文档的机密性，防止了未经授权的信息泄露。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054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文档存档与归档是杀毒软件项目生命周期中一个至关重要的环节，直接关系到杀毒软件项目信息的长期保存和历史记录的完整性。在杀毒软件项目中，我们实施了一系列有效的文档存档与归档管理策略：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496"/>
      <w:r>
        <w:rPr>
          <w:rFonts w:ascii="仿宋" w:eastAsia="仿宋" w:hAnsi="仿宋" w:cs="仿宋" w:hint="eastAsia"/>
          <w:sz w:val="28"/>
          <w:lang w:eastAsia="zh-CN"/>
        </w:rPr>
        <w:t>五、杀毒软件项目绩效评估</w:t>
      </w:r>
      <w:bookmarkEnd w:id="18"/>
    </w:p>
    <w:p>
      <w:pPr>
        <w:pStyle w:val="Heading2"/>
        <w:rPr>
          <w:rFonts w:ascii="仿宋" w:eastAsia="仿宋" w:hAnsi="仿宋" w:cs="仿宋" w:hint="eastAsia"/>
          <w:lang w:eastAsia="zh-CN"/>
        </w:rPr>
      </w:pPr>
      <w:bookmarkStart w:id="19" w:name="_Toc651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杀毒软件项目中，我们设计了一套全面的绩效评估指标，以确保杀毒软件项目的可控和成功交付。这些指标跨足杀毒软件项目目标、成本、进度和质量等多个维度，为我们提供了全面洞察杀毒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目标达成率是我们关注的首要指标。我们设定了明确的目标，并通过定期监测和评估，迅速发现并应对潜在的目标偏差。这为杀毒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成本绩效是另一个核心关注点。通过实际成本与预算成本的对比分析，我们深入了解成本差异的原因，及时调整资源分配，保持杀毒软件项目在经济效益方面的合理水平。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杀毒软件项目进度作为关键的绩效指标之一，得到了精心的关注。我们制定了详细的杀毒软件项目进度计划，并设立了进度符合度指标，确保实际进度与计划进度保持一致。这使我们能够快速发现和解决潜在的进度问题，保持杀毒软件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https://d.book118.com/387156126132006051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杀毒软件项目计划设计方案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D35B3"/>
    <w:rsid w:val="2ECD35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5612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2024-02-29T06:48:00Z</dcterms:created>
  <dcterms:modified xsi:type="dcterms:W3CDTF">2024-02-29T06:48:50Z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C2BC13455C594ED6A6277EE0C8A54D71_11</vt:lpwstr>
  </property>
  <property fmtid="{D5CDD505-2E9C-101B-9397-08002B2CF9AE}" pid="3" name="KSOProductBuildVer">
    <vt:lpwstr>2052-12.1.0.16388</vt:lpwstr>
  </property>
</Properties>
</file>