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智能交通项目计划设计方案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94" w:history="1">
        <w:r>
          <w:rPr>
            <w:rFonts w:ascii="仿宋" w:eastAsia="仿宋" w:hAnsi="仿宋" w:cs="仿宋" w:hint="eastAsia"/>
            <w:lang w:eastAsia="zh-CN"/>
          </w:rPr>
          <w:t>序言</w:t>
        </w:r>
        <w:r>
          <w:tab/>
        </w:r>
        <w:r>
          <w:fldChar w:fldCharType="begin"/>
        </w:r>
        <w:r>
          <w:instrText xml:space="preserve"> PAGEREF _Toc30494 \h </w:instrText>
        </w:r>
        <w:r>
          <w:fldChar w:fldCharType="separate"/>
        </w:r>
        <w:r>
          <w:t>3</w:t>
        </w:r>
        <w:r>
          <w:fldChar w:fldCharType="end"/>
        </w:r>
      </w:hyperlink>
    </w:p>
    <w:p>
      <w:pPr>
        <w:pStyle w:val="TOC1"/>
        <w:tabs>
          <w:tab w:val="right" w:leader="dot" w:pos="8306"/>
        </w:tabs>
      </w:pPr>
      <w:hyperlink w:anchor="_Toc26545" w:history="1">
        <w:r>
          <w:rPr>
            <w:rFonts w:ascii="仿宋" w:eastAsia="仿宋" w:hAnsi="仿宋" w:cs="仿宋" w:hint="eastAsia"/>
            <w:lang w:eastAsia="zh-CN"/>
          </w:rPr>
          <w:t>一、智能交通项目文档管理</w:t>
        </w:r>
        <w:r>
          <w:tab/>
        </w:r>
        <w:r>
          <w:fldChar w:fldCharType="begin"/>
        </w:r>
        <w:r>
          <w:instrText xml:space="preserve"> PAGEREF _Toc26545 \h </w:instrText>
        </w:r>
        <w:r>
          <w:fldChar w:fldCharType="separate"/>
        </w:r>
        <w:r>
          <w:t>3</w:t>
        </w:r>
        <w:r>
          <w:fldChar w:fldCharType="end"/>
        </w:r>
      </w:hyperlink>
    </w:p>
    <w:p>
      <w:pPr>
        <w:pStyle w:val="TOC2"/>
        <w:tabs>
          <w:tab w:val="right" w:leader="dot" w:pos="8306"/>
        </w:tabs>
      </w:pPr>
      <w:hyperlink w:anchor="_Toc30410" w:history="1">
        <w:r>
          <w:rPr>
            <w:rFonts w:ascii="仿宋" w:eastAsia="仿宋" w:hAnsi="仿宋" w:cs="仿宋" w:hint="eastAsia"/>
            <w:lang w:eastAsia="zh-CN"/>
          </w:rPr>
          <w:t>(一)、文档编制与审查</w:t>
        </w:r>
        <w:r>
          <w:tab/>
        </w:r>
        <w:r>
          <w:fldChar w:fldCharType="begin"/>
        </w:r>
        <w:r>
          <w:instrText xml:space="preserve"> PAGEREF _Toc30410 \h </w:instrText>
        </w:r>
        <w:r>
          <w:fldChar w:fldCharType="separate"/>
        </w:r>
        <w:r>
          <w:t>3</w:t>
        </w:r>
        <w:r>
          <w:fldChar w:fldCharType="end"/>
        </w:r>
      </w:hyperlink>
    </w:p>
    <w:p>
      <w:pPr>
        <w:pStyle w:val="TOC2"/>
        <w:tabs>
          <w:tab w:val="right" w:leader="dot" w:pos="8306"/>
        </w:tabs>
      </w:pPr>
      <w:hyperlink w:anchor="_Toc31097" w:history="1">
        <w:r>
          <w:rPr>
            <w:rFonts w:ascii="仿宋" w:eastAsia="仿宋" w:hAnsi="仿宋" w:cs="仿宋" w:hint="eastAsia"/>
            <w:lang w:eastAsia="zh-CN"/>
          </w:rPr>
          <w:t>(二)、文档发布与分发</w:t>
        </w:r>
        <w:r>
          <w:tab/>
        </w:r>
        <w:r>
          <w:fldChar w:fldCharType="begin"/>
        </w:r>
        <w:r>
          <w:instrText xml:space="preserve"> PAGEREF _Toc31097 \h </w:instrText>
        </w:r>
        <w:r>
          <w:fldChar w:fldCharType="separate"/>
        </w:r>
        <w:r>
          <w:t>4</w:t>
        </w:r>
        <w:r>
          <w:fldChar w:fldCharType="end"/>
        </w:r>
      </w:hyperlink>
    </w:p>
    <w:p>
      <w:pPr>
        <w:pStyle w:val="TOC2"/>
        <w:tabs>
          <w:tab w:val="right" w:leader="dot" w:pos="8306"/>
        </w:tabs>
      </w:pPr>
      <w:hyperlink w:anchor="_Toc10796" w:history="1">
        <w:r>
          <w:rPr>
            <w:rFonts w:ascii="仿宋" w:eastAsia="仿宋" w:hAnsi="仿宋" w:cs="仿宋" w:hint="eastAsia"/>
            <w:lang w:eastAsia="zh-CN"/>
          </w:rPr>
          <w:t>(三)、文档存档与归档</w:t>
        </w:r>
        <w:r>
          <w:tab/>
        </w:r>
        <w:r>
          <w:fldChar w:fldCharType="begin"/>
        </w:r>
        <w:r>
          <w:instrText xml:space="preserve"> PAGEREF _Toc10796 \h </w:instrText>
        </w:r>
        <w:r>
          <w:fldChar w:fldCharType="separate"/>
        </w:r>
        <w:r>
          <w:t>5</w:t>
        </w:r>
        <w:r>
          <w:fldChar w:fldCharType="end"/>
        </w:r>
      </w:hyperlink>
    </w:p>
    <w:p>
      <w:pPr>
        <w:pStyle w:val="TOC1"/>
        <w:tabs>
          <w:tab w:val="right" w:leader="dot" w:pos="8306"/>
        </w:tabs>
      </w:pPr>
      <w:hyperlink w:anchor="_Toc21442" w:history="1">
        <w:r>
          <w:rPr>
            <w:rFonts w:ascii="仿宋" w:eastAsia="仿宋" w:hAnsi="仿宋" w:cs="仿宋" w:hint="eastAsia"/>
            <w:lang w:eastAsia="zh-CN"/>
          </w:rPr>
          <w:t>二、智能交通项目危机管理</w:t>
        </w:r>
        <w:r>
          <w:tab/>
        </w:r>
        <w:r>
          <w:fldChar w:fldCharType="begin"/>
        </w:r>
        <w:r>
          <w:instrText xml:space="preserve"> PAGEREF _Toc21442 \h </w:instrText>
        </w:r>
        <w:r>
          <w:fldChar w:fldCharType="separate"/>
        </w:r>
        <w:r>
          <w:t>6</w:t>
        </w:r>
        <w:r>
          <w:fldChar w:fldCharType="end"/>
        </w:r>
      </w:hyperlink>
    </w:p>
    <w:p>
      <w:pPr>
        <w:pStyle w:val="TOC2"/>
        <w:tabs>
          <w:tab w:val="right" w:leader="dot" w:pos="8306"/>
        </w:tabs>
      </w:pPr>
      <w:hyperlink w:anchor="_Toc12838" w:history="1">
        <w:r>
          <w:rPr>
            <w:rFonts w:ascii="仿宋" w:eastAsia="仿宋" w:hAnsi="仿宋" w:cs="仿宋" w:hint="eastAsia"/>
            <w:lang w:eastAsia="zh-CN"/>
          </w:rPr>
          <w:t>(一)、危机预警与识别</w:t>
        </w:r>
        <w:r>
          <w:tab/>
        </w:r>
        <w:r>
          <w:fldChar w:fldCharType="begin"/>
        </w:r>
        <w:r>
          <w:instrText xml:space="preserve"> PAGEREF _Toc12838 \h </w:instrText>
        </w:r>
        <w:r>
          <w:fldChar w:fldCharType="separate"/>
        </w:r>
        <w:r>
          <w:t>6</w:t>
        </w:r>
        <w:r>
          <w:fldChar w:fldCharType="end"/>
        </w:r>
      </w:hyperlink>
    </w:p>
    <w:p>
      <w:pPr>
        <w:pStyle w:val="TOC2"/>
        <w:tabs>
          <w:tab w:val="right" w:leader="dot" w:pos="8306"/>
        </w:tabs>
      </w:pPr>
      <w:hyperlink w:anchor="_Toc6901" w:history="1">
        <w:r>
          <w:rPr>
            <w:rFonts w:ascii="仿宋" w:eastAsia="仿宋" w:hAnsi="仿宋" w:cs="仿宋" w:hint="eastAsia"/>
            <w:lang w:eastAsia="zh-CN"/>
          </w:rPr>
          <w:t>(二)、危机应对与恢复</w:t>
        </w:r>
        <w:r>
          <w:tab/>
        </w:r>
        <w:r>
          <w:fldChar w:fldCharType="begin"/>
        </w:r>
        <w:r>
          <w:instrText xml:space="preserve"> PAGEREF _Toc6901 \h </w:instrText>
        </w:r>
        <w:r>
          <w:fldChar w:fldCharType="separate"/>
        </w:r>
        <w:r>
          <w:t>7</w:t>
        </w:r>
        <w:r>
          <w:fldChar w:fldCharType="end"/>
        </w:r>
      </w:hyperlink>
    </w:p>
    <w:p>
      <w:pPr>
        <w:pStyle w:val="TOC1"/>
        <w:tabs>
          <w:tab w:val="right" w:leader="dot" w:pos="8306"/>
        </w:tabs>
      </w:pPr>
      <w:hyperlink w:anchor="_Toc21573" w:history="1">
        <w:r>
          <w:rPr>
            <w:rFonts w:ascii="仿宋" w:eastAsia="仿宋" w:hAnsi="仿宋" w:cs="仿宋" w:hint="eastAsia"/>
            <w:lang w:eastAsia="zh-CN"/>
          </w:rPr>
          <w:t>三、工艺说明</w:t>
        </w:r>
        <w:r>
          <w:tab/>
        </w:r>
        <w:r>
          <w:fldChar w:fldCharType="begin"/>
        </w:r>
        <w:r>
          <w:instrText xml:space="preserve"> PAGEREF _Toc21573 \h </w:instrText>
        </w:r>
        <w:r>
          <w:fldChar w:fldCharType="separate"/>
        </w:r>
        <w:r>
          <w:t>9</w:t>
        </w:r>
        <w:r>
          <w:fldChar w:fldCharType="end"/>
        </w:r>
      </w:hyperlink>
    </w:p>
    <w:p>
      <w:pPr>
        <w:pStyle w:val="TOC2"/>
        <w:tabs>
          <w:tab w:val="right" w:leader="dot" w:pos="8306"/>
        </w:tabs>
      </w:pPr>
      <w:hyperlink w:anchor="_Toc3601" w:history="1">
        <w:r>
          <w:rPr>
            <w:rFonts w:ascii="仿宋" w:eastAsia="仿宋" w:hAnsi="仿宋" w:cs="仿宋" w:hint="eastAsia"/>
            <w:lang w:eastAsia="zh-CN"/>
          </w:rPr>
          <w:t>(一)、技术管理特点</w:t>
        </w:r>
        <w:r>
          <w:tab/>
        </w:r>
        <w:r>
          <w:fldChar w:fldCharType="begin"/>
        </w:r>
        <w:r>
          <w:instrText xml:space="preserve"> PAGEREF _Toc3601 \h </w:instrText>
        </w:r>
        <w:r>
          <w:fldChar w:fldCharType="separate"/>
        </w:r>
        <w:r>
          <w:t>9</w:t>
        </w:r>
        <w:r>
          <w:fldChar w:fldCharType="end"/>
        </w:r>
      </w:hyperlink>
    </w:p>
    <w:p>
      <w:pPr>
        <w:pStyle w:val="TOC2"/>
        <w:tabs>
          <w:tab w:val="right" w:leader="dot" w:pos="8306"/>
        </w:tabs>
      </w:pPr>
      <w:hyperlink w:anchor="_Toc11427" w:history="1">
        <w:r>
          <w:rPr>
            <w:rFonts w:ascii="仿宋" w:eastAsia="仿宋" w:hAnsi="仿宋" w:cs="仿宋" w:hint="eastAsia"/>
            <w:lang w:eastAsia="zh-CN"/>
          </w:rPr>
          <w:t>(二)、智能交通项目工艺技术设计方案</w:t>
        </w:r>
        <w:r>
          <w:tab/>
        </w:r>
        <w:r>
          <w:fldChar w:fldCharType="begin"/>
        </w:r>
        <w:r>
          <w:instrText xml:space="preserve"> PAGEREF _Toc11427 \h </w:instrText>
        </w:r>
        <w:r>
          <w:fldChar w:fldCharType="separate"/>
        </w:r>
        <w:r>
          <w:t>10</w:t>
        </w:r>
        <w:r>
          <w:fldChar w:fldCharType="end"/>
        </w:r>
      </w:hyperlink>
    </w:p>
    <w:p>
      <w:pPr>
        <w:pStyle w:val="TOC2"/>
        <w:tabs>
          <w:tab w:val="right" w:leader="dot" w:pos="8306"/>
        </w:tabs>
      </w:pPr>
      <w:hyperlink w:anchor="_Toc13688" w:history="1">
        <w:r>
          <w:rPr>
            <w:rFonts w:ascii="仿宋" w:eastAsia="仿宋" w:hAnsi="仿宋" w:cs="仿宋" w:hint="eastAsia"/>
            <w:lang w:eastAsia="zh-CN"/>
          </w:rPr>
          <w:t>(三)、设备选型方案</w:t>
        </w:r>
        <w:r>
          <w:tab/>
        </w:r>
        <w:r>
          <w:fldChar w:fldCharType="begin"/>
        </w:r>
        <w:r>
          <w:instrText xml:space="preserve"> PAGEREF _Toc13688 \h </w:instrText>
        </w:r>
        <w:r>
          <w:fldChar w:fldCharType="separate"/>
        </w:r>
        <w:r>
          <w:t>11</w:t>
        </w:r>
        <w:r>
          <w:fldChar w:fldCharType="end"/>
        </w:r>
      </w:hyperlink>
    </w:p>
    <w:p>
      <w:pPr>
        <w:pStyle w:val="TOC1"/>
        <w:tabs>
          <w:tab w:val="right" w:leader="dot" w:pos="8306"/>
        </w:tabs>
      </w:pPr>
      <w:hyperlink w:anchor="_Toc21517" w:history="1">
        <w:r>
          <w:rPr>
            <w:rFonts w:ascii="仿宋" w:eastAsia="仿宋" w:hAnsi="仿宋" w:cs="仿宋" w:hint="eastAsia"/>
            <w:lang w:eastAsia="zh-CN"/>
          </w:rPr>
          <w:t>四、智能交通项目建设背景及必要性分析</w:t>
        </w:r>
        <w:r>
          <w:tab/>
        </w:r>
        <w:r>
          <w:fldChar w:fldCharType="begin"/>
        </w:r>
        <w:r>
          <w:instrText xml:space="preserve"> PAGEREF _Toc21517 \h </w:instrText>
        </w:r>
        <w:r>
          <w:fldChar w:fldCharType="separate"/>
        </w:r>
        <w:r>
          <w:t>12</w:t>
        </w:r>
        <w:r>
          <w:fldChar w:fldCharType="end"/>
        </w:r>
      </w:hyperlink>
    </w:p>
    <w:p>
      <w:pPr>
        <w:pStyle w:val="TOC2"/>
        <w:tabs>
          <w:tab w:val="right" w:leader="dot" w:pos="8306"/>
        </w:tabs>
      </w:pPr>
      <w:hyperlink w:anchor="_Toc22790" w:history="1">
        <w:r>
          <w:rPr>
            <w:rFonts w:ascii="仿宋" w:eastAsia="仿宋" w:hAnsi="仿宋" w:cs="仿宋" w:hint="eastAsia"/>
            <w:lang w:eastAsia="zh-CN"/>
          </w:rPr>
          <w:t>(一)、智能交通项目背景分析</w:t>
        </w:r>
        <w:r>
          <w:tab/>
        </w:r>
        <w:r>
          <w:fldChar w:fldCharType="begin"/>
        </w:r>
        <w:r>
          <w:instrText xml:space="preserve"> PAGEREF _Toc22790 \h </w:instrText>
        </w:r>
        <w:r>
          <w:fldChar w:fldCharType="separate"/>
        </w:r>
        <w:r>
          <w:t>12</w:t>
        </w:r>
        <w:r>
          <w:fldChar w:fldCharType="end"/>
        </w:r>
      </w:hyperlink>
    </w:p>
    <w:p>
      <w:pPr>
        <w:pStyle w:val="TOC2"/>
        <w:tabs>
          <w:tab w:val="right" w:leader="dot" w:pos="8306"/>
        </w:tabs>
      </w:pPr>
      <w:hyperlink w:anchor="_Toc17439" w:history="1">
        <w:r>
          <w:rPr>
            <w:rFonts w:ascii="仿宋" w:eastAsia="仿宋" w:hAnsi="仿宋" w:cs="仿宋" w:hint="eastAsia"/>
            <w:lang w:eastAsia="zh-CN"/>
          </w:rPr>
          <w:t>(二)、智能交通项目建设必要性分析</w:t>
        </w:r>
        <w:r>
          <w:tab/>
        </w:r>
        <w:r>
          <w:fldChar w:fldCharType="begin"/>
        </w:r>
        <w:r>
          <w:instrText xml:space="preserve"> PAGEREF _Toc17439 \h </w:instrText>
        </w:r>
        <w:r>
          <w:fldChar w:fldCharType="separate"/>
        </w:r>
        <w:r>
          <w:t>14</w:t>
        </w:r>
        <w:r>
          <w:fldChar w:fldCharType="end"/>
        </w:r>
      </w:hyperlink>
    </w:p>
    <w:p>
      <w:pPr>
        <w:pStyle w:val="TOC1"/>
        <w:tabs>
          <w:tab w:val="right" w:leader="dot" w:pos="8306"/>
        </w:tabs>
      </w:pPr>
      <w:hyperlink w:anchor="_Toc56" w:history="1">
        <w:r>
          <w:rPr>
            <w:rFonts w:ascii="仿宋" w:eastAsia="仿宋" w:hAnsi="仿宋" w:cs="仿宋" w:hint="eastAsia"/>
            <w:lang w:eastAsia="zh-CN"/>
          </w:rPr>
          <w:t>五、智能交通项目可持续发展</w:t>
        </w:r>
        <w:r>
          <w:tab/>
        </w:r>
        <w:r>
          <w:fldChar w:fldCharType="begin"/>
        </w:r>
        <w:r>
          <w:instrText xml:space="preserve"> PAGEREF _Toc56 \h </w:instrText>
        </w:r>
        <w:r>
          <w:fldChar w:fldCharType="separate"/>
        </w:r>
        <w:r>
          <w:t>15</w:t>
        </w:r>
        <w:r>
          <w:fldChar w:fldCharType="end"/>
        </w:r>
      </w:hyperlink>
    </w:p>
    <w:p>
      <w:pPr>
        <w:pStyle w:val="TOC2"/>
        <w:tabs>
          <w:tab w:val="right" w:leader="dot" w:pos="8306"/>
        </w:tabs>
      </w:pPr>
      <w:hyperlink w:anchor="_Toc20849" w:history="1">
        <w:r>
          <w:rPr>
            <w:rFonts w:ascii="仿宋" w:eastAsia="仿宋" w:hAnsi="仿宋" w:cs="仿宋" w:hint="eastAsia"/>
            <w:lang w:eastAsia="zh-CN"/>
          </w:rPr>
          <w:t>(一)、可持续战略与实践</w:t>
        </w:r>
        <w:r>
          <w:tab/>
        </w:r>
        <w:r>
          <w:fldChar w:fldCharType="begin"/>
        </w:r>
        <w:r>
          <w:instrText xml:space="preserve"> PAGEREF _Toc20849 \h </w:instrText>
        </w:r>
        <w:r>
          <w:fldChar w:fldCharType="separate"/>
        </w:r>
        <w:r>
          <w:t>15</w:t>
        </w:r>
        <w:r>
          <w:fldChar w:fldCharType="end"/>
        </w:r>
      </w:hyperlink>
    </w:p>
    <w:p>
      <w:pPr>
        <w:pStyle w:val="TOC2"/>
        <w:tabs>
          <w:tab w:val="right" w:leader="dot" w:pos="8306"/>
        </w:tabs>
      </w:pPr>
      <w:hyperlink w:anchor="_Toc5159" w:history="1">
        <w:r>
          <w:rPr>
            <w:rFonts w:ascii="仿宋" w:eastAsia="仿宋" w:hAnsi="仿宋" w:cs="仿宋" w:hint="eastAsia"/>
            <w:lang w:eastAsia="zh-CN"/>
          </w:rPr>
          <w:t>(二)、环保与社会责任</w:t>
        </w:r>
        <w:r>
          <w:tab/>
        </w:r>
        <w:r>
          <w:fldChar w:fldCharType="begin"/>
        </w:r>
        <w:r>
          <w:instrText xml:space="preserve"> PAGEREF _Toc5159 \h </w:instrText>
        </w:r>
        <w:r>
          <w:fldChar w:fldCharType="separate"/>
        </w:r>
        <w:r>
          <w:t>16</w:t>
        </w:r>
        <w:r>
          <w:fldChar w:fldCharType="end"/>
        </w:r>
      </w:hyperlink>
    </w:p>
    <w:p>
      <w:pPr>
        <w:pStyle w:val="TOC1"/>
        <w:tabs>
          <w:tab w:val="right" w:leader="dot" w:pos="8306"/>
        </w:tabs>
      </w:pPr>
      <w:hyperlink w:anchor="_Toc5139" w:history="1">
        <w:r>
          <w:rPr>
            <w:rFonts w:ascii="仿宋" w:eastAsia="仿宋" w:hAnsi="仿宋" w:cs="仿宋" w:hint="eastAsia"/>
            <w:lang w:eastAsia="zh-CN"/>
          </w:rPr>
          <w:t>六、智能交通项目绩效评估</w:t>
        </w:r>
        <w:r>
          <w:tab/>
        </w:r>
        <w:r>
          <w:fldChar w:fldCharType="begin"/>
        </w:r>
        <w:r>
          <w:instrText xml:space="preserve"> PAGEREF _Toc5139 \h </w:instrText>
        </w:r>
        <w:r>
          <w:fldChar w:fldCharType="separate"/>
        </w:r>
        <w:r>
          <w:t>17</w:t>
        </w:r>
        <w:r>
          <w:fldChar w:fldCharType="end"/>
        </w:r>
      </w:hyperlink>
    </w:p>
    <w:p>
      <w:pPr>
        <w:pStyle w:val="TOC2"/>
        <w:tabs>
          <w:tab w:val="right" w:leader="dot" w:pos="8306"/>
        </w:tabs>
      </w:pPr>
      <w:hyperlink w:anchor="_Toc15000" w:history="1">
        <w:r>
          <w:rPr>
            <w:rFonts w:ascii="仿宋" w:eastAsia="仿宋" w:hAnsi="仿宋" w:cs="仿宋" w:hint="eastAsia"/>
            <w:lang w:eastAsia="zh-CN"/>
          </w:rPr>
          <w:t>(一)、绩效评估指标</w:t>
        </w:r>
        <w:r>
          <w:tab/>
        </w:r>
        <w:r>
          <w:fldChar w:fldCharType="begin"/>
        </w:r>
        <w:r>
          <w:instrText xml:space="preserve"> PAGEREF _Toc15000 \h </w:instrText>
        </w:r>
        <w:r>
          <w:fldChar w:fldCharType="separate"/>
        </w:r>
        <w:r>
          <w:t>17</w:t>
        </w:r>
        <w:r>
          <w:fldChar w:fldCharType="end"/>
        </w:r>
      </w:hyperlink>
    </w:p>
    <w:p>
      <w:pPr>
        <w:pStyle w:val="TOC2"/>
        <w:tabs>
          <w:tab w:val="right" w:leader="dot" w:pos="8306"/>
        </w:tabs>
      </w:pPr>
      <w:hyperlink w:anchor="_Toc6366" w:history="1">
        <w:r>
          <w:rPr>
            <w:rFonts w:ascii="仿宋" w:eastAsia="仿宋" w:hAnsi="仿宋" w:cs="仿宋" w:hint="eastAsia"/>
            <w:lang w:eastAsia="zh-CN"/>
          </w:rPr>
          <w:t>(二)、绩效评估方法</w:t>
        </w:r>
        <w:r>
          <w:tab/>
        </w:r>
        <w:r>
          <w:fldChar w:fldCharType="begin"/>
        </w:r>
        <w:r>
          <w:instrText xml:space="preserve"> PAGEREF _Toc6366 \h </w:instrText>
        </w:r>
        <w:r>
          <w:fldChar w:fldCharType="separate"/>
        </w:r>
        <w:r>
          <w:t>18</w:t>
        </w:r>
        <w:r>
          <w:fldChar w:fldCharType="end"/>
        </w:r>
      </w:hyperlink>
    </w:p>
    <w:p>
      <w:pPr>
        <w:pStyle w:val="TOC2"/>
        <w:tabs>
          <w:tab w:val="right" w:leader="dot" w:pos="8306"/>
        </w:tabs>
      </w:pPr>
      <w:hyperlink w:anchor="_Toc31360" w:history="1">
        <w:r>
          <w:rPr>
            <w:rFonts w:ascii="仿宋" w:eastAsia="仿宋" w:hAnsi="仿宋" w:cs="仿宋" w:hint="eastAsia"/>
            <w:lang w:eastAsia="zh-CN"/>
          </w:rPr>
          <w:t>(三)、绩效评估周期</w:t>
        </w:r>
        <w:r>
          <w:tab/>
        </w:r>
        <w:r>
          <w:fldChar w:fldCharType="begin"/>
        </w:r>
        <w:r>
          <w:instrText xml:space="preserve"> PAGEREF _Toc31360 \h </w:instrText>
        </w:r>
        <w:r>
          <w:fldChar w:fldCharType="separate"/>
        </w:r>
        <w:r>
          <w:t>19</w:t>
        </w:r>
        <w:r>
          <w:fldChar w:fldCharType="end"/>
        </w:r>
      </w:hyperlink>
    </w:p>
    <w:p>
      <w:pPr>
        <w:pStyle w:val="TOC1"/>
        <w:tabs>
          <w:tab w:val="right" w:leader="dot" w:pos="8306"/>
        </w:tabs>
      </w:pPr>
      <w:hyperlink w:anchor="_Toc19050" w:history="1">
        <w:r>
          <w:rPr>
            <w:rFonts w:ascii="仿宋" w:eastAsia="仿宋" w:hAnsi="仿宋" w:cs="仿宋" w:hint="eastAsia"/>
            <w:lang w:eastAsia="zh-CN"/>
          </w:rPr>
          <w:t>七、智能交通项目人力资源培养与发展</w:t>
        </w:r>
        <w:r>
          <w:tab/>
        </w:r>
        <w:r>
          <w:fldChar w:fldCharType="begin"/>
        </w:r>
        <w:r>
          <w:instrText xml:space="preserve"> PAGEREF _Toc19050 \h </w:instrText>
        </w:r>
        <w:r>
          <w:fldChar w:fldCharType="separate"/>
        </w:r>
        <w:r>
          <w:t>20</w:t>
        </w:r>
        <w:r>
          <w:fldChar w:fldCharType="end"/>
        </w:r>
      </w:hyperlink>
    </w:p>
    <w:p>
      <w:pPr>
        <w:pStyle w:val="TOC2"/>
        <w:tabs>
          <w:tab w:val="right" w:leader="dot" w:pos="8306"/>
        </w:tabs>
      </w:pPr>
      <w:hyperlink w:anchor="_Toc32167" w:history="1">
        <w:r>
          <w:rPr>
            <w:rFonts w:ascii="仿宋" w:eastAsia="仿宋" w:hAnsi="仿宋" w:cs="仿宋" w:hint="eastAsia"/>
            <w:lang w:eastAsia="zh-CN"/>
          </w:rPr>
          <w:t>(一)、人才需求与规划</w:t>
        </w:r>
        <w:r>
          <w:tab/>
        </w:r>
        <w:r>
          <w:fldChar w:fldCharType="begin"/>
        </w:r>
        <w:r>
          <w:instrText xml:space="preserve"> PAGEREF _Toc32167 \h </w:instrText>
        </w:r>
        <w:r>
          <w:fldChar w:fldCharType="separate"/>
        </w:r>
        <w:r>
          <w:t>20</w:t>
        </w:r>
        <w:r>
          <w:fldChar w:fldCharType="end"/>
        </w:r>
      </w:hyperlink>
    </w:p>
    <w:p>
      <w:pPr>
        <w:pStyle w:val="TOC2"/>
        <w:tabs>
          <w:tab w:val="right" w:leader="dot" w:pos="8306"/>
        </w:tabs>
      </w:pPr>
      <w:hyperlink w:anchor="_Toc14000" w:history="1">
        <w:r>
          <w:rPr>
            <w:rFonts w:ascii="仿宋" w:eastAsia="仿宋" w:hAnsi="仿宋" w:cs="仿宋" w:hint="eastAsia"/>
            <w:lang w:eastAsia="zh-CN"/>
          </w:rPr>
          <w:t>(二)、培训与发展计划</w:t>
        </w:r>
        <w:r>
          <w:tab/>
        </w:r>
        <w:r>
          <w:fldChar w:fldCharType="begin"/>
        </w:r>
        <w:r>
          <w:instrText xml:space="preserve"> PAGEREF _Toc14000 \h </w:instrText>
        </w:r>
        <w:r>
          <w:fldChar w:fldCharType="separate"/>
        </w:r>
        <w:r>
          <w:t>20</w:t>
        </w:r>
        <w:r>
          <w:fldChar w:fldCharType="end"/>
        </w:r>
      </w:hyperlink>
    </w:p>
    <w:p>
      <w:pPr>
        <w:pStyle w:val="TOC1"/>
        <w:tabs>
          <w:tab w:val="right" w:leader="dot" w:pos="8306"/>
        </w:tabs>
      </w:pPr>
      <w:hyperlink w:anchor="_Toc8264" w:history="1">
        <w:r>
          <w:rPr>
            <w:rFonts w:ascii="仿宋" w:eastAsia="仿宋" w:hAnsi="仿宋" w:cs="仿宋" w:hint="eastAsia"/>
            <w:lang w:eastAsia="zh-CN"/>
          </w:rPr>
          <w:t>八、智能交通项目计划安排</w:t>
        </w:r>
        <w:r>
          <w:tab/>
        </w:r>
        <w:r>
          <w:fldChar w:fldCharType="begin"/>
        </w:r>
        <w:r>
          <w:instrText xml:space="preserve"> PAGEREF _Toc8264 \h </w:instrText>
        </w:r>
        <w:r>
          <w:fldChar w:fldCharType="separate"/>
        </w:r>
        <w:r>
          <w:t>21</w:t>
        </w:r>
        <w:r>
          <w:fldChar w:fldCharType="end"/>
        </w:r>
      </w:hyperlink>
    </w:p>
    <w:p>
      <w:pPr>
        <w:pStyle w:val="TOC2"/>
        <w:tabs>
          <w:tab w:val="right" w:leader="dot" w:pos="8306"/>
        </w:tabs>
      </w:pPr>
      <w:hyperlink w:anchor="_Toc16020" w:history="1">
        <w:r>
          <w:rPr>
            <w:rFonts w:ascii="仿宋" w:eastAsia="仿宋" w:hAnsi="仿宋" w:cs="仿宋" w:hint="eastAsia"/>
            <w:lang w:eastAsia="zh-CN"/>
          </w:rPr>
          <w:t>(一)、建设周期</w:t>
        </w:r>
        <w:r>
          <w:tab/>
        </w:r>
        <w:r>
          <w:fldChar w:fldCharType="begin"/>
        </w:r>
        <w:r>
          <w:instrText xml:space="preserve"> PAGEREF _Toc16020 \h </w:instrText>
        </w:r>
        <w:r>
          <w:fldChar w:fldCharType="separate"/>
        </w:r>
        <w:r>
          <w:t>21</w:t>
        </w:r>
        <w:r>
          <w:fldChar w:fldCharType="end"/>
        </w:r>
      </w:hyperlink>
    </w:p>
    <w:p>
      <w:pPr>
        <w:pStyle w:val="TOC2"/>
        <w:tabs>
          <w:tab w:val="right" w:leader="dot" w:pos="8306"/>
        </w:tabs>
      </w:pPr>
      <w:hyperlink w:anchor="_Toc18153" w:history="1">
        <w:r>
          <w:rPr>
            <w:rFonts w:ascii="仿宋" w:eastAsia="仿宋" w:hAnsi="仿宋" w:cs="仿宋" w:hint="eastAsia"/>
            <w:lang w:eastAsia="zh-CN"/>
          </w:rPr>
          <w:t>(二)、建设进度</w:t>
        </w:r>
        <w:r>
          <w:tab/>
        </w:r>
        <w:r>
          <w:fldChar w:fldCharType="begin"/>
        </w:r>
        <w:r>
          <w:instrText xml:space="preserve"> PAGEREF _Toc18153 \h </w:instrText>
        </w:r>
        <w:r>
          <w:fldChar w:fldCharType="separate"/>
        </w:r>
        <w:r>
          <w:t>22</w:t>
        </w:r>
        <w:r>
          <w:fldChar w:fldCharType="end"/>
        </w:r>
      </w:hyperlink>
    </w:p>
    <w:p>
      <w:pPr>
        <w:pStyle w:val="TOC2"/>
        <w:tabs>
          <w:tab w:val="right" w:leader="dot" w:pos="8306"/>
        </w:tabs>
      </w:pPr>
      <w:hyperlink w:anchor="_Toc26350" w:history="1">
        <w:r>
          <w:rPr>
            <w:rFonts w:ascii="仿宋" w:eastAsia="仿宋" w:hAnsi="仿宋" w:cs="仿宋" w:hint="eastAsia"/>
            <w:lang w:eastAsia="zh-CN"/>
          </w:rPr>
          <w:t>(三)、进度安排注意事项</w:t>
        </w:r>
        <w:r>
          <w:tab/>
        </w:r>
        <w:r>
          <w:fldChar w:fldCharType="begin"/>
        </w:r>
        <w:r>
          <w:instrText xml:space="preserve"> PAGEREF _Toc26350 \h </w:instrText>
        </w:r>
        <w:r>
          <w:fldChar w:fldCharType="separate"/>
        </w:r>
        <w:r>
          <w:t>23</w:t>
        </w:r>
        <w:r>
          <w:fldChar w:fldCharType="end"/>
        </w:r>
      </w:hyperlink>
    </w:p>
    <w:p>
      <w:pPr>
        <w:pStyle w:val="TOC2"/>
        <w:tabs>
          <w:tab w:val="right" w:leader="dot" w:pos="8306"/>
        </w:tabs>
      </w:pPr>
      <w:hyperlink w:anchor="_Toc29633" w:history="1">
        <w:r>
          <w:rPr>
            <w:rFonts w:ascii="仿宋" w:eastAsia="仿宋" w:hAnsi="仿宋" w:cs="仿宋" w:hint="eastAsia"/>
            <w:lang w:eastAsia="zh-CN"/>
          </w:rPr>
          <w:t>(四)、人力资源配置</w:t>
        </w:r>
        <w:r>
          <w:tab/>
        </w:r>
        <w:r>
          <w:fldChar w:fldCharType="begin"/>
        </w:r>
        <w:r>
          <w:instrText xml:space="preserve"> PAGEREF _Toc29633 \h </w:instrText>
        </w:r>
        <w:r>
          <w:fldChar w:fldCharType="separate"/>
        </w:r>
        <w:r>
          <w:t>24</w:t>
        </w:r>
        <w:r>
          <w:fldChar w:fldCharType="end"/>
        </w:r>
      </w:hyperlink>
    </w:p>
    <w:p>
      <w:pPr>
        <w:pStyle w:val="TOC1"/>
        <w:tabs>
          <w:tab w:val="right" w:leader="dot" w:pos="8306"/>
        </w:tabs>
      </w:pPr>
      <w:hyperlink w:anchor="_Toc32470" w:history="1">
        <w:r>
          <w:rPr>
            <w:rFonts w:ascii="仿宋" w:eastAsia="仿宋" w:hAnsi="仿宋" w:cs="仿宋" w:hint="eastAsia"/>
            <w:lang w:eastAsia="zh-CN"/>
          </w:rPr>
          <w:t>九、智能交通项目人力资源管理</w:t>
        </w:r>
        <w:r>
          <w:tab/>
        </w:r>
        <w:r>
          <w:fldChar w:fldCharType="begin"/>
        </w:r>
        <w:r>
          <w:instrText xml:space="preserve"> PAGEREF _Toc32470 \h </w:instrText>
        </w:r>
        <w:r>
          <w:fldChar w:fldCharType="separate"/>
        </w:r>
        <w:r>
          <w:t>25</w:t>
        </w:r>
        <w:r>
          <w:fldChar w:fldCharType="end"/>
        </w:r>
      </w:hyperlink>
    </w:p>
    <w:p>
      <w:pPr>
        <w:pStyle w:val="TOC2"/>
        <w:tabs>
          <w:tab w:val="right" w:leader="dot" w:pos="8306"/>
        </w:tabs>
      </w:pPr>
      <w:hyperlink w:anchor="_Toc8283" w:history="1">
        <w:r>
          <w:rPr>
            <w:rFonts w:ascii="仿宋" w:eastAsia="仿宋" w:hAnsi="仿宋" w:cs="仿宋" w:hint="eastAsia"/>
            <w:lang w:eastAsia="zh-CN"/>
          </w:rPr>
          <w:t>(一)、建立健全的预算管理制度</w:t>
        </w:r>
        <w:r>
          <w:tab/>
        </w:r>
        <w:r>
          <w:fldChar w:fldCharType="begin"/>
        </w:r>
        <w:r>
          <w:instrText xml:space="preserve"> PAGEREF _Toc8283 \h </w:instrText>
        </w:r>
        <w:r>
          <w:fldChar w:fldCharType="separate"/>
        </w:r>
        <w:r>
          <w:t>25</w:t>
        </w:r>
        <w:r>
          <w:fldChar w:fldCharType="end"/>
        </w:r>
      </w:hyperlink>
    </w:p>
    <w:p>
      <w:pPr>
        <w:pStyle w:val="TOC2"/>
        <w:tabs>
          <w:tab w:val="right" w:leader="dot" w:pos="8306"/>
        </w:tabs>
      </w:pPr>
      <w:hyperlink w:anchor="_Toc11572" w:history="1">
        <w:r>
          <w:rPr>
            <w:rFonts w:ascii="仿宋" w:eastAsia="仿宋" w:hAnsi="仿宋" w:cs="仿宋" w:hint="eastAsia"/>
            <w:lang w:eastAsia="zh-CN"/>
          </w:rPr>
          <w:t>(二)、加强资金流动监控</w:t>
        </w:r>
        <w:r>
          <w:tab/>
        </w:r>
        <w:r>
          <w:fldChar w:fldCharType="begin"/>
        </w:r>
        <w:r>
          <w:instrText xml:space="preserve"> PAGEREF _Toc11572 \h </w:instrText>
        </w:r>
        <w:r>
          <w:fldChar w:fldCharType="separate"/>
        </w:r>
        <w:r>
          <w:t>27</w:t>
        </w:r>
        <w:r>
          <w:fldChar w:fldCharType="end"/>
        </w:r>
      </w:hyperlink>
    </w:p>
    <w:p>
      <w:pPr>
        <w:pStyle w:val="TOC2"/>
        <w:tabs>
          <w:tab w:val="right" w:leader="dot" w:pos="8306"/>
        </w:tabs>
      </w:pPr>
      <w:hyperlink w:anchor="_Toc17760" w:history="1">
        <w:r>
          <w:rPr>
            <w:rFonts w:ascii="仿宋" w:eastAsia="仿宋" w:hAnsi="仿宋" w:cs="仿宋" w:hint="eastAsia"/>
            <w:lang w:eastAsia="zh-CN"/>
          </w:rPr>
          <w:t>(三)、制定完善的风险控制机制</w:t>
        </w:r>
        <w:r>
          <w:tab/>
        </w:r>
        <w:r>
          <w:fldChar w:fldCharType="begin"/>
        </w:r>
        <w:r>
          <w:instrText xml:space="preserve"> PAGEREF _Toc17760 \h </w:instrText>
        </w:r>
        <w:r>
          <w:fldChar w:fldCharType="separate"/>
        </w:r>
        <w:r>
          <w:t>28</w:t>
        </w:r>
        <w:r>
          <w:fldChar w:fldCharType="end"/>
        </w:r>
      </w:hyperlink>
    </w:p>
    <w:p>
      <w:pPr>
        <w:pStyle w:val="TOC2"/>
        <w:tabs>
          <w:tab w:val="right" w:leader="dot" w:pos="8306"/>
        </w:tabs>
      </w:pPr>
      <w:hyperlink w:anchor="_Toc18404" w:history="1">
        <w:r>
          <w:rPr>
            <w:rFonts w:ascii="仿宋" w:eastAsia="仿宋" w:hAnsi="仿宋" w:cs="仿宋" w:hint="eastAsia"/>
            <w:lang w:eastAsia="zh-CN"/>
          </w:rPr>
          <w:t>(四)、优化成本管理</w:t>
        </w:r>
        <w:r>
          <w:tab/>
        </w:r>
        <w:r>
          <w:fldChar w:fldCharType="begin"/>
        </w:r>
        <w:r>
          <w:instrText xml:space="preserve"> PAGEREF _Toc18404 \h </w:instrText>
        </w:r>
        <w:r>
          <w:fldChar w:fldCharType="separate"/>
        </w:r>
        <w:r>
          <w:t>29</w:t>
        </w:r>
        <w:r>
          <w:fldChar w:fldCharType="end"/>
        </w:r>
      </w:hyperlink>
    </w:p>
    <w:p>
      <w:pPr>
        <w:pStyle w:val="TOC1"/>
        <w:tabs>
          <w:tab w:val="right" w:leader="dot" w:pos="8306"/>
        </w:tabs>
      </w:pPr>
      <w:hyperlink w:anchor="_Toc2481" w:history="1">
        <w:r>
          <w:rPr>
            <w:rFonts w:ascii="仿宋" w:eastAsia="仿宋" w:hAnsi="仿宋" w:cs="仿宋" w:hint="eastAsia"/>
            <w:lang w:eastAsia="zh-CN"/>
          </w:rPr>
          <w:t>十、智能交通项目创新与研发</w:t>
        </w:r>
        <w:r>
          <w:tab/>
        </w:r>
        <w:r>
          <w:fldChar w:fldCharType="begin"/>
        </w:r>
        <w:r>
          <w:instrText xml:space="preserve"> PAGEREF _Toc2481 \h </w:instrText>
        </w:r>
        <w:r>
          <w:fldChar w:fldCharType="separate"/>
        </w:r>
        <w:r>
          <w:t>31</w:t>
        </w:r>
        <w:r>
          <w:fldChar w:fldCharType="end"/>
        </w:r>
      </w:hyperlink>
    </w:p>
    <w:p>
      <w:pPr>
        <w:pStyle w:val="TOC2"/>
        <w:tabs>
          <w:tab w:val="right" w:leader="dot" w:pos="8306"/>
        </w:tabs>
      </w:pPr>
      <w:hyperlink w:anchor="_Toc10480" w:history="1">
        <w:r>
          <w:rPr>
            <w:rFonts w:ascii="仿宋" w:eastAsia="仿宋" w:hAnsi="仿宋" w:cs="仿宋" w:hint="eastAsia"/>
            <w:lang w:eastAsia="zh-CN"/>
          </w:rPr>
          <w:t>(一)、创新策略与方向</w:t>
        </w:r>
        <w:r>
          <w:tab/>
        </w:r>
        <w:r>
          <w:fldChar w:fldCharType="begin"/>
        </w:r>
        <w:r>
          <w:instrText xml:space="preserve"> PAGEREF _Toc10480 \h </w:instrText>
        </w:r>
        <w:r>
          <w:fldChar w:fldCharType="separate"/>
        </w:r>
        <w:r>
          <w:t>31</w:t>
        </w:r>
        <w:r>
          <w:fldChar w:fldCharType="end"/>
        </w:r>
      </w:hyperlink>
    </w:p>
    <w:p>
      <w:pPr>
        <w:pStyle w:val="TOC2"/>
        <w:tabs>
          <w:tab w:val="right" w:leader="dot" w:pos="8306"/>
        </w:tabs>
      </w:pPr>
      <w:hyperlink w:anchor="_Toc6958" w:history="1">
        <w:r>
          <w:rPr>
            <w:rFonts w:ascii="仿宋" w:eastAsia="仿宋" w:hAnsi="仿宋" w:cs="仿宋" w:hint="eastAsia"/>
            <w:lang w:eastAsia="zh-CN"/>
          </w:rPr>
          <w:t>(二)、研发规划与投入</w:t>
        </w:r>
        <w:r>
          <w:tab/>
        </w:r>
        <w:r>
          <w:fldChar w:fldCharType="begin"/>
        </w:r>
        <w:r>
          <w:instrText xml:space="preserve"> PAGEREF _Toc6958 \h </w:instrText>
        </w:r>
        <w:r>
          <w:fldChar w:fldCharType="separate"/>
        </w:r>
        <w:r>
          <w:t>32</w:t>
        </w:r>
        <w:r>
          <w:fldChar w:fldCharType="end"/>
        </w:r>
      </w:hyperlink>
    </w:p>
    <w:p>
      <w:pPr>
        <w:pStyle w:val="TOC1"/>
        <w:tabs>
          <w:tab w:val="right" w:leader="dot" w:pos="8306"/>
        </w:tabs>
      </w:pPr>
      <w:hyperlink w:anchor="_Toc6833" w:history="1">
        <w:r>
          <w:rPr>
            <w:rFonts w:ascii="仿宋" w:eastAsia="仿宋" w:hAnsi="仿宋" w:cs="仿宋" w:hint="eastAsia"/>
            <w:lang w:eastAsia="zh-CN"/>
          </w:rPr>
          <w:t>十一、智能交通项目技术管理</w:t>
        </w:r>
        <w:r>
          <w:tab/>
        </w:r>
        <w:r>
          <w:fldChar w:fldCharType="begin"/>
        </w:r>
        <w:r>
          <w:instrText xml:space="preserve"> PAGEREF _Toc6833 \h </w:instrText>
        </w:r>
        <w:r>
          <w:fldChar w:fldCharType="separate"/>
        </w:r>
        <w:r>
          <w:t>34</w:t>
        </w:r>
        <w:r>
          <w:fldChar w:fldCharType="end"/>
        </w:r>
      </w:hyperlink>
    </w:p>
    <w:p>
      <w:pPr>
        <w:pStyle w:val="TOC2"/>
        <w:tabs>
          <w:tab w:val="right" w:leader="dot" w:pos="8306"/>
        </w:tabs>
      </w:pPr>
      <w:hyperlink w:anchor="_Toc1762" w:history="1">
        <w:r>
          <w:rPr>
            <w:rFonts w:ascii="仿宋" w:eastAsia="仿宋" w:hAnsi="仿宋" w:cs="仿宋" w:hint="eastAsia"/>
            <w:lang w:eastAsia="zh-CN"/>
          </w:rPr>
          <w:t>(一)、技术方案选用方向</w:t>
        </w:r>
        <w:r>
          <w:tab/>
        </w:r>
        <w:r>
          <w:fldChar w:fldCharType="begin"/>
        </w:r>
        <w:r>
          <w:instrText xml:space="preserve"> PAGEREF _Toc1762 \h </w:instrText>
        </w:r>
        <w:r>
          <w:fldChar w:fldCharType="separate"/>
        </w:r>
        <w:r>
          <w:t>34</w:t>
        </w:r>
        <w:r>
          <w:fldChar w:fldCharType="end"/>
        </w:r>
      </w:hyperlink>
    </w:p>
    <w:p>
      <w:pPr>
        <w:pStyle w:val="TOC2"/>
        <w:tabs>
          <w:tab w:val="right" w:leader="dot" w:pos="8306"/>
        </w:tabs>
      </w:pPr>
      <w:hyperlink w:anchor="_Toc31185" w:history="1">
        <w:r>
          <w:rPr>
            <w:rFonts w:ascii="仿宋" w:eastAsia="仿宋" w:hAnsi="仿宋" w:cs="仿宋" w:hint="eastAsia"/>
            <w:lang w:eastAsia="zh-CN"/>
          </w:rPr>
          <w:t>(二)、工艺技术方案选用原则</w:t>
        </w:r>
        <w:r>
          <w:tab/>
        </w:r>
        <w:r>
          <w:fldChar w:fldCharType="begin"/>
        </w:r>
        <w:r>
          <w:instrText xml:space="preserve"> PAGEREF _Toc31185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58" w:history="1">
        <w:r>
          <w:rPr>
            <w:rFonts w:ascii="仿宋" w:eastAsia="仿宋" w:hAnsi="仿宋" w:cs="仿宋" w:hint="eastAsia"/>
            <w:lang w:eastAsia="zh-CN"/>
          </w:rPr>
          <w:t>(三)、工艺技术方案要求</w:t>
        </w:r>
        <w:r>
          <w:tab/>
        </w:r>
        <w:r>
          <w:fldChar w:fldCharType="begin"/>
        </w:r>
        <w:r>
          <w:instrText xml:space="preserve"> PAGEREF _Toc21358 \h </w:instrText>
        </w:r>
        <w:r>
          <w:fldChar w:fldCharType="separate"/>
        </w:r>
        <w:r>
          <w:t>38</w:t>
        </w:r>
        <w:r>
          <w:fldChar w:fldCharType="end"/>
        </w:r>
      </w:hyperlink>
    </w:p>
    <w:p>
      <w:pPr>
        <w:pStyle w:val="TOC1"/>
        <w:tabs>
          <w:tab w:val="right" w:leader="dot" w:pos="8306"/>
        </w:tabs>
      </w:pPr>
      <w:hyperlink w:anchor="_Toc25734" w:history="1">
        <w:r>
          <w:rPr>
            <w:rFonts w:ascii="仿宋" w:eastAsia="仿宋" w:hAnsi="仿宋" w:cs="仿宋" w:hint="eastAsia"/>
            <w:lang w:eastAsia="zh-CN"/>
          </w:rPr>
          <w:t>十二、智能交通项目社会影响</w:t>
        </w:r>
        <w:r>
          <w:tab/>
        </w:r>
        <w:r>
          <w:fldChar w:fldCharType="begin"/>
        </w:r>
        <w:r>
          <w:instrText xml:space="preserve"> PAGEREF _Toc25734 \h </w:instrText>
        </w:r>
        <w:r>
          <w:fldChar w:fldCharType="separate"/>
        </w:r>
        <w:r>
          <w:t>40</w:t>
        </w:r>
        <w:r>
          <w:fldChar w:fldCharType="end"/>
        </w:r>
      </w:hyperlink>
    </w:p>
    <w:p>
      <w:pPr>
        <w:pStyle w:val="TOC2"/>
        <w:tabs>
          <w:tab w:val="right" w:leader="dot" w:pos="8306"/>
        </w:tabs>
      </w:pPr>
      <w:hyperlink w:anchor="_Toc30694" w:history="1">
        <w:r>
          <w:rPr>
            <w:rFonts w:ascii="仿宋" w:eastAsia="仿宋" w:hAnsi="仿宋" w:cs="仿宋" w:hint="eastAsia"/>
            <w:lang w:eastAsia="zh-CN"/>
          </w:rPr>
          <w:t>(一)、社会责任与义务</w:t>
        </w:r>
        <w:r>
          <w:tab/>
        </w:r>
        <w:r>
          <w:fldChar w:fldCharType="begin"/>
        </w:r>
        <w:r>
          <w:instrText xml:space="preserve"> PAGEREF _Toc30694 \h </w:instrText>
        </w:r>
        <w:r>
          <w:fldChar w:fldCharType="separate"/>
        </w:r>
        <w:r>
          <w:t>40</w:t>
        </w:r>
        <w:r>
          <w:fldChar w:fldCharType="end"/>
        </w:r>
      </w:hyperlink>
    </w:p>
    <w:p>
      <w:pPr>
        <w:pStyle w:val="TOC2"/>
        <w:tabs>
          <w:tab w:val="right" w:leader="dot" w:pos="8306"/>
        </w:tabs>
      </w:pPr>
      <w:hyperlink w:anchor="_Toc18557" w:history="1">
        <w:r>
          <w:rPr>
            <w:rFonts w:ascii="仿宋" w:eastAsia="仿宋" w:hAnsi="仿宋" w:cs="仿宋" w:hint="eastAsia"/>
            <w:lang w:eastAsia="zh-CN"/>
          </w:rPr>
          <w:t>(二)、社会参与与沟通</w:t>
        </w:r>
        <w:r>
          <w:tab/>
        </w:r>
        <w:r>
          <w:fldChar w:fldCharType="begin"/>
        </w:r>
        <w:r>
          <w:instrText xml:space="preserve"> PAGEREF _Toc18557 \h </w:instrText>
        </w:r>
        <w:r>
          <w:fldChar w:fldCharType="separate"/>
        </w:r>
        <w:r>
          <w:t>41</w:t>
        </w:r>
        <w:r>
          <w:fldChar w:fldCharType="end"/>
        </w:r>
      </w:hyperlink>
    </w:p>
    <w:p>
      <w:pPr>
        <w:pStyle w:val="TOC1"/>
        <w:tabs>
          <w:tab w:val="right" w:leader="dot" w:pos="8306"/>
        </w:tabs>
      </w:pPr>
      <w:hyperlink w:anchor="_Toc23168" w:history="1">
        <w:r>
          <w:rPr>
            <w:rFonts w:ascii="仿宋" w:eastAsia="仿宋" w:hAnsi="仿宋" w:cs="仿宋" w:hint="eastAsia"/>
            <w:lang w:eastAsia="zh-CN"/>
          </w:rPr>
          <w:t>十三、智能交通项目治理与监督</w:t>
        </w:r>
        <w:r>
          <w:tab/>
        </w:r>
        <w:r>
          <w:fldChar w:fldCharType="begin"/>
        </w:r>
        <w:r>
          <w:instrText xml:space="preserve"> PAGEREF _Toc23168 \h </w:instrText>
        </w:r>
        <w:r>
          <w:fldChar w:fldCharType="separate"/>
        </w:r>
        <w:r>
          <w:t>41</w:t>
        </w:r>
        <w:r>
          <w:fldChar w:fldCharType="end"/>
        </w:r>
      </w:hyperlink>
    </w:p>
    <w:p>
      <w:pPr>
        <w:pStyle w:val="TOC2"/>
        <w:tabs>
          <w:tab w:val="right" w:leader="dot" w:pos="8306"/>
        </w:tabs>
      </w:pPr>
      <w:hyperlink w:anchor="_Toc27986" w:history="1">
        <w:r>
          <w:rPr>
            <w:rFonts w:ascii="仿宋" w:eastAsia="仿宋" w:hAnsi="仿宋" w:cs="仿宋" w:hint="eastAsia"/>
            <w:lang w:eastAsia="zh-CN"/>
          </w:rPr>
          <w:t>(一)、智能交通项目治理结构</w:t>
        </w:r>
        <w:r>
          <w:tab/>
        </w:r>
        <w:r>
          <w:fldChar w:fldCharType="begin"/>
        </w:r>
        <w:r>
          <w:instrText xml:space="preserve"> PAGEREF _Toc27986 \h </w:instrText>
        </w:r>
        <w:r>
          <w:fldChar w:fldCharType="separate"/>
        </w:r>
        <w:r>
          <w:t>41</w:t>
        </w:r>
        <w:r>
          <w:fldChar w:fldCharType="end"/>
        </w:r>
      </w:hyperlink>
    </w:p>
    <w:p>
      <w:pPr>
        <w:pStyle w:val="TOC2"/>
        <w:tabs>
          <w:tab w:val="right" w:leader="dot" w:pos="8306"/>
        </w:tabs>
      </w:pPr>
      <w:hyperlink w:anchor="_Toc7614" w:history="1">
        <w:r>
          <w:rPr>
            <w:rFonts w:ascii="仿宋" w:eastAsia="仿宋" w:hAnsi="仿宋" w:cs="仿宋" w:hint="eastAsia"/>
            <w:lang w:eastAsia="zh-CN"/>
          </w:rPr>
          <w:t>(二)、监督与审计</w:t>
        </w:r>
        <w:r>
          <w:tab/>
        </w:r>
        <w:r>
          <w:fldChar w:fldCharType="begin"/>
        </w:r>
        <w:r>
          <w:instrText xml:space="preserve"> PAGEREF _Toc7614 \h </w:instrText>
        </w:r>
        <w:r>
          <w:fldChar w:fldCharType="separate"/>
        </w:r>
        <w:r>
          <w:t>43</w:t>
        </w:r>
        <w:r>
          <w:fldChar w:fldCharType="end"/>
        </w:r>
      </w:hyperlink>
    </w:p>
    <w:p>
      <w:pPr>
        <w:pStyle w:val="TOC1"/>
        <w:tabs>
          <w:tab w:val="right" w:leader="dot" w:pos="8306"/>
        </w:tabs>
      </w:pPr>
      <w:hyperlink w:anchor="_Toc18307" w:history="1">
        <w:r>
          <w:rPr>
            <w:rFonts w:ascii="仿宋" w:eastAsia="仿宋" w:hAnsi="仿宋" w:cs="仿宋" w:hint="eastAsia"/>
            <w:lang w:eastAsia="zh-CN"/>
          </w:rPr>
          <w:t>十四、智能交通项目变更管理</w:t>
        </w:r>
        <w:r>
          <w:tab/>
        </w:r>
        <w:r>
          <w:fldChar w:fldCharType="begin"/>
        </w:r>
        <w:r>
          <w:instrText xml:space="preserve"> PAGEREF _Toc18307 \h </w:instrText>
        </w:r>
        <w:r>
          <w:fldChar w:fldCharType="separate"/>
        </w:r>
        <w:r>
          <w:t>44</w:t>
        </w:r>
        <w:r>
          <w:fldChar w:fldCharType="end"/>
        </w:r>
      </w:hyperlink>
    </w:p>
    <w:p>
      <w:pPr>
        <w:pStyle w:val="TOC2"/>
        <w:tabs>
          <w:tab w:val="right" w:leader="dot" w:pos="8306"/>
        </w:tabs>
      </w:pPr>
      <w:hyperlink w:anchor="_Toc30725" w:history="1">
        <w:r>
          <w:rPr>
            <w:rFonts w:ascii="仿宋" w:eastAsia="仿宋" w:hAnsi="仿宋" w:cs="仿宋" w:hint="eastAsia"/>
            <w:lang w:eastAsia="zh-CN"/>
          </w:rPr>
          <w:t>(一)、变更申请与评估</w:t>
        </w:r>
        <w:r>
          <w:tab/>
        </w:r>
        <w:r>
          <w:fldChar w:fldCharType="begin"/>
        </w:r>
        <w:r>
          <w:instrText xml:space="preserve"> PAGEREF _Toc30725 \h </w:instrText>
        </w:r>
        <w:r>
          <w:fldChar w:fldCharType="separate"/>
        </w:r>
        <w:r>
          <w:t>44</w:t>
        </w:r>
        <w:r>
          <w:fldChar w:fldCharType="end"/>
        </w:r>
      </w:hyperlink>
    </w:p>
    <w:p>
      <w:pPr>
        <w:pStyle w:val="TOC2"/>
        <w:tabs>
          <w:tab w:val="right" w:leader="dot" w:pos="8306"/>
        </w:tabs>
      </w:pPr>
      <w:hyperlink w:anchor="_Toc65" w:history="1">
        <w:r>
          <w:rPr>
            <w:rFonts w:ascii="仿宋" w:eastAsia="仿宋" w:hAnsi="仿宋" w:cs="仿宋" w:hint="eastAsia"/>
            <w:lang w:eastAsia="zh-CN"/>
          </w:rPr>
          <w:t>(二)、变更实施与控制</w:t>
        </w:r>
        <w:r>
          <w:tab/>
        </w:r>
        <w:r>
          <w:fldChar w:fldCharType="begin"/>
        </w:r>
        <w:r>
          <w:instrText xml:space="preserve"> PAGEREF _Toc65 \h </w:instrText>
        </w:r>
        <w:r>
          <w:fldChar w:fldCharType="separate"/>
        </w:r>
        <w:r>
          <w:t>45</w:t>
        </w:r>
        <w:r>
          <w:fldChar w:fldCharType="end"/>
        </w:r>
      </w:hyperlink>
    </w:p>
    <w:p>
      <w:pPr>
        <w:pStyle w:val="TOC1"/>
        <w:tabs>
          <w:tab w:val="right" w:leader="dot" w:pos="8306"/>
        </w:tabs>
      </w:pPr>
      <w:hyperlink w:anchor="_Toc28854" w:history="1">
        <w:r>
          <w:rPr>
            <w:rFonts w:ascii="仿宋" w:eastAsia="仿宋" w:hAnsi="仿宋" w:cs="仿宋" w:hint="eastAsia"/>
            <w:lang w:eastAsia="zh-CN"/>
          </w:rPr>
          <w:t>十五、智能交通项目工程方案分析</w:t>
        </w:r>
        <w:r>
          <w:tab/>
        </w:r>
        <w:r>
          <w:fldChar w:fldCharType="begin"/>
        </w:r>
        <w:r>
          <w:instrText xml:space="preserve"> PAGEREF _Toc28854 \h </w:instrText>
        </w:r>
        <w:r>
          <w:fldChar w:fldCharType="separate"/>
        </w:r>
        <w:r>
          <w:t>45</w:t>
        </w:r>
        <w:r>
          <w:fldChar w:fldCharType="end"/>
        </w:r>
      </w:hyperlink>
    </w:p>
    <w:p>
      <w:pPr>
        <w:pStyle w:val="TOC2"/>
        <w:tabs>
          <w:tab w:val="right" w:leader="dot" w:pos="8306"/>
        </w:tabs>
      </w:pPr>
      <w:hyperlink w:anchor="_Toc16528" w:history="1">
        <w:r>
          <w:rPr>
            <w:rFonts w:ascii="仿宋" w:eastAsia="仿宋" w:hAnsi="仿宋" w:cs="仿宋" w:hint="eastAsia"/>
            <w:lang w:eastAsia="zh-CN"/>
          </w:rPr>
          <w:t>(一)、建筑工程设计原则</w:t>
        </w:r>
        <w:r>
          <w:tab/>
        </w:r>
        <w:r>
          <w:fldChar w:fldCharType="begin"/>
        </w:r>
        <w:r>
          <w:instrText xml:space="preserve"> PAGEREF _Toc16528 \h </w:instrText>
        </w:r>
        <w:r>
          <w:fldChar w:fldCharType="separate"/>
        </w:r>
        <w:r>
          <w:t>45</w:t>
        </w:r>
        <w:r>
          <w:fldChar w:fldCharType="end"/>
        </w:r>
      </w:hyperlink>
    </w:p>
    <w:p>
      <w:pPr>
        <w:pStyle w:val="TOC2"/>
        <w:tabs>
          <w:tab w:val="right" w:leader="dot" w:pos="8306"/>
        </w:tabs>
      </w:pPr>
      <w:hyperlink w:anchor="_Toc30532" w:history="1">
        <w:r>
          <w:rPr>
            <w:rFonts w:ascii="仿宋" w:eastAsia="仿宋" w:hAnsi="仿宋" w:cs="仿宋" w:hint="eastAsia"/>
            <w:lang w:eastAsia="zh-CN"/>
          </w:rPr>
          <w:t>(二)、土建工程建设指标</w:t>
        </w:r>
        <w:r>
          <w:tab/>
        </w:r>
        <w:r>
          <w:fldChar w:fldCharType="begin"/>
        </w:r>
        <w:r>
          <w:instrText xml:space="preserve"> PAGEREF _Toc30532 \h </w:instrText>
        </w:r>
        <w:r>
          <w:fldChar w:fldCharType="separate"/>
        </w:r>
        <w:r>
          <w:t>49</w:t>
        </w:r>
        <w:r>
          <w:fldChar w:fldCharType="end"/>
        </w:r>
      </w:hyperlink>
    </w:p>
    <w:p>
      <w:pPr>
        <w:pStyle w:val="TOC1"/>
        <w:tabs>
          <w:tab w:val="right" w:leader="dot" w:pos="8306"/>
        </w:tabs>
      </w:pPr>
      <w:hyperlink w:anchor="_Toc655" w:history="1">
        <w:r>
          <w:rPr>
            <w:rFonts w:ascii="仿宋" w:eastAsia="仿宋" w:hAnsi="仿宋" w:cs="仿宋" w:hint="eastAsia"/>
            <w:lang w:eastAsia="zh-CN"/>
          </w:rPr>
          <w:t>十六、智能交通项目实施时间节点</w:t>
        </w:r>
        <w:r>
          <w:tab/>
        </w:r>
        <w:r>
          <w:fldChar w:fldCharType="begin"/>
        </w:r>
        <w:r>
          <w:instrText xml:space="preserve"> PAGEREF _Toc655 \h </w:instrText>
        </w:r>
        <w:r>
          <w:fldChar w:fldCharType="separate"/>
        </w:r>
        <w:r>
          <w:t>50</w:t>
        </w:r>
        <w:r>
          <w:fldChar w:fldCharType="end"/>
        </w:r>
      </w:hyperlink>
    </w:p>
    <w:p>
      <w:pPr>
        <w:pStyle w:val="TOC2"/>
        <w:tabs>
          <w:tab w:val="right" w:leader="dot" w:pos="8306"/>
        </w:tabs>
      </w:pPr>
      <w:hyperlink w:anchor="_Toc11239" w:history="1">
        <w:r>
          <w:rPr>
            <w:rFonts w:ascii="仿宋" w:eastAsia="仿宋" w:hAnsi="仿宋" w:cs="仿宋" w:hint="eastAsia"/>
            <w:lang w:eastAsia="zh-CN"/>
          </w:rPr>
          <w:t>(一)、智能交通项目启动阶段时间节点</w:t>
        </w:r>
        <w:r>
          <w:tab/>
        </w:r>
        <w:r>
          <w:fldChar w:fldCharType="begin"/>
        </w:r>
        <w:r>
          <w:instrText xml:space="preserve"> PAGEREF _Toc11239 \h </w:instrText>
        </w:r>
        <w:r>
          <w:fldChar w:fldCharType="separate"/>
        </w:r>
        <w:r>
          <w:t>50</w:t>
        </w:r>
        <w:r>
          <w:fldChar w:fldCharType="end"/>
        </w:r>
      </w:hyperlink>
    </w:p>
    <w:p>
      <w:pPr>
        <w:pStyle w:val="TOC2"/>
        <w:tabs>
          <w:tab w:val="right" w:leader="dot" w:pos="8306"/>
        </w:tabs>
      </w:pPr>
      <w:hyperlink w:anchor="_Toc485" w:history="1">
        <w:r>
          <w:rPr>
            <w:rFonts w:ascii="仿宋" w:eastAsia="仿宋" w:hAnsi="仿宋" w:cs="仿宋" w:hint="eastAsia"/>
            <w:lang w:eastAsia="zh-CN"/>
          </w:rPr>
          <w:t>(二)、智能交通项目执行阶段时间节点</w:t>
        </w:r>
        <w:r>
          <w:tab/>
        </w:r>
        <w:r>
          <w:fldChar w:fldCharType="begin"/>
        </w:r>
        <w:r>
          <w:instrText xml:space="preserve"> PAGEREF _Toc485 \h </w:instrText>
        </w:r>
        <w:r>
          <w:fldChar w:fldCharType="separate"/>
        </w:r>
        <w:r>
          <w:t>51</w:t>
        </w:r>
        <w:r>
          <w:fldChar w:fldCharType="end"/>
        </w:r>
      </w:hyperlink>
    </w:p>
    <w:p>
      <w:pPr>
        <w:pStyle w:val="TOC2"/>
        <w:tabs>
          <w:tab w:val="right" w:leader="dot" w:pos="8306"/>
        </w:tabs>
      </w:pPr>
      <w:hyperlink w:anchor="_Toc11981" w:history="1">
        <w:r>
          <w:rPr>
            <w:rFonts w:ascii="仿宋" w:eastAsia="仿宋" w:hAnsi="仿宋" w:cs="仿宋" w:hint="eastAsia"/>
            <w:lang w:eastAsia="zh-CN"/>
          </w:rPr>
          <w:t>(三)、智能交通项目完成阶段时间节点</w:t>
        </w:r>
        <w:r>
          <w:tab/>
        </w:r>
        <w:r>
          <w:fldChar w:fldCharType="begin"/>
        </w:r>
        <w:r>
          <w:instrText xml:space="preserve"> PAGEREF _Toc11981 \h </w:instrText>
        </w:r>
        <w:r>
          <w:fldChar w:fldCharType="separate"/>
        </w:r>
        <w:r>
          <w:t>52</w:t>
        </w:r>
        <w:r>
          <w:fldChar w:fldCharType="end"/>
        </w:r>
      </w:hyperlink>
    </w:p>
    <w:p>
      <w:pPr>
        <w:pStyle w:val="TOC1"/>
        <w:tabs>
          <w:tab w:val="right" w:leader="dot" w:pos="8306"/>
        </w:tabs>
      </w:pPr>
      <w:hyperlink w:anchor="_Toc27807" w:history="1">
        <w:r>
          <w:rPr>
            <w:rFonts w:ascii="仿宋" w:eastAsia="仿宋" w:hAnsi="仿宋" w:cs="仿宋" w:hint="eastAsia"/>
            <w:lang w:eastAsia="zh-CN"/>
          </w:rPr>
          <w:t>十七、营销与推广策略</w:t>
        </w:r>
        <w:r>
          <w:tab/>
        </w:r>
        <w:r>
          <w:fldChar w:fldCharType="begin"/>
        </w:r>
        <w:r>
          <w:instrText xml:space="preserve"> PAGEREF _Toc27807 \h </w:instrText>
        </w:r>
        <w:r>
          <w:fldChar w:fldCharType="separate"/>
        </w:r>
        <w:r>
          <w:t>53</w:t>
        </w:r>
        <w:r>
          <w:fldChar w:fldCharType="end"/>
        </w:r>
      </w:hyperlink>
    </w:p>
    <w:p>
      <w:pPr>
        <w:pStyle w:val="TOC2"/>
        <w:tabs>
          <w:tab w:val="right" w:leader="dot" w:pos="8306"/>
        </w:tabs>
      </w:pPr>
      <w:hyperlink w:anchor="_Toc12799" w:history="1">
        <w:r>
          <w:rPr>
            <w:rFonts w:ascii="仿宋" w:eastAsia="仿宋" w:hAnsi="仿宋" w:cs="仿宋" w:hint="eastAsia"/>
            <w:lang w:eastAsia="zh-CN"/>
          </w:rPr>
          <w:t>(一)、产品/服务定位与特点</w:t>
        </w:r>
        <w:r>
          <w:tab/>
        </w:r>
        <w:r>
          <w:fldChar w:fldCharType="begin"/>
        </w:r>
        <w:r>
          <w:instrText xml:space="preserve"> PAGEREF _Toc12799 \h </w:instrText>
        </w:r>
        <w:r>
          <w:fldChar w:fldCharType="separate"/>
        </w:r>
        <w:r>
          <w:t>53</w:t>
        </w:r>
        <w:r>
          <w:fldChar w:fldCharType="end"/>
        </w:r>
      </w:hyperlink>
    </w:p>
    <w:p>
      <w:pPr>
        <w:pStyle w:val="TOC2"/>
        <w:tabs>
          <w:tab w:val="right" w:leader="dot" w:pos="8306"/>
        </w:tabs>
      </w:pPr>
      <w:hyperlink w:anchor="_Toc16392" w:history="1">
        <w:r>
          <w:rPr>
            <w:rFonts w:ascii="仿宋" w:eastAsia="仿宋" w:hAnsi="仿宋" w:cs="仿宋" w:hint="eastAsia"/>
            <w:lang w:eastAsia="zh-CN"/>
          </w:rPr>
          <w:t>(二)、市场定位与竞争分析</w:t>
        </w:r>
        <w:r>
          <w:tab/>
        </w:r>
        <w:r>
          <w:fldChar w:fldCharType="begin"/>
        </w:r>
        <w:r>
          <w:instrText xml:space="preserve"> PAGEREF _Toc16392 \h </w:instrText>
        </w:r>
        <w:r>
          <w:fldChar w:fldCharType="separate"/>
        </w:r>
        <w:r>
          <w:t>55</w:t>
        </w:r>
        <w:r>
          <w:fldChar w:fldCharType="end"/>
        </w:r>
      </w:hyperlink>
    </w:p>
    <w:p>
      <w:pPr>
        <w:pStyle w:val="TOC2"/>
        <w:tabs>
          <w:tab w:val="right" w:leader="dot" w:pos="8306"/>
        </w:tabs>
      </w:pPr>
      <w:hyperlink w:anchor="_Toc11099" w:history="1">
        <w:r>
          <w:rPr>
            <w:rFonts w:ascii="仿宋" w:eastAsia="仿宋" w:hAnsi="仿宋" w:cs="仿宋" w:hint="eastAsia"/>
            <w:lang w:eastAsia="zh-CN"/>
          </w:rPr>
          <w:t>(三)、营销渠道与策略</w:t>
        </w:r>
        <w:r>
          <w:tab/>
        </w:r>
        <w:r>
          <w:fldChar w:fldCharType="begin"/>
        </w:r>
        <w:r>
          <w:instrText xml:space="preserve"> PAGEREF _Toc11099 \h </w:instrText>
        </w:r>
        <w:r>
          <w:fldChar w:fldCharType="separate"/>
        </w:r>
        <w:r>
          <w:t>56</w:t>
        </w:r>
        <w:r>
          <w:fldChar w:fldCharType="end"/>
        </w:r>
      </w:hyperlink>
    </w:p>
    <w:p>
      <w:pPr>
        <w:pStyle w:val="TOC2"/>
        <w:tabs>
          <w:tab w:val="right" w:leader="dot" w:pos="8306"/>
        </w:tabs>
      </w:pPr>
      <w:hyperlink w:anchor="_Toc22855" w:history="1">
        <w:r>
          <w:rPr>
            <w:rFonts w:ascii="仿宋" w:eastAsia="仿宋" w:hAnsi="仿宋" w:cs="仿宋" w:hint="eastAsia"/>
            <w:lang w:eastAsia="zh-CN"/>
          </w:rPr>
          <w:t>(四)、推广与宣传活动</w:t>
        </w:r>
        <w:r>
          <w:tab/>
        </w:r>
        <w:r>
          <w:fldChar w:fldCharType="begin"/>
        </w:r>
        <w:r>
          <w:instrText xml:space="preserve"> PAGEREF _Toc22855 \h </w:instrText>
        </w:r>
        <w:r>
          <w:fldChar w:fldCharType="separate"/>
        </w:r>
        <w:r>
          <w:t>57</w:t>
        </w:r>
        <w:r>
          <w:fldChar w:fldCharType="end"/>
        </w:r>
      </w:hyperlink>
    </w:p>
    <w:p>
      <w:pPr>
        <w:pStyle w:val="TOC1"/>
        <w:tabs>
          <w:tab w:val="right" w:leader="dot" w:pos="8306"/>
        </w:tabs>
      </w:pPr>
      <w:hyperlink w:anchor="_Toc12101" w:history="1">
        <w:r>
          <w:rPr>
            <w:rFonts w:ascii="仿宋" w:eastAsia="仿宋" w:hAnsi="仿宋" w:cs="仿宋" w:hint="eastAsia"/>
            <w:lang w:eastAsia="zh-CN"/>
          </w:rPr>
          <w:t>十八、风险识别与分类</w:t>
        </w:r>
        <w:r>
          <w:tab/>
        </w:r>
        <w:r>
          <w:fldChar w:fldCharType="begin"/>
        </w:r>
        <w:r>
          <w:instrText xml:space="preserve"> PAGEREF _Toc12101 \h </w:instrText>
        </w:r>
        <w:r>
          <w:fldChar w:fldCharType="separate"/>
        </w:r>
        <w:r>
          <w:t>62</w:t>
        </w:r>
        <w:r>
          <w:fldChar w:fldCharType="end"/>
        </w:r>
      </w:hyperlink>
    </w:p>
    <w:p>
      <w:pPr>
        <w:pStyle w:val="TOC2"/>
        <w:tabs>
          <w:tab w:val="right" w:leader="dot" w:pos="8306"/>
        </w:tabs>
      </w:pPr>
      <w:hyperlink w:anchor="_Toc16314" w:history="1">
        <w:r>
          <w:rPr>
            <w:rFonts w:ascii="仿宋" w:eastAsia="仿宋" w:hAnsi="仿宋" w:cs="仿宋" w:hint="eastAsia"/>
            <w:lang w:eastAsia="zh-CN"/>
          </w:rPr>
          <w:t>(一)、风险识别</w:t>
        </w:r>
        <w:r>
          <w:tab/>
        </w:r>
        <w:r>
          <w:fldChar w:fldCharType="begin"/>
        </w:r>
        <w:r>
          <w:instrText xml:space="preserve"> PAGEREF _Toc16314 \h </w:instrText>
        </w:r>
        <w:r>
          <w:fldChar w:fldCharType="separate"/>
        </w:r>
        <w:r>
          <w:t>62</w:t>
        </w:r>
        <w:r>
          <w:fldChar w:fldCharType="end"/>
        </w:r>
      </w:hyperlink>
    </w:p>
    <w:p>
      <w:pPr>
        <w:pStyle w:val="TOC2"/>
        <w:tabs>
          <w:tab w:val="right" w:leader="dot" w:pos="8306"/>
        </w:tabs>
      </w:pPr>
      <w:hyperlink w:anchor="_Toc511" w:history="1">
        <w:r>
          <w:rPr>
            <w:rFonts w:ascii="仿宋" w:eastAsia="仿宋" w:hAnsi="仿宋" w:cs="仿宋" w:hint="eastAsia"/>
            <w:lang w:eastAsia="zh-CN"/>
          </w:rPr>
          <w:t>(二)、风险分类</w:t>
        </w:r>
        <w:r>
          <w:tab/>
        </w:r>
        <w:r>
          <w:fldChar w:fldCharType="begin"/>
        </w:r>
        <w:r>
          <w:instrText xml:space="preserve"> PAGEREF _Toc511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45"/>
      <w:r>
        <w:rPr>
          <w:rFonts w:ascii="仿宋" w:eastAsia="仿宋" w:hAnsi="仿宋" w:cs="仿宋" w:hint="eastAsia"/>
          <w:sz w:val="28"/>
          <w:lang w:eastAsia="zh-CN"/>
        </w:rPr>
        <w:t>一、智能交通项目文档管理</w:t>
      </w:r>
      <w:bookmarkEnd w:id="2"/>
    </w:p>
    <w:p>
      <w:pPr>
        <w:pStyle w:val="Heading2"/>
        <w:rPr>
          <w:rFonts w:ascii="仿宋" w:eastAsia="仿宋" w:hAnsi="仿宋" w:cs="仿宋" w:hint="eastAsia"/>
          <w:lang w:eastAsia="zh-CN"/>
        </w:rPr>
      </w:pPr>
      <w:bookmarkStart w:id="3" w:name="_Toc3041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智能交通项目高度重视文档的质量和准确性，以支持智能交通项目的各项活动和决策。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交通项目文档的编制始于智能交通项目计划的初期，我们制定了详细的文档编制计划，明确了每个文档的内容、格式和编写责任人。在智能交通项目启动阶段，我们首先编制了智能交通项目章程，明确定义了智能交通项目的目标、范围、风险等关键要素。随后，智能交通项目团队根据计划陆续编制了需求文档、设计文档、测试文档等各类文档，确保智能交通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交通项目管理中的重要环节，旨在确保智能交通项目文档符合质量标准和智能交通项目需求。在智能交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除了内部审查，我们还进行了外部审查，邀请智能交通项目相关利益方和专业领域的专家对文档进行独立审查。这有助于获取更全面、客观的反馈，确保智能交通项目文档不仅符合内部标准，也满足外部需求。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智能交通项目在文档编制与审查方面建立了严格的管理机制，通过规范的流程和多维度的审查，确保智能交通项目文档的质量、准确性和可靠性，为智能交通项目的顺利推进提供了有力支持。</w:t>
      </w:r>
    </w:p>
    <w:p>
      <w:pPr>
        <w:pStyle w:val="Heading2"/>
        <w:ind w:firstLine="560" w:firstLineChars="200"/>
        <w:rPr>
          <w:rFonts w:ascii="仿宋" w:eastAsia="仿宋" w:hAnsi="仿宋" w:cs="仿宋" w:hint="eastAsia"/>
          <w:sz w:val="28"/>
          <w:lang w:eastAsia="zh-CN"/>
        </w:rPr>
      </w:pPr>
      <w:bookmarkStart w:id="4" w:name="_Toc3109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在智能交通项目中，我们致力于优化文档发布与分发过程，以确保信息的高效传递和团队间协作的顺畅进行。以下是我们采取的关键优化策略：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我们通过多渠道发布文档，包括电子邮件、智能交通项目管理平台、内部网站等，以满足不同团队成员的偏好和需求。多渠道发布确保了信息的全面覆盖。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我们采用了精细的权限控制，确保只有授权人员可以访问敏感信息。这种安全措施保护了智能交通项目文档的机密性，防止了未经授权的信息泄露。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7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文档存档与归档是智能交通项目生命周期中一个至关重要的环节，直接关系到智能交通项目信息的长期保存和历史记录的完整性。在智能交通项目中，我们实施了一系列有效的文档存档与归档管理策略：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442"/>
      <w:r>
        <w:rPr>
          <w:rFonts w:ascii="仿宋" w:eastAsia="仿宋" w:hAnsi="仿宋" w:cs="仿宋" w:hint="eastAsia"/>
          <w:sz w:val="28"/>
          <w:lang w:eastAsia="zh-CN"/>
        </w:rPr>
        <w:t>二、智能交通项目危机管理</w:t>
      </w:r>
      <w:bookmarkEnd w:id="6"/>
    </w:p>
    <w:p>
      <w:pPr>
        <w:pStyle w:val="Heading2"/>
        <w:rPr>
          <w:rFonts w:ascii="仿宋" w:eastAsia="仿宋" w:hAnsi="仿宋" w:cs="仿宋" w:hint="eastAsia"/>
          <w:lang w:eastAsia="zh-CN"/>
        </w:rPr>
      </w:pPr>
      <w:bookmarkStart w:id="7" w:name="_Toc1283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交通项目危机管理中，危机预警与识别是确保智能交通项目稳健运行的核心步骤。通过建立全面的监测机制，智能交通项目团队旨在及时发现和理解潜在的风险和危机因素，以便采取及时的预防和应对措施，确保智能交通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首先，通过深入的风险评估，智能交通项目团队全面分析了整个智能交通项目和各个阶段可能存在的威胁。这包括准确评估每个潜在风险的发生概率和可能影响的程度，为后续危机预警提供了有力支持。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交通项目团队着重于明确定义智能交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交通项目进展的持续监控，团队能够及时发现潜在问题并作出迅速反应。智能交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在这一阶段，团队的专业素养和反应速度将发挥至关重要的作用，以确保潜在危机能够在初期得到有效的处理，最大程度地减轻负面影响。通过危机预警与识别，智能交通项目得以更有序、可控地推进。</w:t>
      </w:r>
    </w:p>
    <w:p>
      <w:pPr>
        <w:pStyle w:val="Heading2"/>
        <w:ind w:firstLine="560" w:firstLineChars="200"/>
        <w:rPr>
          <w:rFonts w:ascii="仿宋" w:eastAsia="仿宋" w:hAnsi="仿宋" w:cs="仿宋" w:hint="eastAsia"/>
          <w:sz w:val="28"/>
          <w:lang w:eastAsia="zh-CN"/>
        </w:rPr>
      </w:pPr>
      <w:bookmarkStart w:id="8" w:name="_Toc690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在危机发生时，智能交通项目团队立即行动，成立了应急小组。该小组的任务是迅速制定并实施紧急应对措施，以最小化潜在损失。以下是采取的主要措施：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暂停智能交通项目进度：为遏制危机蔓延，智能交通项目暂时停止进行，以便全面评估当前状况。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资源重新分配：重新评估智能交通项目资源的分配，确保最大限度地减小损失。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实时沟通：与关键利益相关者建立实时沟通机制，向他们传递智能交通项目危机的实际状况，保障智能交通项目核心利益。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在紧急应对的同时，智能交通项目团队强调了团队协作和有效沟通的重要性。以下是团队协作的关键举措：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信息共享机制：建立了信息共享平台，确保团队成员能够及时获取智能交通项目危机的实时信息。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领导者沟通：智能交通项目领导者通过定期会议和即时沟通工具，指导团队应对危机，保持团队稳定运行。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随着危机得到初步控制，智能交通项目团队转向制定恢复计划，以确保智能交通项目能够从中迅速恢复。主要恢复计划包括：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修复受损的进度计划：重新评估智能交通项目进度，制定修复计划，确保智能交通项目尽快回归正常进程。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重新调整资源分配：优化资源分配，确保智能交通项目在有限资源下高效运转。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风险管理机制加强：对智能交通项目风险进行全面评估，制定更强化的风险管理策略，以预防未来可能的危机。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157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60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交通项目的技术管理特点体现在其创新导向。通过引入最先进的技术趋势和解决方案，智能交通项目致力于提升科技含量、提高质量和效率水平。这意味着我们将采用最新的工具和方法，确保智能交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交通项目技术管理的显著特征。通过整合不同领域的技术资源，我们实现了跨学科的协同工作。这有助于优化技术架构，提高整体效能。此外，整合性策略还促进了不同技术团队之间的紧密沟通和高效合作，确保智能交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交通项目所采用的技术。通过不断优化技术方案，智能交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智能交通项目团队将在智能交通项目初期识别可能的技术风险，并采取相应的预防和应对措施。通过建立健全的风险评估机制，智能交通项目能够在实施过程中及时发现并解决潜在的技术问题，保障智能交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交通项目中，技术将成为智能交通项目成功的有力支持。这一深度剖析揭示了技术管理在智能交通项目实施中的关键作用，为智能交通项目的技术基础奠定了坚实的基础。</w:t>
      </w:r>
    </w:p>
    <w:p>
      <w:pPr>
        <w:pStyle w:val="Heading2"/>
        <w:ind w:firstLine="560" w:firstLineChars="200"/>
        <w:rPr>
          <w:rFonts w:ascii="仿宋" w:eastAsia="仿宋" w:hAnsi="仿宋" w:cs="仿宋" w:hint="eastAsia"/>
          <w:sz w:val="28"/>
          <w:lang w:eastAsia="zh-CN"/>
        </w:rPr>
      </w:pPr>
      <w:bookmarkStart w:id="11" w:name="_Toc11427"/>
      <w:r>
        <w:rPr>
          <w:rFonts w:ascii="仿宋" w:eastAsia="仿宋" w:hAnsi="仿宋" w:cs="仿宋" w:hint="eastAsia"/>
          <w:sz w:val="28"/>
          <w:lang w:eastAsia="zh-CN"/>
        </w:rPr>
        <w:t>(二)、智能交通项目工艺技术设计方案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交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交通项目将严格按照相关行业规范要求进行组织。通过有效控制产品质量，智能交通项目将致力于为顾客提供优质的智能交通项目产品和良好的服务。这体现了智能交通项目对于生产活动合规性和质量标准的高度重视，为智能交通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智能交通项目注重生态效益和清洁生产原则。智能交通项目建设将紧密结合地方特色经济发展，与社会经济发展规划和区域环境保护规划方案相协调一致。通过与当地区域自然生态系统的结合，智能交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交通项目产品具有多样化的客户需求和个性化的特点。因此，智能交通项目产品规格品种多样，且单批生产数量较小。为满足这一特点，智能交通项目承办单位将建设先进的柔性制造生产线。通过广泛应用柔性制造技术，智能交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交通项目采用的技术具有较高的技术含量和自动化水平，处于国内先进水平。这一技术选用不仅体现了对生产效率、质量和环境友好性的高标准要求，同时为智能交通项目的可持续发展奠定了坚实的基础。</w:t>
      </w:r>
    </w:p>
    <w:p>
      <w:pPr>
        <w:pStyle w:val="Heading2"/>
        <w:ind w:firstLine="560" w:firstLineChars="200"/>
        <w:rPr>
          <w:rFonts w:ascii="仿宋" w:eastAsia="仿宋" w:hAnsi="仿宋" w:cs="仿宋" w:hint="eastAsia"/>
          <w:sz w:val="28"/>
          <w:lang w:eastAsia="zh-CN"/>
        </w:rPr>
      </w:pPr>
      <w:bookmarkStart w:id="12" w:name="_Toc1368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为确保智能交通项目的高效生产和技术实施，我们制定了一套精心设计的设备选型方案，以满足智能交通项目生产、质量和环保的要求。该方案的主要特点如下：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交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针对智能交通项目产品的多样性和小批量生产的特点，我们将建设柔性制造生产线。通过在设备选型中考虑柔性制造技术，可以灵活应对不同产品规格和生产需求，实现生产线的高度灵活性和适应性。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1517"/>
      <w:r>
        <w:rPr>
          <w:rFonts w:ascii="仿宋" w:eastAsia="仿宋" w:hAnsi="仿宋" w:cs="仿宋" w:hint="eastAsia"/>
          <w:sz w:val="28"/>
          <w:lang w:eastAsia="zh-CN"/>
        </w:rPr>
        <w:t>四、智能交通项目建设背景及必要性分析</w:t>
      </w:r>
      <w:bookmarkEnd w:id="13"/>
    </w:p>
    <w:p>
      <w:pPr>
        <w:pStyle w:val="Heading2"/>
        <w:rPr>
          <w:rFonts w:ascii="仿宋" w:eastAsia="仿宋" w:hAnsi="仿宋" w:cs="仿宋" w:hint="eastAsia"/>
          <w:lang w:eastAsia="zh-CN"/>
        </w:rPr>
      </w:pPr>
      <w:bookmarkStart w:id="14" w:name="_Toc22790"/>
      <w:r>
        <w:rPr>
          <w:rFonts w:ascii="仿宋" w:eastAsia="仿宋" w:hAnsi="仿宋" w:cs="仿宋" w:hint="eastAsia"/>
          <w:lang w:eastAsia="zh-CN"/>
        </w:rPr>
        <w:t>(一)、智能交通项目背景分析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交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交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交通项目在这个潮流中的定位。同时，我们将关注行业内涌现的新兴机遇，以便智能交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交通项目提供了强大的发展动力。我们将聚焦于行业内最新的技术发展趋势，包括但不限于人工智能、大数据分析、物联网等领域。通过深度的技术研究，我们将确保智能交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交通项目发展的源泉。我们将投入更多的精力对市场需求进行深入剖析，超越表面的需求，深入挖掘潜在的市场痛点和机遇。通过对市场需求的细致了解，智能交通项目将更有针对性地设计解决方案，满足市场的多样化需求，从而更好地促进智能交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交通项目战略至关重要。我们将对竞争态势进行更为深入的分析，包括但不限于市场份额、产品特点、客户满意度等多个维度。通过深度的竞争分析，智能交通项目将能够更准确地把握市场脉搏，制定具有竞争力的智能交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交通项目的发展具有直接的影响。我们将进行更为全面的法规和政策分析，了解行业发展中的潜在法律风险和合规挑战。通过充分了解和遵守相关法规，智能交通项目将确保在法律框架内合法合规运营，为智能交通项目的稳健发展提供有力支持。</w:t>
      </w:r>
    </w:p>
    <w:p>
      <w:pPr>
        <w:pStyle w:val="Heading2"/>
        <w:ind w:firstLine="560" w:firstLineChars="200"/>
        <w:rPr>
          <w:rFonts w:ascii="仿宋" w:eastAsia="仿宋" w:hAnsi="仿宋" w:cs="仿宋" w:hint="eastAsia"/>
          <w:sz w:val="28"/>
          <w:lang w:eastAsia="zh-CN"/>
        </w:rPr>
      </w:pPr>
      <w:bookmarkStart w:id="15" w:name="_Toc17439"/>
      <w:r>
        <w:rPr>
          <w:rFonts w:ascii="仿宋" w:eastAsia="仿宋" w:hAnsi="仿宋" w:cs="仿宋" w:hint="eastAsia"/>
          <w:sz w:val="28"/>
          <w:lang w:eastAsia="zh-CN"/>
        </w:rPr>
        <w:t>(二)、智能交通项目建设必要性分析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交通项目建设的迫切性源于对行业发展趋势的深刻洞察。我们正处于一个行业变革的时代，科技创新、数字化转型成为企业发展的关键动力。智能交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交通项目建设不仅仅是为了跟上潮流，更是为了通过技术创新推动企业的持续发展。通过引入先进的技术和解决方案，智能交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交通项目的建设成为必然选择，通过提高产品质量、拓展服务领域，从而在竞争中获得更多的机会。智能交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交通项目建设的必要性体现在对客户需求更精准的满足。通过智能交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交通项目建设的背后是对企业持续创新的追求。只有通过不断创新，企业才能在竞争中立于不败之地。智能交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56"/>
      <w:r>
        <w:rPr>
          <w:rFonts w:ascii="仿宋" w:eastAsia="仿宋" w:hAnsi="仿宋" w:cs="仿宋" w:hint="eastAsia"/>
          <w:sz w:val="28"/>
          <w:lang w:eastAsia="zh-CN"/>
        </w:rPr>
        <w:t>五、智能交通项目可持续发展</w:t>
      </w:r>
      <w:bookmarkEnd w:id="16"/>
    </w:p>
    <w:p>
      <w:pPr>
        <w:pStyle w:val="Heading2"/>
        <w:rPr>
          <w:rFonts w:ascii="仿宋" w:eastAsia="仿宋" w:hAnsi="仿宋" w:cs="仿宋" w:hint="eastAsia"/>
          <w:lang w:eastAsia="zh-CN"/>
        </w:rPr>
      </w:pPr>
      <w:bookmarkStart w:id="17" w:name="_Toc2084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交通项目中，智能交通项目团队着眼于未来，明确了可持续发展的战略方向。制定的具体可持续发展目标包括降低资源使用、采用环保技术、最大化社会效益等。这一步骤不仅有助于智能交通项目在环保和社会责任方面达到最高标准，也为未来提供了明确的指引，确保智能交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可持续实践的融入智能交通项目管理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交通项目管理周期。从智能交通项目规划开始，智能交通项目团队就考虑了环境和社会的因素。在执行阶段，智能交通项目团队积极推动绿色技术的应用，优化资源利用。此外，关注员工的社会责任，通过培训和沟通活动提高员工对可持续发展的认知，使他们能够在日常工作中践行可持续实践。这些举措不仅为智能交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515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扎根于智能交通项目的可持续发展理念，我们深信环保与社会责任是智能交通项目成功的关键支柱。在智能交通项目的每一步，我们都致力于通过创新和实践，履行对环境和社会的坚定责任。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交通项目团队通过引入先进的环保技术、建立高效的废物处理系统以及推动能源节约措施，积极履行环保责任。定期的环保监测和评估确保智能交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https://d.book118.com/387160121063006035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智能交通项目计划设计方案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D33E1"/>
    <w:rsid w:val="60CD3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6012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2024-01-28T14:38:00Z</dcterms:created>
  <dcterms:modified xsi:type="dcterms:W3CDTF">2024-01-28T14:38:52Z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4DF0DA9BBB5D4B839829A97E05695BC4_11</vt:lpwstr>
  </property>
  <property fmtid="{D5CDD505-2E9C-101B-9397-08002B2CF9AE}" pid="3" name="KSOProductBuildVer">
    <vt:lpwstr>2052-12.1.0.16120</vt:lpwstr>
  </property>
</Properties>
</file>