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5" w:history="1">
        <w:r>
          <w:rPr>
            <w:rFonts w:ascii="仿宋" w:eastAsia="仿宋" w:hAnsi="仿宋" w:cs="仿宋" w:hint="eastAsia"/>
            <w:lang w:eastAsia="zh-CN"/>
          </w:rPr>
          <w:t>前言</w:t>
        </w:r>
        <w:r>
          <w:tab/>
        </w:r>
        <w:r>
          <w:fldChar w:fldCharType="begin"/>
        </w:r>
        <w:r>
          <w:instrText xml:space="preserve"> PAGEREF _Toc15685 \h </w:instrText>
        </w:r>
        <w:r>
          <w:fldChar w:fldCharType="separate"/>
        </w:r>
        <w:r>
          <w:t>3</w:t>
        </w:r>
        <w:r>
          <w:fldChar w:fldCharType="end"/>
        </w:r>
      </w:hyperlink>
    </w:p>
    <w:p>
      <w:pPr>
        <w:pStyle w:val="TOC1"/>
        <w:tabs>
          <w:tab w:val="right" w:leader="dot" w:pos="8306"/>
        </w:tabs>
      </w:pPr>
      <w:hyperlink w:anchor="_Toc28091" w:history="1">
        <w:r>
          <w:rPr>
            <w:rFonts w:ascii="仿宋" w:eastAsia="仿宋" w:hAnsi="仿宋" w:cs="仿宋" w:hint="eastAsia"/>
            <w:lang w:eastAsia="zh-CN"/>
          </w:rPr>
          <w:t>一、产品规划分析</w:t>
        </w:r>
        <w:r>
          <w:tab/>
        </w:r>
        <w:r>
          <w:fldChar w:fldCharType="begin"/>
        </w:r>
        <w:r>
          <w:instrText xml:space="preserve"> PAGEREF _Toc28091 \h </w:instrText>
        </w:r>
        <w:r>
          <w:fldChar w:fldCharType="separate"/>
        </w:r>
        <w:r>
          <w:t>3</w:t>
        </w:r>
        <w:r>
          <w:fldChar w:fldCharType="end"/>
        </w:r>
      </w:hyperlink>
    </w:p>
    <w:p>
      <w:pPr>
        <w:pStyle w:val="TOC2"/>
        <w:tabs>
          <w:tab w:val="right" w:leader="dot" w:pos="8306"/>
        </w:tabs>
      </w:pPr>
      <w:hyperlink w:anchor="_Toc7316" w:history="1">
        <w:r>
          <w:rPr>
            <w:rFonts w:ascii="仿宋" w:eastAsia="仿宋" w:hAnsi="仿宋" w:cs="仿宋" w:hint="eastAsia"/>
            <w:lang w:eastAsia="zh-CN"/>
          </w:rPr>
          <w:t>(一)、产品规划</w:t>
        </w:r>
        <w:r>
          <w:tab/>
        </w:r>
        <w:r>
          <w:fldChar w:fldCharType="begin"/>
        </w:r>
        <w:r>
          <w:instrText xml:space="preserve"> PAGEREF _Toc7316 \h </w:instrText>
        </w:r>
        <w:r>
          <w:fldChar w:fldCharType="separate"/>
        </w:r>
        <w:r>
          <w:t>3</w:t>
        </w:r>
        <w:r>
          <w:fldChar w:fldCharType="end"/>
        </w:r>
      </w:hyperlink>
    </w:p>
    <w:p>
      <w:pPr>
        <w:pStyle w:val="TOC2"/>
        <w:tabs>
          <w:tab w:val="right" w:leader="dot" w:pos="8306"/>
        </w:tabs>
      </w:pPr>
      <w:hyperlink w:anchor="_Toc23559" w:history="1">
        <w:r>
          <w:rPr>
            <w:rFonts w:ascii="仿宋" w:eastAsia="仿宋" w:hAnsi="仿宋" w:cs="仿宋" w:hint="eastAsia"/>
            <w:lang w:eastAsia="zh-CN"/>
          </w:rPr>
          <w:t>(二)、建设规模</w:t>
        </w:r>
        <w:r>
          <w:tab/>
        </w:r>
        <w:r>
          <w:fldChar w:fldCharType="begin"/>
        </w:r>
        <w:r>
          <w:instrText xml:space="preserve"> PAGEREF _Toc23559 \h </w:instrText>
        </w:r>
        <w:r>
          <w:fldChar w:fldCharType="separate"/>
        </w:r>
        <w:r>
          <w:t>4</w:t>
        </w:r>
        <w:r>
          <w:fldChar w:fldCharType="end"/>
        </w:r>
      </w:hyperlink>
    </w:p>
    <w:p>
      <w:pPr>
        <w:pStyle w:val="TOC1"/>
        <w:tabs>
          <w:tab w:val="right" w:leader="dot" w:pos="8306"/>
        </w:tabs>
      </w:pPr>
      <w:hyperlink w:anchor="_Toc21414" w:history="1">
        <w:r>
          <w:rPr>
            <w:rFonts w:ascii="仿宋" w:eastAsia="仿宋" w:hAnsi="仿宋" w:cs="仿宋" w:hint="eastAsia"/>
            <w:lang w:eastAsia="zh-CN"/>
          </w:rPr>
          <w:t>二、微波遥感成像仪项目建设单位说明</w:t>
        </w:r>
        <w:r>
          <w:tab/>
        </w:r>
        <w:r>
          <w:fldChar w:fldCharType="begin"/>
        </w:r>
        <w:r>
          <w:instrText xml:space="preserve"> PAGEREF _Toc21414 \h </w:instrText>
        </w:r>
        <w:r>
          <w:fldChar w:fldCharType="separate"/>
        </w:r>
        <w:r>
          <w:t>5</w:t>
        </w:r>
        <w:r>
          <w:fldChar w:fldCharType="end"/>
        </w:r>
      </w:hyperlink>
    </w:p>
    <w:p>
      <w:pPr>
        <w:pStyle w:val="TOC2"/>
        <w:tabs>
          <w:tab w:val="right" w:leader="dot" w:pos="8306"/>
        </w:tabs>
      </w:pPr>
      <w:hyperlink w:anchor="_Toc15637" w:history="1">
        <w:r>
          <w:rPr>
            <w:rFonts w:ascii="仿宋" w:eastAsia="仿宋" w:hAnsi="仿宋" w:cs="仿宋" w:hint="eastAsia"/>
            <w:lang w:eastAsia="zh-CN"/>
          </w:rPr>
          <w:t>(一)、微波遥感成像仪项目承办单位基本情况</w:t>
        </w:r>
        <w:r>
          <w:tab/>
        </w:r>
        <w:r>
          <w:fldChar w:fldCharType="begin"/>
        </w:r>
        <w:r>
          <w:instrText xml:space="preserve"> PAGEREF _Toc15637 \h </w:instrText>
        </w:r>
        <w:r>
          <w:fldChar w:fldCharType="separate"/>
        </w:r>
        <w:r>
          <w:t>5</w:t>
        </w:r>
        <w:r>
          <w:fldChar w:fldCharType="end"/>
        </w:r>
      </w:hyperlink>
    </w:p>
    <w:p>
      <w:pPr>
        <w:pStyle w:val="TOC2"/>
        <w:tabs>
          <w:tab w:val="right" w:leader="dot" w:pos="8306"/>
        </w:tabs>
      </w:pPr>
      <w:hyperlink w:anchor="_Toc31062" w:history="1">
        <w:r>
          <w:rPr>
            <w:rFonts w:ascii="仿宋" w:eastAsia="仿宋" w:hAnsi="仿宋" w:cs="仿宋" w:hint="eastAsia"/>
            <w:lang w:eastAsia="zh-CN"/>
          </w:rPr>
          <w:t>(二)、公司经济效益分析</w:t>
        </w:r>
        <w:r>
          <w:tab/>
        </w:r>
        <w:r>
          <w:fldChar w:fldCharType="begin"/>
        </w:r>
        <w:r>
          <w:instrText xml:space="preserve"> PAGEREF _Toc31062 \h </w:instrText>
        </w:r>
        <w:r>
          <w:fldChar w:fldCharType="separate"/>
        </w:r>
        <w:r>
          <w:t>5</w:t>
        </w:r>
        <w:r>
          <w:fldChar w:fldCharType="end"/>
        </w:r>
      </w:hyperlink>
    </w:p>
    <w:p>
      <w:pPr>
        <w:pStyle w:val="TOC1"/>
        <w:tabs>
          <w:tab w:val="right" w:leader="dot" w:pos="8306"/>
        </w:tabs>
      </w:pPr>
      <w:hyperlink w:anchor="_Toc24218" w:history="1">
        <w:r>
          <w:rPr>
            <w:rFonts w:ascii="仿宋" w:eastAsia="仿宋" w:hAnsi="仿宋" w:cs="仿宋" w:hint="eastAsia"/>
            <w:lang w:eastAsia="zh-CN"/>
          </w:rPr>
          <w:t>三、微波遥感成像仪项目绩效评估</w:t>
        </w:r>
        <w:r>
          <w:tab/>
        </w:r>
        <w:r>
          <w:fldChar w:fldCharType="begin"/>
        </w:r>
        <w:r>
          <w:instrText xml:space="preserve"> PAGEREF _Toc24218 \h </w:instrText>
        </w:r>
        <w:r>
          <w:fldChar w:fldCharType="separate"/>
        </w:r>
        <w:r>
          <w:t>6</w:t>
        </w:r>
        <w:r>
          <w:fldChar w:fldCharType="end"/>
        </w:r>
      </w:hyperlink>
    </w:p>
    <w:p>
      <w:pPr>
        <w:pStyle w:val="TOC2"/>
        <w:tabs>
          <w:tab w:val="right" w:leader="dot" w:pos="8306"/>
        </w:tabs>
      </w:pPr>
      <w:hyperlink w:anchor="_Toc5541" w:history="1">
        <w:r>
          <w:rPr>
            <w:rFonts w:ascii="仿宋" w:eastAsia="仿宋" w:hAnsi="仿宋" w:cs="仿宋" w:hint="eastAsia"/>
            <w:lang w:eastAsia="zh-CN"/>
          </w:rPr>
          <w:t>(一)、绩效评估指标</w:t>
        </w:r>
        <w:r>
          <w:tab/>
        </w:r>
        <w:r>
          <w:fldChar w:fldCharType="begin"/>
        </w:r>
        <w:r>
          <w:instrText xml:space="preserve"> PAGEREF _Toc5541 \h </w:instrText>
        </w:r>
        <w:r>
          <w:fldChar w:fldCharType="separate"/>
        </w:r>
        <w:r>
          <w:t>6</w:t>
        </w:r>
        <w:r>
          <w:fldChar w:fldCharType="end"/>
        </w:r>
      </w:hyperlink>
    </w:p>
    <w:p>
      <w:pPr>
        <w:pStyle w:val="TOC2"/>
        <w:tabs>
          <w:tab w:val="right" w:leader="dot" w:pos="8306"/>
        </w:tabs>
      </w:pPr>
      <w:hyperlink w:anchor="_Toc23856" w:history="1">
        <w:r>
          <w:rPr>
            <w:rFonts w:ascii="仿宋" w:eastAsia="仿宋" w:hAnsi="仿宋" w:cs="仿宋" w:hint="eastAsia"/>
            <w:lang w:eastAsia="zh-CN"/>
          </w:rPr>
          <w:t>(二)、绩效评估方法</w:t>
        </w:r>
        <w:r>
          <w:tab/>
        </w:r>
        <w:r>
          <w:fldChar w:fldCharType="begin"/>
        </w:r>
        <w:r>
          <w:instrText xml:space="preserve"> PAGEREF _Toc23856 \h </w:instrText>
        </w:r>
        <w:r>
          <w:fldChar w:fldCharType="separate"/>
        </w:r>
        <w:r>
          <w:t>8</w:t>
        </w:r>
        <w:r>
          <w:fldChar w:fldCharType="end"/>
        </w:r>
      </w:hyperlink>
    </w:p>
    <w:p>
      <w:pPr>
        <w:pStyle w:val="TOC2"/>
        <w:tabs>
          <w:tab w:val="right" w:leader="dot" w:pos="8306"/>
        </w:tabs>
      </w:pPr>
      <w:hyperlink w:anchor="_Toc7418" w:history="1">
        <w:r>
          <w:rPr>
            <w:rFonts w:ascii="仿宋" w:eastAsia="仿宋" w:hAnsi="仿宋" w:cs="仿宋" w:hint="eastAsia"/>
            <w:lang w:eastAsia="zh-CN"/>
          </w:rPr>
          <w:t>(三)、绩效评估周期</w:t>
        </w:r>
        <w:r>
          <w:tab/>
        </w:r>
        <w:r>
          <w:fldChar w:fldCharType="begin"/>
        </w:r>
        <w:r>
          <w:instrText xml:space="preserve"> PAGEREF _Toc7418 \h </w:instrText>
        </w:r>
        <w:r>
          <w:fldChar w:fldCharType="separate"/>
        </w:r>
        <w:r>
          <w:t>9</w:t>
        </w:r>
        <w:r>
          <w:fldChar w:fldCharType="end"/>
        </w:r>
      </w:hyperlink>
    </w:p>
    <w:p>
      <w:pPr>
        <w:pStyle w:val="TOC1"/>
        <w:tabs>
          <w:tab w:val="right" w:leader="dot" w:pos="8306"/>
        </w:tabs>
      </w:pPr>
      <w:hyperlink w:anchor="_Toc17675" w:history="1">
        <w:r>
          <w:rPr>
            <w:rFonts w:ascii="仿宋" w:eastAsia="仿宋" w:hAnsi="仿宋" w:cs="仿宋" w:hint="eastAsia"/>
            <w:lang w:eastAsia="zh-CN"/>
          </w:rPr>
          <w:t>四、微波遥感成像仪项目概论</w:t>
        </w:r>
        <w:r>
          <w:tab/>
        </w:r>
        <w:r>
          <w:fldChar w:fldCharType="begin"/>
        </w:r>
        <w:r>
          <w:instrText xml:space="preserve"> PAGEREF _Toc17675 \h </w:instrText>
        </w:r>
        <w:r>
          <w:fldChar w:fldCharType="separate"/>
        </w:r>
        <w:r>
          <w:t>10</w:t>
        </w:r>
        <w:r>
          <w:fldChar w:fldCharType="end"/>
        </w:r>
      </w:hyperlink>
    </w:p>
    <w:p>
      <w:pPr>
        <w:pStyle w:val="TOC2"/>
        <w:tabs>
          <w:tab w:val="right" w:leader="dot" w:pos="8306"/>
        </w:tabs>
      </w:pPr>
      <w:hyperlink w:anchor="_Toc22139" w:history="1">
        <w:r>
          <w:rPr>
            <w:rFonts w:ascii="仿宋" w:eastAsia="仿宋" w:hAnsi="仿宋" w:cs="仿宋" w:hint="eastAsia"/>
            <w:lang w:eastAsia="zh-CN"/>
          </w:rPr>
          <w:t>(一)、微波遥感成像仪项目概况</w:t>
        </w:r>
        <w:r>
          <w:tab/>
        </w:r>
        <w:r>
          <w:fldChar w:fldCharType="begin"/>
        </w:r>
        <w:r>
          <w:instrText xml:space="preserve"> PAGEREF _Toc22139 \h </w:instrText>
        </w:r>
        <w:r>
          <w:fldChar w:fldCharType="separate"/>
        </w:r>
        <w:r>
          <w:t>10</w:t>
        </w:r>
        <w:r>
          <w:fldChar w:fldCharType="end"/>
        </w:r>
      </w:hyperlink>
    </w:p>
    <w:p>
      <w:pPr>
        <w:pStyle w:val="TOC2"/>
        <w:tabs>
          <w:tab w:val="right" w:leader="dot" w:pos="8306"/>
        </w:tabs>
      </w:pPr>
      <w:hyperlink w:anchor="_Toc1395" w:history="1">
        <w:r>
          <w:rPr>
            <w:rFonts w:ascii="仿宋" w:eastAsia="仿宋" w:hAnsi="仿宋" w:cs="仿宋" w:hint="eastAsia"/>
            <w:lang w:eastAsia="zh-CN"/>
          </w:rPr>
          <w:t>(二)、微波遥感成像仪项目目标</w:t>
        </w:r>
        <w:r>
          <w:tab/>
        </w:r>
        <w:r>
          <w:fldChar w:fldCharType="begin"/>
        </w:r>
        <w:r>
          <w:instrText xml:space="preserve"> PAGEREF _Toc1395 \h </w:instrText>
        </w:r>
        <w:r>
          <w:fldChar w:fldCharType="separate"/>
        </w:r>
        <w:r>
          <w:t>12</w:t>
        </w:r>
        <w:r>
          <w:fldChar w:fldCharType="end"/>
        </w:r>
      </w:hyperlink>
    </w:p>
    <w:p>
      <w:pPr>
        <w:pStyle w:val="TOC2"/>
        <w:tabs>
          <w:tab w:val="right" w:leader="dot" w:pos="8306"/>
        </w:tabs>
      </w:pPr>
      <w:hyperlink w:anchor="_Toc3618" w:history="1">
        <w:r>
          <w:rPr>
            <w:rFonts w:ascii="仿宋" w:eastAsia="仿宋" w:hAnsi="仿宋" w:cs="仿宋" w:hint="eastAsia"/>
            <w:lang w:eastAsia="zh-CN"/>
          </w:rPr>
          <w:t>(三)、微波遥感成像仪项目提出的理由</w:t>
        </w:r>
        <w:r>
          <w:tab/>
        </w:r>
        <w:r>
          <w:fldChar w:fldCharType="begin"/>
        </w:r>
        <w:r>
          <w:instrText xml:space="preserve"> PAGEREF _Toc3618 \h </w:instrText>
        </w:r>
        <w:r>
          <w:fldChar w:fldCharType="separate"/>
        </w:r>
        <w:r>
          <w:t>13</w:t>
        </w:r>
        <w:r>
          <w:fldChar w:fldCharType="end"/>
        </w:r>
      </w:hyperlink>
    </w:p>
    <w:p>
      <w:pPr>
        <w:pStyle w:val="TOC2"/>
        <w:tabs>
          <w:tab w:val="right" w:leader="dot" w:pos="8306"/>
        </w:tabs>
      </w:pPr>
      <w:hyperlink w:anchor="_Toc13574" w:history="1">
        <w:r>
          <w:rPr>
            <w:rFonts w:ascii="仿宋" w:eastAsia="仿宋" w:hAnsi="仿宋" w:cs="仿宋" w:hint="eastAsia"/>
            <w:lang w:eastAsia="zh-CN"/>
          </w:rPr>
          <w:t>(四)、微波遥感成像仪项目意义</w:t>
        </w:r>
        <w:r>
          <w:tab/>
        </w:r>
        <w:r>
          <w:fldChar w:fldCharType="begin"/>
        </w:r>
        <w:r>
          <w:instrText xml:space="preserve"> PAGEREF _Toc13574 \h </w:instrText>
        </w:r>
        <w:r>
          <w:fldChar w:fldCharType="separate"/>
        </w:r>
        <w:r>
          <w:t>15</w:t>
        </w:r>
        <w:r>
          <w:fldChar w:fldCharType="end"/>
        </w:r>
      </w:hyperlink>
    </w:p>
    <w:p>
      <w:pPr>
        <w:pStyle w:val="TOC2"/>
        <w:tabs>
          <w:tab w:val="right" w:leader="dot" w:pos="8306"/>
        </w:tabs>
      </w:pPr>
      <w:hyperlink w:anchor="_Toc14451" w:history="1">
        <w:r>
          <w:rPr>
            <w:rFonts w:ascii="仿宋" w:eastAsia="仿宋" w:hAnsi="仿宋" w:cs="仿宋" w:hint="eastAsia"/>
            <w:lang w:eastAsia="zh-CN"/>
          </w:rPr>
          <w:t>(五)、微波遥感成像仪项目背景</w:t>
        </w:r>
        <w:r>
          <w:tab/>
        </w:r>
        <w:r>
          <w:fldChar w:fldCharType="begin"/>
        </w:r>
        <w:r>
          <w:instrText xml:space="preserve"> PAGEREF _Toc14451 \h </w:instrText>
        </w:r>
        <w:r>
          <w:fldChar w:fldCharType="separate"/>
        </w:r>
        <w:r>
          <w:t>15</w:t>
        </w:r>
        <w:r>
          <w:fldChar w:fldCharType="end"/>
        </w:r>
      </w:hyperlink>
    </w:p>
    <w:p>
      <w:pPr>
        <w:pStyle w:val="TOC1"/>
        <w:tabs>
          <w:tab w:val="right" w:leader="dot" w:pos="8306"/>
        </w:tabs>
      </w:pPr>
      <w:hyperlink w:anchor="_Toc21773" w:history="1">
        <w:r>
          <w:rPr>
            <w:rFonts w:ascii="仿宋" w:eastAsia="仿宋" w:hAnsi="仿宋" w:cs="仿宋" w:hint="eastAsia"/>
            <w:lang w:eastAsia="zh-CN"/>
          </w:rPr>
          <w:t>五、市场分析、调研</w:t>
        </w:r>
        <w:r>
          <w:tab/>
        </w:r>
        <w:r>
          <w:fldChar w:fldCharType="begin"/>
        </w:r>
        <w:r>
          <w:instrText xml:space="preserve"> PAGEREF _Toc21773 \h </w:instrText>
        </w:r>
        <w:r>
          <w:fldChar w:fldCharType="separate"/>
        </w:r>
        <w:r>
          <w:t>16</w:t>
        </w:r>
        <w:r>
          <w:fldChar w:fldCharType="end"/>
        </w:r>
      </w:hyperlink>
    </w:p>
    <w:p>
      <w:pPr>
        <w:pStyle w:val="TOC2"/>
        <w:tabs>
          <w:tab w:val="right" w:leader="dot" w:pos="8306"/>
        </w:tabs>
      </w:pPr>
      <w:hyperlink w:anchor="_Toc7433" w:history="1">
        <w:r>
          <w:rPr>
            <w:rFonts w:ascii="仿宋" w:eastAsia="仿宋" w:hAnsi="仿宋" w:cs="仿宋" w:hint="eastAsia"/>
            <w:lang w:eastAsia="zh-CN"/>
          </w:rPr>
          <w:t>(一)、微波遥感成像仪行业分析</w:t>
        </w:r>
        <w:r>
          <w:tab/>
        </w:r>
        <w:r>
          <w:fldChar w:fldCharType="begin"/>
        </w:r>
        <w:r>
          <w:instrText xml:space="preserve"> PAGEREF _Toc7433 \h </w:instrText>
        </w:r>
        <w:r>
          <w:fldChar w:fldCharType="separate"/>
        </w:r>
        <w:r>
          <w:t>16</w:t>
        </w:r>
        <w:r>
          <w:fldChar w:fldCharType="end"/>
        </w:r>
      </w:hyperlink>
    </w:p>
    <w:p>
      <w:pPr>
        <w:pStyle w:val="TOC2"/>
        <w:tabs>
          <w:tab w:val="right" w:leader="dot" w:pos="8306"/>
        </w:tabs>
      </w:pPr>
      <w:hyperlink w:anchor="_Toc29799" w:history="1">
        <w:r>
          <w:rPr>
            <w:rFonts w:ascii="仿宋" w:eastAsia="仿宋" w:hAnsi="仿宋" w:cs="仿宋" w:hint="eastAsia"/>
            <w:lang w:eastAsia="zh-CN"/>
          </w:rPr>
          <w:t>(二)、微波遥感成像仪市场分析预测</w:t>
        </w:r>
        <w:r>
          <w:tab/>
        </w:r>
        <w:r>
          <w:fldChar w:fldCharType="begin"/>
        </w:r>
        <w:r>
          <w:instrText xml:space="preserve"> PAGEREF _Toc29799 \h </w:instrText>
        </w:r>
        <w:r>
          <w:fldChar w:fldCharType="separate"/>
        </w:r>
        <w:r>
          <w:t>17</w:t>
        </w:r>
        <w:r>
          <w:fldChar w:fldCharType="end"/>
        </w:r>
      </w:hyperlink>
    </w:p>
    <w:p>
      <w:pPr>
        <w:pStyle w:val="TOC1"/>
        <w:tabs>
          <w:tab w:val="right" w:leader="dot" w:pos="8306"/>
        </w:tabs>
      </w:pPr>
      <w:hyperlink w:anchor="_Toc1612" w:history="1">
        <w:r>
          <w:rPr>
            <w:rFonts w:ascii="仿宋" w:eastAsia="仿宋" w:hAnsi="仿宋" w:cs="仿宋" w:hint="eastAsia"/>
            <w:lang w:eastAsia="zh-CN"/>
          </w:rPr>
          <w:t>六、工艺说明</w:t>
        </w:r>
        <w:r>
          <w:tab/>
        </w:r>
        <w:r>
          <w:fldChar w:fldCharType="begin"/>
        </w:r>
        <w:r>
          <w:instrText xml:space="preserve"> PAGEREF _Toc1612 \h </w:instrText>
        </w:r>
        <w:r>
          <w:fldChar w:fldCharType="separate"/>
        </w:r>
        <w:r>
          <w:t>18</w:t>
        </w:r>
        <w:r>
          <w:fldChar w:fldCharType="end"/>
        </w:r>
      </w:hyperlink>
    </w:p>
    <w:p>
      <w:pPr>
        <w:pStyle w:val="TOC2"/>
        <w:tabs>
          <w:tab w:val="right" w:leader="dot" w:pos="8306"/>
        </w:tabs>
      </w:pPr>
      <w:hyperlink w:anchor="_Toc22226" w:history="1">
        <w:r>
          <w:rPr>
            <w:rFonts w:ascii="仿宋" w:eastAsia="仿宋" w:hAnsi="仿宋" w:cs="仿宋" w:hint="eastAsia"/>
            <w:lang w:eastAsia="zh-CN"/>
          </w:rPr>
          <w:t>(一)、技术管理特点</w:t>
        </w:r>
        <w:r>
          <w:tab/>
        </w:r>
        <w:r>
          <w:fldChar w:fldCharType="begin"/>
        </w:r>
        <w:r>
          <w:instrText xml:space="preserve"> PAGEREF _Toc22226 \h </w:instrText>
        </w:r>
        <w:r>
          <w:fldChar w:fldCharType="separate"/>
        </w:r>
        <w:r>
          <w:t>18</w:t>
        </w:r>
        <w:r>
          <w:fldChar w:fldCharType="end"/>
        </w:r>
      </w:hyperlink>
    </w:p>
    <w:p>
      <w:pPr>
        <w:pStyle w:val="TOC2"/>
        <w:tabs>
          <w:tab w:val="right" w:leader="dot" w:pos="8306"/>
        </w:tabs>
      </w:pPr>
      <w:hyperlink w:anchor="_Toc10252" w:history="1">
        <w:r>
          <w:rPr>
            <w:rFonts w:ascii="仿宋" w:eastAsia="仿宋" w:hAnsi="仿宋" w:cs="仿宋" w:hint="eastAsia"/>
            <w:lang w:eastAsia="zh-CN"/>
          </w:rPr>
          <w:t>(二)、微波遥感成像仪项目工艺技术设计方案</w:t>
        </w:r>
        <w:r>
          <w:tab/>
        </w:r>
        <w:r>
          <w:fldChar w:fldCharType="begin"/>
        </w:r>
        <w:r>
          <w:instrText xml:space="preserve"> PAGEREF _Toc10252 \h </w:instrText>
        </w:r>
        <w:r>
          <w:fldChar w:fldCharType="separate"/>
        </w:r>
        <w:r>
          <w:t>19</w:t>
        </w:r>
        <w:r>
          <w:fldChar w:fldCharType="end"/>
        </w:r>
      </w:hyperlink>
    </w:p>
    <w:p>
      <w:pPr>
        <w:pStyle w:val="TOC2"/>
        <w:tabs>
          <w:tab w:val="right" w:leader="dot" w:pos="8306"/>
        </w:tabs>
      </w:pPr>
      <w:hyperlink w:anchor="_Toc11178" w:history="1">
        <w:r>
          <w:rPr>
            <w:rFonts w:ascii="仿宋" w:eastAsia="仿宋" w:hAnsi="仿宋" w:cs="仿宋" w:hint="eastAsia"/>
            <w:lang w:eastAsia="zh-CN"/>
          </w:rPr>
          <w:t>(三)、设备选型方案</w:t>
        </w:r>
        <w:r>
          <w:tab/>
        </w:r>
        <w:r>
          <w:fldChar w:fldCharType="begin"/>
        </w:r>
        <w:r>
          <w:instrText xml:space="preserve"> PAGEREF _Toc11178 \h </w:instrText>
        </w:r>
        <w:r>
          <w:fldChar w:fldCharType="separate"/>
        </w:r>
        <w:r>
          <w:t>20</w:t>
        </w:r>
        <w:r>
          <w:fldChar w:fldCharType="end"/>
        </w:r>
      </w:hyperlink>
    </w:p>
    <w:p>
      <w:pPr>
        <w:pStyle w:val="TOC1"/>
        <w:tabs>
          <w:tab w:val="right" w:leader="dot" w:pos="8306"/>
        </w:tabs>
      </w:pPr>
      <w:hyperlink w:anchor="_Toc15327" w:history="1">
        <w:r>
          <w:rPr>
            <w:rFonts w:ascii="仿宋" w:eastAsia="仿宋" w:hAnsi="仿宋" w:cs="仿宋" w:hint="eastAsia"/>
            <w:lang w:eastAsia="zh-CN"/>
          </w:rPr>
          <w:t>七、微波遥感成像仪项目环境影响分析</w:t>
        </w:r>
        <w:r>
          <w:tab/>
        </w:r>
        <w:r>
          <w:fldChar w:fldCharType="begin"/>
        </w:r>
        <w:r>
          <w:instrText xml:space="preserve"> PAGEREF _Toc15327 \h </w:instrText>
        </w:r>
        <w:r>
          <w:fldChar w:fldCharType="separate"/>
        </w:r>
        <w:r>
          <w:t>22</w:t>
        </w:r>
        <w:r>
          <w:fldChar w:fldCharType="end"/>
        </w:r>
      </w:hyperlink>
    </w:p>
    <w:p>
      <w:pPr>
        <w:pStyle w:val="TOC2"/>
        <w:tabs>
          <w:tab w:val="right" w:leader="dot" w:pos="8306"/>
        </w:tabs>
      </w:pPr>
      <w:hyperlink w:anchor="_Toc30535" w:history="1">
        <w:r>
          <w:rPr>
            <w:rFonts w:ascii="仿宋" w:eastAsia="仿宋" w:hAnsi="仿宋" w:cs="仿宋" w:hint="eastAsia"/>
            <w:lang w:eastAsia="zh-CN"/>
          </w:rPr>
          <w:t>(一)、建设区域环境质量现状</w:t>
        </w:r>
        <w:r>
          <w:tab/>
        </w:r>
        <w:r>
          <w:fldChar w:fldCharType="begin"/>
        </w:r>
        <w:r>
          <w:instrText xml:space="preserve"> PAGEREF _Toc30535 \h </w:instrText>
        </w:r>
        <w:r>
          <w:fldChar w:fldCharType="separate"/>
        </w:r>
        <w:r>
          <w:t>22</w:t>
        </w:r>
        <w:r>
          <w:fldChar w:fldCharType="end"/>
        </w:r>
      </w:hyperlink>
    </w:p>
    <w:p>
      <w:pPr>
        <w:pStyle w:val="TOC2"/>
        <w:tabs>
          <w:tab w:val="right" w:leader="dot" w:pos="8306"/>
        </w:tabs>
      </w:pPr>
      <w:hyperlink w:anchor="_Toc2410" w:history="1">
        <w:r>
          <w:rPr>
            <w:rFonts w:ascii="仿宋" w:eastAsia="仿宋" w:hAnsi="仿宋" w:cs="仿宋" w:hint="eastAsia"/>
            <w:lang w:eastAsia="zh-CN"/>
          </w:rPr>
          <w:t>(二)、建设期环境保护</w:t>
        </w:r>
        <w:r>
          <w:tab/>
        </w:r>
        <w:r>
          <w:fldChar w:fldCharType="begin"/>
        </w:r>
        <w:r>
          <w:instrText xml:space="preserve"> PAGEREF _Toc2410 \h </w:instrText>
        </w:r>
        <w:r>
          <w:fldChar w:fldCharType="separate"/>
        </w:r>
        <w:r>
          <w:t>23</w:t>
        </w:r>
        <w:r>
          <w:fldChar w:fldCharType="end"/>
        </w:r>
      </w:hyperlink>
    </w:p>
    <w:p>
      <w:pPr>
        <w:pStyle w:val="TOC2"/>
        <w:tabs>
          <w:tab w:val="right" w:leader="dot" w:pos="8306"/>
        </w:tabs>
      </w:pPr>
      <w:hyperlink w:anchor="_Toc11426" w:history="1">
        <w:r>
          <w:rPr>
            <w:rFonts w:ascii="仿宋" w:eastAsia="仿宋" w:hAnsi="仿宋" w:cs="仿宋" w:hint="eastAsia"/>
            <w:lang w:eastAsia="zh-CN"/>
          </w:rPr>
          <w:t>(三)、运营期环境保护</w:t>
        </w:r>
        <w:r>
          <w:tab/>
        </w:r>
        <w:r>
          <w:fldChar w:fldCharType="begin"/>
        </w:r>
        <w:r>
          <w:instrText xml:space="preserve"> PAGEREF _Toc11426 \h </w:instrText>
        </w:r>
        <w:r>
          <w:fldChar w:fldCharType="separate"/>
        </w:r>
        <w:r>
          <w:t>25</w:t>
        </w:r>
        <w:r>
          <w:fldChar w:fldCharType="end"/>
        </w:r>
      </w:hyperlink>
    </w:p>
    <w:p>
      <w:pPr>
        <w:pStyle w:val="TOC2"/>
        <w:tabs>
          <w:tab w:val="right" w:leader="dot" w:pos="8306"/>
        </w:tabs>
      </w:pPr>
      <w:hyperlink w:anchor="_Toc514" w:history="1">
        <w:r>
          <w:rPr>
            <w:rFonts w:ascii="仿宋" w:eastAsia="仿宋" w:hAnsi="仿宋" w:cs="仿宋" w:hint="eastAsia"/>
            <w:lang w:eastAsia="zh-CN"/>
          </w:rPr>
          <w:t>(四)、微波遥感成像仪项目建设对区域经济的影响</w:t>
        </w:r>
        <w:r>
          <w:tab/>
        </w:r>
        <w:r>
          <w:fldChar w:fldCharType="begin"/>
        </w:r>
        <w:r>
          <w:instrText xml:space="preserve"> PAGEREF _Toc514 \h </w:instrText>
        </w:r>
        <w:r>
          <w:fldChar w:fldCharType="separate"/>
        </w:r>
        <w:r>
          <w:t>26</w:t>
        </w:r>
        <w:r>
          <w:fldChar w:fldCharType="end"/>
        </w:r>
      </w:hyperlink>
    </w:p>
    <w:p>
      <w:pPr>
        <w:pStyle w:val="TOC2"/>
        <w:tabs>
          <w:tab w:val="right" w:leader="dot" w:pos="8306"/>
        </w:tabs>
      </w:pPr>
      <w:hyperlink w:anchor="_Toc8440" w:history="1">
        <w:r>
          <w:rPr>
            <w:rFonts w:ascii="仿宋" w:eastAsia="仿宋" w:hAnsi="仿宋" w:cs="仿宋" w:hint="eastAsia"/>
            <w:lang w:eastAsia="zh-CN"/>
          </w:rPr>
          <w:t>(五)、废弃物处理</w:t>
        </w:r>
        <w:r>
          <w:tab/>
        </w:r>
        <w:r>
          <w:fldChar w:fldCharType="begin"/>
        </w:r>
        <w:r>
          <w:instrText xml:space="preserve"> PAGEREF _Toc8440 \h </w:instrText>
        </w:r>
        <w:r>
          <w:fldChar w:fldCharType="separate"/>
        </w:r>
        <w:r>
          <w:t>28</w:t>
        </w:r>
        <w:r>
          <w:fldChar w:fldCharType="end"/>
        </w:r>
      </w:hyperlink>
    </w:p>
    <w:p>
      <w:pPr>
        <w:pStyle w:val="TOC2"/>
        <w:tabs>
          <w:tab w:val="right" w:leader="dot" w:pos="8306"/>
        </w:tabs>
      </w:pPr>
      <w:hyperlink w:anchor="_Toc4680" w:history="1">
        <w:r>
          <w:rPr>
            <w:rFonts w:ascii="仿宋" w:eastAsia="仿宋" w:hAnsi="仿宋" w:cs="仿宋" w:hint="eastAsia"/>
            <w:lang w:eastAsia="zh-CN"/>
          </w:rPr>
          <w:t>(六)、特殊环境影响分析</w:t>
        </w:r>
        <w:r>
          <w:tab/>
        </w:r>
        <w:r>
          <w:fldChar w:fldCharType="begin"/>
        </w:r>
        <w:r>
          <w:instrText xml:space="preserve"> PAGEREF _Toc4680 \h </w:instrText>
        </w:r>
        <w:r>
          <w:fldChar w:fldCharType="separate"/>
        </w:r>
        <w:r>
          <w:t>29</w:t>
        </w:r>
        <w:r>
          <w:fldChar w:fldCharType="end"/>
        </w:r>
      </w:hyperlink>
    </w:p>
    <w:p>
      <w:pPr>
        <w:pStyle w:val="TOC2"/>
        <w:tabs>
          <w:tab w:val="right" w:leader="dot" w:pos="8306"/>
        </w:tabs>
      </w:pPr>
      <w:hyperlink w:anchor="_Toc4462" w:history="1">
        <w:r>
          <w:rPr>
            <w:rFonts w:ascii="仿宋" w:eastAsia="仿宋" w:hAnsi="仿宋" w:cs="仿宋" w:hint="eastAsia"/>
            <w:lang w:eastAsia="zh-CN"/>
          </w:rPr>
          <w:t>(七)、清洁生产</w:t>
        </w:r>
        <w:r>
          <w:tab/>
        </w:r>
        <w:r>
          <w:fldChar w:fldCharType="begin"/>
        </w:r>
        <w:r>
          <w:instrText xml:space="preserve"> PAGEREF _Toc4462 \h </w:instrText>
        </w:r>
        <w:r>
          <w:fldChar w:fldCharType="separate"/>
        </w:r>
        <w:r>
          <w:t>30</w:t>
        </w:r>
        <w:r>
          <w:fldChar w:fldCharType="end"/>
        </w:r>
      </w:hyperlink>
    </w:p>
    <w:p>
      <w:pPr>
        <w:pStyle w:val="TOC2"/>
        <w:tabs>
          <w:tab w:val="right" w:leader="dot" w:pos="8306"/>
        </w:tabs>
      </w:pPr>
      <w:hyperlink w:anchor="_Toc8619" w:history="1">
        <w:r>
          <w:rPr>
            <w:rFonts w:ascii="仿宋" w:eastAsia="仿宋" w:hAnsi="仿宋" w:cs="仿宋" w:hint="eastAsia"/>
            <w:lang w:eastAsia="zh-CN"/>
          </w:rPr>
          <w:t>(八)、环境保护综合评价</w:t>
        </w:r>
        <w:r>
          <w:tab/>
        </w:r>
        <w:r>
          <w:fldChar w:fldCharType="begin"/>
        </w:r>
        <w:r>
          <w:instrText xml:space="preserve"> PAGEREF _Toc8619 \h </w:instrText>
        </w:r>
        <w:r>
          <w:fldChar w:fldCharType="separate"/>
        </w:r>
        <w:r>
          <w:t>32</w:t>
        </w:r>
        <w:r>
          <w:fldChar w:fldCharType="end"/>
        </w:r>
      </w:hyperlink>
    </w:p>
    <w:p>
      <w:pPr>
        <w:pStyle w:val="TOC1"/>
        <w:tabs>
          <w:tab w:val="right" w:leader="dot" w:pos="8306"/>
        </w:tabs>
      </w:pPr>
      <w:hyperlink w:anchor="_Toc29458" w:history="1">
        <w:r>
          <w:rPr>
            <w:rFonts w:ascii="仿宋" w:eastAsia="仿宋" w:hAnsi="仿宋" w:cs="仿宋" w:hint="eastAsia"/>
            <w:lang w:eastAsia="zh-CN"/>
          </w:rPr>
          <w:t>八、微波遥感成像仪项目人力资源培养与发展</w:t>
        </w:r>
        <w:r>
          <w:tab/>
        </w:r>
        <w:r>
          <w:fldChar w:fldCharType="begin"/>
        </w:r>
        <w:r>
          <w:instrText xml:space="preserve"> PAGEREF _Toc29458 \h </w:instrText>
        </w:r>
        <w:r>
          <w:fldChar w:fldCharType="separate"/>
        </w:r>
        <w:r>
          <w:t>33</w:t>
        </w:r>
        <w:r>
          <w:fldChar w:fldCharType="end"/>
        </w:r>
      </w:hyperlink>
    </w:p>
    <w:p>
      <w:pPr>
        <w:pStyle w:val="TOC2"/>
        <w:tabs>
          <w:tab w:val="right" w:leader="dot" w:pos="8306"/>
        </w:tabs>
      </w:pPr>
      <w:hyperlink w:anchor="_Toc14072" w:history="1">
        <w:r>
          <w:rPr>
            <w:rFonts w:ascii="仿宋" w:eastAsia="仿宋" w:hAnsi="仿宋" w:cs="仿宋" w:hint="eastAsia"/>
            <w:lang w:eastAsia="zh-CN"/>
          </w:rPr>
          <w:t>(一)、人才需求与规划</w:t>
        </w:r>
        <w:r>
          <w:tab/>
        </w:r>
        <w:r>
          <w:fldChar w:fldCharType="begin"/>
        </w:r>
        <w:r>
          <w:instrText xml:space="preserve"> PAGEREF _Toc14072 \h </w:instrText>
        </w:r>
        <w:r>
          <w:fldChar w:fldCharType="separate"/>
        </w:r>
        <w:r>
          <w:t>33</w:t>
        </w:r>
        <w:r>
          <w:fldChar w:fldCharType="end"/>
        </w:r>
      </w:hyperlink>
    </w:p>
    <w:p>
      <w:pPr>
        <w:pStyle w:val="TOC2"/>
        <w:tabs>
          <w:tab w:val="right" w:leader="dot" w:pos="8306"/>
        </w:tabs>
      </w:pPr>
      <w:hyperlink w:anchor="_Toc18346" w:history="1">
        <w:r>
          <w:rPr>
            <w:rFonts w:ascii="仿宋" w:eastAsia="仿宋" w:hAnsi="仿宋" w:cs="仿宋" w:hint="eastAsia"/>
            <w:lang w:eastAsia="zh-CN"/>
          </w:rPr>
          <w:t>(二)、培训与发展计划</w:t>
        </w:r>
        <w:r>
          <w:tab/>
        </w:r>
        <w:r>
          <w:fldChar w:fldCharType="begin"/>
        </w:r>
        <w:r>
          <w:instrText xml:space="preserve"> PAGEREF _Toc18346 \h </w:instrText>
        </w:r>
        <w:r>
          <w:fldChar w:fldCharType="separate"/>
        </w:r>
        <w:r>
          <w:t>33</w:t>
        </w:r>
        <w:r>
          <w:fldChar w:fldCharType="end"/>
        </w:r>
      </w:hyperlink>
    </w:p>
    <w:p>
      <w:pPr>
        <w:pStyle w:val="TOC1"/>
        <w:tabs>
          <w:tab w:val="right" w:leader="dot" w:pos="8306"/>
        </w:tabs>
      </w:pPr>
      <w:hyperlink w:anchor="_Toc12889" w:history="1">
        <w:r>
          <w:rPr>
            <w:rFonts w:ascii="仿宋" w:eastAsia="仿宋" w:hAnsi="仿宋" w:cs="仿宋" w:hint="eastAsia"/>
            <w:lang w:eastAsia="zh-CN"/>
          </w:rPr>
          <w:t>九、微波遥感成像仪项目经营效益</w:t>
        </w:r>
        <w:r>
          <w:tab/>
        </w:r>
        <w:r>
          <w:fldChar w:fldCharType="begin"/>
        </w:r>
        <w:r>
          <w:instrText xml:space="preserve"> PAGEREF _Toc12889 \h </w:instrText>
        </w:r>
        <w:r>
          <w:fldChar w:fldCharType="separate"/>
        </w:r>
        <w:r>
          <w:t>34</w:t>
        </w:r>
        <w:r>
          <w:fldChar w:fldCharType="end"/>
        </w:r>
      </w:hyperlink>
    </w:p>
    <w:p>
      <w:pPr>
        <w:pStyle w:val="TOC2"/>
        <w:tabs>
          <w:tab w:val="right" w:leader="dot" w:pos="8306"/>
        </w:tabs>
      </w:pPr>
      <w:hyperlink w:anchor="_Toc17965" w:history="1">
        <w:r>
          <w:rPr>
            <w:rFonts w:ascii="仿宋" w:eastAsia="仿宋" w:hAnsi="仿宋" w:cs="仿宋" w:hint="eastAsia"/>
            <w:lang w:eastAsia="zh-CN"/>
          </w:rPr>
          <w:t>(一)、经济评价财务测算</w:t>
        </w:r>
        <w:r>
          <w:tab/>
        </w:r>
        <w:r>
          <w:fldChar w:fldCharType="begin"/>
        </w:r>
        <w:r>
          <w:instrText xml:space="preserve"> PAGEREF _Toc17965 \h </w:instrText>
        </w:r>
        <w:r>
          <w:fldChar w:fldCharType="separate"/>
        </w:r>
        <w:r>
          <w:t>34</w:t>
        </w:r>
        <w:r>
          <w:fldChar w:fldCharType="end"/>
        </w:r>
      </w:hyperlink>
    </w:p>
    <w:p>
      <w:pPr>
        <w:pStyle w:val="TOC2"/>
        <w:tabs>
          <w:tab w:val="right" w:leader="dot" w:pos="8306"/>
        </w:tabs>
      </w:pPr>
      <w:hyperlink w:anchor="_Toc20602" w:history="1">
        <w:r>
          <w:rPr>
            <w:rFonts w:ascii="仿宋" w:eastAsia="仿宋" w:hAnsi="仿宋" w:cs="仿宋" w:hint="eastAsia"/>
            <w:lang w:eastAsia="zh-CN"/>
          </w:rPr>
          <w:t>(二)、微波遥感成像仪项目盈利能力分析</w:t>
        </w:r>
        <w:r>
          <w:tab/>
        </w:r>
        <w:r>
          <w:fldChar w:fldCharType="begin"/>
        </w:r>
        <w:r>
          <w:instrText xml:space="preserve"> PAGEREF _Toc20602 \h </w:instrText>
        </w:r>
        <w:r>
          <w:fldChar w:fldCharType="separate"/>
        </w:r>
        <w:r>
          <w:t>35</w:t>
        </w:r>
        <w:r>
          <w:fldChar w:fldCharType="end"/>
        </w:r>
      </w:hyperlink>
    </w:p>
    <w:p>
      <w:pPr>
        <w:pStyle w:val="TOC1"/>
        <w:tabs>
          <w:tab w:val="right" w:leader="dot" w:pos="8306"/>
        </w:tabs>
      </w:pPr>
      <w:hyperlink w:anchor="_Toc23522" w:history="1">
        <w:r>
          <w:rPr>
            <w:rFonts w:ascii="仿宋" w:eastAsia="仿宋" w:hAnsi="仿宋" w:cs="仿宋" w:hint="eastAsia"/>
            <w:lang w:eastAsia="zh-CN"/>
          </w:rPr>
          <w:t>十、微波遥感成像仪项目财务管理</w:t>
        </w:r>
        <w:r>
          <w:tab/>
        </w:r>
        <w:r>
          <w:fldChar w:fldCharType="begin"/>
        </w:r>
        <w:r>
          <w:instrText xml:space="preserve"> PAGEREF _Toc23522 \h </w:instrText>
        </w:r>
        <w:r>
          <w:fldChar w:fldCharType="separate"/>
        </w:r>
        <w:r>
          <w:t>36</w:t>
        </w:r>
        <w:r>
          <w:fldChar w:fldCharType="end"/>
        </w:r>
      </w:hyperlink>
    </w:p>
    <w:p>
      <w:pPr>
        <w:pStyle w:val="TOC2"/>
        <w:tabs>
          <w:tab w:val="right" w:leader="dot" w:pos="8306"/>
        </w:tabs>
      </w:pPr>
      <w:hyperlink w:anchor="_Toc1967" w:history="1">
        <w:r>
          <w:rPr>
            <w:rFonts w:ascii="仿宋" w:eastAsia="仿宋" w:hAnsi="仿宋" w:cs="仿宋" w:hint="eastAsia"/>
            <w:lang w:eastAsia="zh-CN"/>
          </w:rPr>
          <w:t>(一)、资金需求大</w:t>
        </w:r>
        <w:r>
          <w:tab/>
        </w:r>
        <w:r>
          <w:fldChar w:fldCharType="begin"/>
        </w:r>
        <w:r>
          <w:instrText xml:space="preserve"> PAGEREF _Toc1967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6" w:history="1">
        <w:r>
          <w:rPr>
            <w:rFonts w:ascii="仿宋" w:eastAsia="仿宋" w:hAnsi="仿宋" w:cs="仿宋" w:hint="eastAsia"/>
            <w:lang w:eastAsia="zh-CN"/>
          </w:rPr>
          <w:t>(二)、研发周期长</w:t>
        </w:r>
        <w:r>
          <w:tab/>
        </w:r>
        <w:r>
          <w:fldChar w:fldCharType="begin"/>
        </w:r>
        <w:r>
          <w:instrText xml:space="preserve"> PAGEREF _Toc29546 \h </w:instrText>
        </w:r>
        <w:r>
          <w:fldChar w:fldCharType="separate"/>
        </w:r>
        <w:r>
          <w:t>37</w:t>
        </w:r>
        <w:r>
          <w:fldChar w:fldCharType="end"/>
        </w:r>
      </w:hyperlink>
    </w:p>
    <w:p>
      <w:pPr>
        <w:pStyle w:val="TOC2"/>
        <w:tabs>
          <w:tab w:val="right" w:leader="dot" w:pos="8306"/>
        </w:tabs>
      </w:pPr>
      <w:hyperlink w:anchor="_Toc5955" w:history="1">
        <w:r>
          <w:rPr>
            <w:rFonts w:ascii="仿宋" w:eastAsia="仿宋" w:hAnsi="仿宋" w:cs="仿宋" w:hint="eastAsia"/>
            <w:lang w:eastAsia="zh-CN"/>
          </w:rPr>
          <w:t>(三)、市场风险大</w:t>
        </w:r>
        <w:r>
          <w:tab/>
        </w:r>
        <w:r>
          <w:fldChar w:fldCharType="begin"/>
        </w:r>
        <w:r>
          <w:instrText xml:space="preserve"> PAGEREF _Toc5955 \h </w:instrText>
        </w:r>
        <w:r>
          <w:fldChar w:fldCharType="separate"/>
        </w:r>
        <w:r>
          <w:t>38</w:t>
        </w:r>
        <w:r>
          <w:fldChar w:fldCharType="end"/>
        </w:r>
      </w:hyperlink>
    </w:p>
    <w:p>
      <w:pPr>
        <w:pStyle w:val="TOC2"/>
        <w:tabs>
          <w:tab w:val="right" w:leader="dot" w:pos="8306"/>
        </w:tabs>
      </w:pPr>
      <w:hyperlink w:anchor="_Toc6476" w:history="1">
        <w:r>
          <w:rPr>
            <w:rFonts w:ascii="仿宋" w:eastAsia="仿宋" w:hAnsi="仿宋" w:cs="仿宋" w:hint="eastAsia"/>
            <w:lang w:eastAsia="zh-CN"/>
          </w:rPr>
          <w:t>(四)、利润率高</w:t>
        </w:r>
        <w:r>
          <w:tab/>
        </w:r>
        <w:r>
          <w:fldChar w:fldCharType="begin"/>
        </w:r>
        <w:r>
          <w:instrText xml:space="preserve"> PAGEREF _Toc6476 \h </w:instrText>
        </w:r>
        <w:r>
          <w:fldChar w:fldCharType="separate"/>
        </w:r>
        <w:r>
          <w:t>41</w:t>
        </w:r>
        <w:r>
          <w:fldChar w:fldCharType="end"/>
        </w:r>
      </w:hyperlink>
    </w:p>
    <w:p>
      <w:pPr>
        <w:pStyle w:val="TOC1"/>
        <w:tabs>
          <w:tab w:val="right" w:leader="dot" w:pos="8306"/>
        </w:tabs>
      </w:pPr>
      <w:hyperlink w:anchor="_Toc8802" w:history="1">
        <w:r>
          <w:rPr>
            <w:rFonts w:ascii="仿宋" w:eastAsia="仿宋" w:hAnsi="仿宋" w:cs="仿宋" w:hint="eastAsia"/>
            <w:lang w:eastAsia="zh-CN"/>
          </w:rPr>
          <w:t>十一、微波遥感成像仪项目社会影响</w:t>
        </w:r>
        <w:r>
          <w:tab/>
        </w:r>
        <w:r>
          <w:fldChar w:fldCharType="begin"/>
        </w:r>
        <w:r>
          <w:instrText xml:space="preserve"> PAGEREF _Toc8802 \h </w:instrText>
        </w:r>
        <w:r>
          <w:fldChar w:fldCharType="separate"/>
        </w:r>
        <w:r>
          <w:t>43</w:t>
        </w:r>
        <w:r>
          <w:fldChar w:fldCharType="end"/>
        </w:r>
      </w:hyperlink>
    </w:p>
    <w:p>
      <w:pPr>
        <w:pStyle w:val="TOC2"/>
        <w:tabs>
          <w:tab w:val="right" w:leader="dot" w:pos="8306"/>
        </w:tabs>
      </w:pPr>
      <w:hyperlink w:anchor="_Toc4542" w:history="1">
        <w:r>
          <w:rPr>
            <w:rFonts w:ascii="仿宋" w:eastAsia="仿宋" w:hAnsi="仿宋" w:cs="仿宋" w:hint="eastAsia"/>
            <w:lang w:eastAsia="zh-CN"/>
          </w:rPr>
          <w:t>(一)、社会责任与义务</w:t>
        </w:r>
        <w:r>
          <w:tab/>
        </w:r>
        <w:r>
          <w:fldChar w:fldCharType="begin"/>
        </w:r>
        <w:r>
          <w:instrText xml:space="preserve"> PAGEREF _Toc4542 \h </w:instrText>
        </w:r>
        <w:r>
          <w:fldChar w:fldCharType="separate"/>
        </w:r>
        <w:r>
          <w:t>43</w:t>
        </w:r>
        <w:r>
          <w:fldChar w:fldCharType="end"/>
        </w:r>
      </w:hyperlink>
    </w:p>
    <w:p>
      <w:pPr>
        <w:pStyle w:val="TOC2"/>
        <w:tabs>
          <w:tab w:val="right" w:leader="dot" w:pos="8306"/>
        </w:tabs>
      </w:pPr>
      <w:hyperlink w:anchor="_Toc15166" w:history="1">
        <w:r>
          <w:rPr>
            <w:rFonts w:ascii="仿宋" w:eastAsia="仿宋" w:hAnsi="仿宋" w:cs="仿宋" w:hint="eastAsia"/>
            <w:lang w:eastAsia="zh-CN"/>
          </w:rPr>
          <w:t>(二)、社会参与与沟通</w:t>
        </w:r>
        <w:r>
          <w:tab/>
        </w:r>
        <w:r>
          <w:fldChar w:fldCharType="begin"/>
        </w:r>
        <w:r>
          <w:instrText xml:space="preserve"> PAGEREF _Toc15166 \h </w:instrText>
        </w:r>
        <w:r>
          <w:fldChar w:fldCharType="separate"/>
        </w:r>
        <w:r>
          <w:t>44</w:t>
        </w:r>
        <w:r>
          <w:fldChar w:fldCharType="end"/>
        </w:r>
      </w:hyperlink>
    </w:p>
    <w:p>
      <w:pPr>
        <w:pStyle w:val="TOC1"/>
        <w:tabs>
          <w:tab w:val="right" w:leader="dot" w:pos="8306"/>
        </w:tabs>
      </w:pPr>
      <w:hyperlink w:anchor="_Toc20918" w:history="1">
        <w:r>
          <w:rPr>
            <w:rFonts w:ascii="仿宋" w:eastAsia="仿宋" w:hAnsi="仿宋" w:cs="仿宋" w:hint="eastAsia"/>
            <w:lang w:eastAsia="zh-CN"/>
          </w:rPr>
          <w:t>十二、微波遥感成像仪项目风险管理</w:t>
        </w:r>
        <w:r>
          <w:tab/>
        </w:r>
        <w:r>
          <w:fldChar w:fldCharType="begin"/>
        </w:r>
        <w:r>
          <w:instrText xml:space="preserve"> PAGEREF _Toc20918 \h </w:instrText>
        </w:r>
        <w:r>
          <w:fldChar w:fldCharType="separate"/>
        </w:r>
        <w:r>
          <w:t>45</w:t>
        </w:r>
        <w:r>
          <w:fldChar w:fldCharType="end"/>
        </w:r>
      </w:hyperlink>
    </w:p>
    <w:p>
      <w:pPr>
        <w:pStyle w:val="TOC2"/>
        <w:tabs>
          <w:tab w:val="right" w:leader="dot" w:pos="8306"/>
        </w:tabs>
      </w:pPr>
      <w:hyperlink w:anchor="_Toc10326" w:history="1">
        <w:r>
          <w:rPr>
            <w:rFonts w:ascii="仿宋" w:eastAsia="仿宋" w:hAnsi="仿宋" w:cs="仿宋" w:hint="eastAsia"/>
            <w:lang w:eastAsia="zh-CN"/>
          </w:rPr>
          <w:t>(一)、风险识别与评估</w:t>
        </w:r>
        <w:r>
          <w:tab/>
        </w:r>
        <w:r>
          <w:fldChar w:fldCharType="begin"/>
        </w:r>
        <w:r>
          <w:instrText xml:space="preserve"> PAGEREF _Toc10326 \h </w:instrText>
        </w:r>
        <w:r>
          <w:fldChar w:fldCharType="separate"/>
        </w:r>
        <w:r>
          <w:t>45</w:t>
        </w:r>
        <w:r>
          <w:fldChar w:fldCharType="end"/>
        </w:r>
      </w:hyperlink>
    </w:p>
    <w:p>
      <w:pPr>
        <w:pStyle w:val="TOC2"/>
        <w:tabs>
          <w:tab w:val="right" w:leader="dot" w:pos="8306"/>
        </w:tabs>
      </w:pPr>
      <w:hyperlink w:anchor="_Toc7565" w:history="1">
        <w:r>
          <w:rPr>
            <w:rFonts w:ascii="仿宋" w:eastAsia="仿宋" w:hAnsi="仿宋" w:cs="仿宋" w:hint="eastAsia"/>
            <w:lang w:eastAsia="zh-CN"/>
          </w:rPr>
          <w:t>(二)、风险应对策略</w:t>
        </w:r>
        <w:r>
          <w:tab/>
        </w:r>
        <w:r>
          <w:fldChar w:fldCharType="begin"/>
        </w:r>
        <w:r>
          <w:instrText xml:space="preserve"> PAGEREF _Toc7565 \h </w:instrText>
        </w:r>
        <w:r>
          <w:fldChar w:fldCharType="separate"/>
        </w:r>
        <w:r>
          <w:t>46</w:t>
        </w:r>
        <w:r>
          <w:fldChar w:fldCharType="end"/>
        </w:r>
      </w:hyperlink>
    </w:p>
    <w:p>
      <w:pPr>
        <w:pStyle w:val="TOC2"/>
        <w:tabs>
          <w:tab w:val="right" w:leader="dot" w:pos="8306"/>
        </w:tabs>
      </w:pPr>
      <w:hyperlink w:anchor="_Toc15633" w:history="1">
        <w:r>
          <w:rPr>
            <w:rFonts w:ascii="仿宋" w:eastAsia="仿宋" w:hAnsi="仿宋" w:cs="仿宋" w:hint="eastAsia"/>
            <w:lang w:eastAsia="zh-CN"/>
          </w:rPr>
          <w:t>(三)、风险监控与控制</w:t>
        </w:r>
        <w:r>
          <w:tab/>
        </w:r>
        <w:r>
          <w:fldChar w:fldCharType="begin"/>
        </w:r>
        <w:r>
          <w:instrText xml:space="preserve"> PAGEREF _Toc15633 \h </w:instrText>
        </w:r>
        <w:r>
          <w:fldChar w:fldCharType="separate"/>
        </w:r>
        <w:r>
          <w:t>48</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十三、微波遥感成像仪项目治理与监督</w:t>
        </w:r>
        <w:r>
          <w:tab/>
        </w:r>
        <w:r>
          <w:fldChar w:fldCharType="begin"/>
        </w:r>
        <w:r>
          <w:instrText xml:space="preserve"> PAGEREF _Toc25021 \h </w:instrText>
        </w:r>
        <w:r>
          <w:fldChar w:fldCharType="separate"/>
        </w:r>
        <w:r>
          <w:t>49</w:t>
        </w:r>
        <w:r>
          <w:fldChar w:fldCharType="end"/>
        </w:r>
      </w:hyperlink>
    </w:p>
    <w:p>
      <w:pPr>
        <w:pStyle w:val="TOC2"/>
        <w:tabs>
          <w:tab w:val="right" w:leader="dot" w:pos="8306"/>
        </w:tabs>
      </w:pPr>
      <w:hyperlink w:anchor="_Toc10244" w:history="1">
        <w:r>
          <w:rPr>
            <w:rFonts w:ascii="仿宋" w:eastAsia="仿宋" w:hAnsi="仿宋" w:cs="仿宋" w:hint="eastAsia"/>
            <w:lang w:eastAsia="zh-CN"/>
          </w:rPr>
          <w:t>(一)、微波遥感成像仪项目治理结构</w:t>
        </w:r>
        <w:r>
          <w:tab/>
        </w:r>
        <w:r>
          <w:fldChar w:fldCharType="begin"/>
        </w:r>
        <w:r>
          <w:instrText xml:space="preserve"> PAGEREF _Toc10244 \h </w:instrText>
        </w:r>
        <w:r>
          <w:fldChar w:fldCharType="separate"/>
        </w:r>
        <w:r>
          <w:t>49</w:t>
        </w:r>
        <w:r>
          <w:fldChar w:fldCharType="end"/>
        </w:r>
      </w:hyperlink>
    </w:p>
    <w:p>
      <w:pPr>
        <w:pStyle w:val="TOC2"/>
        <w:tabs>
          <w:tab w:val="right" w:leader="dot" w:pos="8306"/>
        </w:tabs>
      </w:pPr>
      <w:hyperlink w:anchor="_Toc15995" w:history="1">
        <w:r>
          <w:rPr>
            <w:rFonts w:ascii="仿宋" w:eastAsia="仿宋" w:hAnsi="仿宋" w:cs="仿宋" w:hint="eastAsia"/>
            <w:lang w:eastAsia="zh-CN"/>
          </w:rPr>
          <w:t>(二)、监督与审计</w:t>
        </w:r>
        <w:r>
          <w:tab/>
        </w:r>
        <w:r>
          <w:fldChar w:fldCharType="begin"/>
        </w:r>
        <w:r>
          <w:instrText xml:space="preserve"> PAGEREF _Toc15995 \h </w:instrText>
        </w:r>
        <w:r>
          <w:fldChar w:fldCharType="separate"/>
        </w:r>
        <w:r>
          <w:t>51</w:t>
        </w:r>
        <w:r>
          <w:fldChar w:fldCharType="end"/>
        </w:r>
      </w:hyperlink>
    </w:p>
    <w:p>
      <w:pPr>
        <w:pStyle w:val="TOC1"/>
        <w:tabs>
          <w:tab w:val="right" w:leader="dot" w:pos="8306"/>
        </w:tabs>
      </w:pPr>
      <w:hyperlink w:anchor="_Toc27809" w:history="1">
        <w:r>
          <w:rPr>
            <w:rFonts w:ascii="仿宋" w:eastAsia="仿宋" w:hAnsi="仿宋" w:cs="仿宋" w:hint="eastAsia"/>
            <w:lang w:eastAsia="zh-CN"/>
          </w:rPr>
          <w:t>十四、质量管理体系</w:t>
        </w:r>
        <w:r>
          <w:tab/>
        </w:r>
        <w:r>
          <w:fldChar w:fldCharType="begin"/>
        </w:r>
        <w:r>
          <w:instrText xml:space="preserve"> PAGEREF _Toc27809 \h </w:instrText>
        </w:r>
        <w:r>
          <w:fldChar w:fldCharType="separate"/>
        </w:r>
        <w:r>
          <w:t>52</w:t>
        </w:r>
        <w:r>
          <w:fldChar w:fldCharType="end"/>
        </w:r>
      </w:hyperlink>
    </w:p>
    <w:p>
      <w:pPr>
        <w:pStyle w:val="TOC2"/>
        <w:tabs>
          <w:tab w:val="right" w:leader="dot" w:pos="8306"/>
        </w:tabs>
      </w:pPr>
      <w:hyperlink w:anchor="_Toc17728" w:history="1">
        <w:r>
          <w:rPr>
            <w:rFonts w:ascii="仿宋" w:eastAsia="仿宋" w:hAnsi="仿宋" w:cs="仿宋" w:hint="eastAsia"/>
            <w:lang w:eastAsia="zh-CN"/>
          </w:rPr>
          <w:t>(一)、质量目标与方针</w:t>
        </w:r>
        <w:r>
          <w:tab/>
        </w:r>
        <w:r>
          <w:fldChar w:fldCharType="begin"/>
        </w:r>
        <w:r>
          <w:instrText xml:space="preserve"> PAGEREF _Toc17728 \h </w:instrText>
        </w:r>
        <w:r>
          <w:fldChar w:fldCharType="separate"/>
        </w:r>
        <w:r>
          <w:t>52</w:t>
        </w:r>
        <w:r>
          <w:fldChar w:fldCharType="end"/>
        </w:r>
      </w:hyperlink>
    </w:p>
    <w:p>
      <w:pPr>
        <w:pStyle w:val="TOC2"/>
        <w:tabs>
          <w:tab w:val="right" w:leader="dot" w:pos="8306"/>
        </w:tabs>
      </w:pPr>
      <w:hyperlink w:anchor="_Toc11039" w:history="1">
        <w:r>
          <w:rPr>
            <w:rFonts w:ascii="仿宋" w:eastAsia="仿宋" w:hAnsi="仿宋" w:cs="仿宋" w:hint="eastAsia"/>
            <w:lang w:eastAsia="zh-CN"/>
          </w:rPr>
          <w:t>(二)、质量管理责任</w:t>
        </w:r>
        <w:r>
          <w:tab/>
        </w:r>
        <w:r>
          <w:fldChar w:fldCharType="begin"/>
        </w:r>
        <w:r>
          <w:instrText xml:space="preserve"> PAGEREF _Toc11039 \h </w:instrText>
        </w:r>
        <w:r>
          <w:fldChar w:fldCharType="separate"/>
        </w:r>
        <w:r>
          <w:t>53</w:t>
        </w:r>
        <w:r>
          <w:fldChar w:fldCharType="end"/>
        </w:r>
      </w:hyperlink>
    </w:p>
    <w:p>
      <w:pPr>
        <w:pStyle w:val="TOC2"/>
        <w:tabs>
          <w:tab w:val="right" w:leader="dot" w:pos="8306"/>
        </w:tabs>
      </w:pPr>
      <w:hyperlink w:anchor="_Toc8063" w:history="1">
        <w:r>
          <w:rPr>
            <w:rFonts w:ascii="仿宋" w:eastAsia="仿宋" w:hAnsi="仿宋" w:cs="仿宋" w:hint="eastAsia"/>
            <w:lang w:eastAsia="zh-CN"/>
          </w:rPr>
          <w:t>(三)、质量管理体系文件</w:t>
        </w:r>
        <w:r>
          <w:tab/>
        </w:r>
        <w:r>
          <w:fldChar w:fldCharType="begin"/>
        </w:r>
        <w:r>
          <w:instrText xml:space="preserve"> PAGEREF _Toc8063 \h </w:instrText>
        </w:r>
        <w:r>
          <w:fldChar w:fldCharType="separate"/>
        </w:r>
        <w:r>
          <w:t>54</w:t>
        </w:r>
        <w:r>
          <w:fldChar w:fldCharType="end"/>
        </w:r>
      </w:hyperlink>
    </w:p>
    <w:p>
      <w:pPr>
        <w:pStyle w:val="TOC2"/>
        <w:tabs>
          <w:tab w:val="right" w:leader="dot" w:pos="8306"/>
        </w:tabs>
      </w:pPr>
      <w:hyperlink w:anchor="_Toc12504" w:history="1">
        <w:r>
          <w:rPr>
            <w:rFonts w:ascii="仿宋" w:eastAsia="仿宋" w:hAnsi="仿宋" w:cs="仿宋" w:hint="eastAsia"/>
            <w:lang w:eastAsia="zh-CN"/>
          </w:rPr>
          <w:t>(四)、质量培训与教育</w:t>
        </w:r>
        <w:r>
          <w:tab/>
        </w:r>
        <w:r>
          <w:fldChar w:fldCharType="begin"/>
        </w:r>
        <w:r>
          <w:instrText xml:space="preserve"> PAGEREF _Toc12504 \h </w:instrText>
        </w:r>
        <w:r>
          <w:fldChar w:fldCharType="separate"/>
        </w:r>
        <w:r>
          <w:t>56</w:t>
        </w:r>
        <w:r>
          <w:fldChar w:fldCharType="end"/>
        </w:r>
      </w:hyperlink>
    </w:p>
    <w:p>
      <w:pPr>
        <w:pStyle w:val="TOC2"/>
        <w:tabs>
          <w:tab w:val="right" w:leader="dot" w:pos="8306"/>
        </w:tabs>
      </w:pPr>
      <w:hyperlink w:anchor="_Toc20500" w:history="1">
        <w:r>
          <w:rPr>
            <w:rFonts w:ascii="仿宋" w:eastAsia="仿宋" w:hAnsi="仿宋" w:cs="仿宋" w:hint="eastAsia"/>
            <w:lang w:eastAsia="zh-CN"/>
          </w:rPr>
          <w:t>(五)、质量审核与评价</w:t>
        </w:r>
        <w:r>
          <w:tab/>
        </w:r>
        <w:r>
          <w:fldChar w:fldCharType="begin"/>
        </w:r>
        <w:r>
          <w:instrText xml:space="preserve"> PAGEREF _Toc20500 \h </w:instrText>
        </w:r>
        <w:r>
          <w:fldChar w:fldCharType="separate"/>
        </w:r>
        <w:r>
          <w:t>58</w:t>
        </w:r>
        <w:r>
          <w:fldChar w:fldCharType="end"/>
        </w:r>
      </w:hyperlink>
    </w:p>
    <w:p>
      <w:pPr>
        <w:pStyle w:val="TOC2"/>
        <w:tabs>
          <w:tab w:val="right" w:leader="dot" w:pos="8306"/>
        </w:tabs>
      </w:pPr>
      <w:hyperlink w:anchor="_Toc23671" w:history="1">
        <w:r>
          <w:rPr>
            <w:rFonts w:ascii="仿宋" w:eastAsia="仿宋" w:hAnsi="仿宋" w:cs="仿宋" w:hint="eastAsia"/>
            <w:lang w:eastAsia="zh-CN"/>
          </w:rPr>
          <w:t>(六)、不符合与纠正措施</w:t>
        </w:r>
        <w:r>
          <w:tab/>
        </w:r>
        <w:r>
          <w:fldChar w:fldCharType="begin"/>
        </w:r>
        <w:r>
          <w:instrText xml:space="preserve"> PAGEREF _Toc23671 \h </w:instrText>
        </w:r>
        <w:r>
          <w:fldChar w:fldCharType="separate"/>
        </w:r>
        <w:r>
          <w:t>59</w:t>
        </w:r>
        <w:r>
          <w:fldChar w:fldCharType="end"/>
        </w:r>
      </w:hyperlink>
    </w:p>
    <w:p>
      <w:pPr>
        <w:pStyle w:val="TOC1"/>
        <w:tabs>
          <w:tab w:val="right" w:leader="dot" w:pos="8306"/>
        </w:tabs>
      </w:pPr>
      <w:hyperlink w:anchor="_Toc3385" w:history="1">
        <w:r>
          <w:rPr>
            <w:rFonts w:ascii="仿宋" w:eastAsia="仿宋" w:hAnsi="仿宋" w:cs="仿宋" w:hint="eastAsia"/>
            <w:lang w:eastAsia="zh-CN"/>
          </w:rPr>
          <w:t>十五、微波遥感成像仪项目实施时间节点</w:t>
        </w:r>
        <w:r>
          <w:tab/>
        </w:r>
        <w:r>
          <w:fldChar w:fldCharType="begin"/>
        </w:r>
        <w:r>
          <w:instrText xml:space="preserve"> PAGEREF _Toc3385 \h </w:instrText>
        </w:r>
        <w:r>
          <w:fldChar w:fldCharType="separate"/>
        </w:r>
        <w:r>
          <w:t>60</w:t>
        </w:r>
        <w:r>
          <w:fldChar w:fldCharType="end"/>
        </w:r>
      </w:hyperlink>
    </w:p>
    <w:p>
      <w:pPr>
        <w:pStyle w:val="TOC2"/>
        <w:tabs>
          <w:tab w:val="right" w:leader="dot" w:pos="8306"/>
        </w:tabs>
      </w:pPr>
      <w:hyperlink w:anchor="_Toc31910" w:history="1">
        <w:r>
          <w:rPr>
            <w:rFonts w:ascii="仿宋" w:eastAsia="仿宋" w:hAnsi="仿宋" w:cs="仿宋" w:hint="eastAsia"/>
            <w:lang w:eastAsia="zh-CN"/>
          </w:rPr>
          <w:t>(一)、微波遥感成像仪项目启动阶段时间节点</w:t>
        </w:r>
        <w:r>
          <w:tab/>
        </w:r>
        <w:r>
          <w:fldChar w:fldCharType="begin"/>
        </w:r>
        <w:r>
          <w:instrText xml:space="preserve"> PAGEREF _Toc31910 \h </w:instrText>
        </w:r>
        <w:r>
          <w:fldChar w:fldCharType="separate"/>
        </w:r>
        <w:r>
          <w:t>60</w:t>
        </w:r>
        <w:r>
          <w:fldChar w:fldCharType="end"/>
        </w:r>
      </w:hyperlink>
    </w:p>
    <w:p>
      <w:pPr>
        <w:pStyle w:val="TOC2"/>
        <w:tabs>
          <w:tab w:val="right" w:leader="dot" w:pos="8306"/>
        </w:tabs>
      </w:pPr>
      <w:hyperlink w:anchor="_Toc24313" w:history="1">
        <w:r>
          <w:rPr>
            <w:rFonts w:ascii="仿宋" w:eastAsia="仿宋" w:hAnsi="仿宋" w:cs="仿宋" w:hint="eastAsia"/>
            <w:lang w:eastAsia="zh-CN"/>
          </w:rPr>
          <w:t>(二)、微波遥感成像仪项目执行阶段时间节点</w:t>
        </w:r>
        <w:r>
          <w:tab/>
        </w:r>
        <w:r>
          <w:fldChar w:fldCharType="begin"/>
        </w:r>
        <w:r>
          <w:instrText xml:space="preserve"> PAGEREF _Toc24313 \h </w:instrText>
        </w:r>
        <w:r>
          <w:fldChar w:fldCharType="separate"/>
        </w:r>
        <w:r>
          <w:t>61</w:t>
        </w:r>
        <w:r>
          <w:fldChar w:fldCharType="end"/>
        </w:r>
      </w:hyperlink>
    </w:p>
    <w:p>
      <w:pPr>
        <w:pStyle w:val="TOC2"/>
        <w:tabs>
          <w:tab w:val="right" w:leader="dot" w:pos="8306"/>
        </w:tabs>
      </w:pPr>
      <w:hyperlink w:anchor="_Toc17693" w:history="1">
        <w:r>
          <w:rPr>
            <w:rFonts w:ascii="仿宋" w:eastAsia="仿宋" w:hAnsi="仿宋" w:cs="仿宋" w:hint="eastAsia"/>
            <w:lang w:eastAsia="zh-CN"/>
          </w:rPr>
          <w:t>(三)、微波遥感成像仪项目完成阶段时间节点</w:t>
        </w:r>
        <w:r>
          <w:tab/>
        </w:r>
        <w:r>
          <w:fldChar w:fldCharType="begin"/>
        </w:r>
        <w:r>
          <w:instrText xml:space="preserve"> PAGEREF _Toc17693 \h </w:instrText>
        </w:r>
        <w:r>
          <w:fldChar w:fldCharType="separate"/>
        </w:r>
        <w:r>
          <w:t>62</w:t>
        </w:r>
        <w:r>
          <w:fldChar w:fldCharType="end"/>
        </w:r>
      </w:hyperlink>
    </w:p>
    <w:p>
      <w:pPr>
        <w:pStyle w:val="TOC1"/>
        <w:tabs>
          <w:tab w:val="right" w:leader="dot" w:pos="8306"/>
        </w:tabs>
      </w:pPr>
      <w:hyperlink w:anchor="_Toc20101" w:history="1">
        <w:r>
          <w:rPr>
            <w:rFonts w:ascii="仿宋" w:eastAsia="仿宋" w:hAnsi="仿宋" w:cs="仿宋" w:hint="eastAsia"/>
            <w:lang w:eastAsia="zh-CN"/>
          </w:rPr>
          <w:t>十六、风险识别与分类</w:t>
        </w:r>
        <w:r>
          <w:tab/>
        </w:r>
        <w:r>
          <w:fldChar w:fldCharType="begin"/>
        </w:r>
        <w:r>
          <w:instrText xml:space="preserve"> PAGEREF _Toc20101 \h </w:instrText>
        </w:r>
        <w:r>
          <w:fldChar w:fldCharType="separate"/>
        </w:r>
        <w:r>
          <w:t>63</w:t>
        </w:r>
        <w:r>
          <w:fldChar w:fldCharType="end"/>
        </w:r>
      </w:hyperlink>
    </w:p>
    <w:p>
      <w:pPr>
        <w:pStyle w:val="TOC2"/>
        <w:tabs>
          <w:tab w:val="right" w:leader="dot" w:pos="8306"/>
        </w:tabs>
      </w:pPr>
      <w:hyperlink w:anchor="_Toc5445" w:history="1">
        <w:r>
          <w:rPr>
            <w:rFonts w:ascii="仿宋" w:eastAsia="仿宋" w:hAnsi="仿宋" w:cs="仿宋" w:hint="eastAsia"/>
            <w:lang w:eastAsia="zh-CN"/>
          </w:rPr>
          <w:t>(一)、风险识别</w:t>
        </w:r>
        <w:r>
          <w:tab/>
        </w:r>
        <w:r>
          <w:fldChar w:fldCharType="begin"/>
        </w:r>
        <w:r>
          <w:instrText xml:space="preserve"> PAGEREF _Toc5445 \h </w:instrText>
        </w:r>
        <w:r>
          <w:fldChar w:fldCharType="separate"/>
        </w:r>
        <w:r>
          <w:t>63</w:t>
        </w:r>
        <w:r>
          <w:fldChar w:fldCharType="end"/>
        </w:r>
      </w:hyperlink>
    </w:p>
    <w:p>
      <w:pPr>
        <w:pStyle w:val="TOC2"/>
        <w:tabs>
          <w:tab w:val="right" w:leader="dot" w:pos="8306"/>
        </w:tabs>
      </w:pPr>
      <w:hyperlink w:anchor="_Toc5325" w:history="1">
        <w:r>
          <w:rPr>
            <w:rFonts w:ascii="仿宋" w:eastAsia="仿宋" w:hAnsi="仿宋" w:cs="仿宋" w:hint="eastAsia"/>
            <w:lang w:eastAsia="zh-CN"/>
          </w:rPr>
          <w:t>(二)、风险分类</w:t>
        </w:r>
        <w:r>
          <w:tab/>
        </w:r>
        <w:r>
          <w:fldChar w:fldCharType="begin"/>
        </w:r>
        <w:r>
          <w:instrText xml:space="preserve"> PAGEREF _Toc5325 \h </w:instrText>
        </w:r>
        <w:r>
          <w:fldChar w:fldCharType="separate"/>
        </w:r>
        <w:r>
          <w:t>65</w:t>
        </w:r>
        <w:r>
          <w:fldChar w:fldCharType="end"/>
        </w:r>
      </w:hyperlink>
    </w:p>
    <w:p>
      <w:pPr>
        <w:pStyle w:val="TOC1"/>
        <w:tabs>
          <w:tab w:val="right" w:leader="dot" w:pos="8306"/>
        </w:tabs>
      </w:pPr>
      <w:hyperlink w:anchor="_Toc25800" w:history="1">
        <w:r>
          <w:rPr>
            <w:rFonts w:ascii="仿宋" w:eastAsia="仿宋" w:hAnsi="仿宋" w:cs="仿宋" w:hint="eastAsia"/>
            <w:lang w:eastAsia="zh-CN"/>
          </w:rPr>
          <w:t>十七、供应链管理</w:t>
        </w:r>
        <w:r>
          <w:tab/>
        </w:r>
        <w:r>
          <w:fldChar w:fldCharType="begin"/>
        </w:r>
        <w:r>
          <w:instrText xml:space="preserve"> PAGEREF _Toc25800 \h </w:instrText>
        </w:r>
        <w:r>
          <w:fldChar w:fldCharType="separate"/>
        </w:r>
        <w:r>
          <w:t>67</w:t>
        </w:r>
        <w:r>
          <w:fldChar w:fldCharType="end"/>
        </w:r>
      </w:hyperlink>
    </w:p>
    <w:p>
      <w:pPr>
        <w:pStyle w:val="TOC2"/>
        <w:tabs>
          <w:tab w:val="right" w:leader="dot" w:pos="8306"/>
        </w:tabs>
      </w:pPr>
      <w:hyperlink w:anchor="_Toc27472" w:history="1">
        <w:r>
          <w:rPr>
            <w:rFonts w:ascii="仿宋" w:eastAsia="仿宋" w:hAnsi="仿宋" w:cs="仿宋" w:hint="eastAsia"/>
            <w:lang w:eastAsia="zh-CN"/>
          </w:rPr>
          <w:t>(一)、供应链战略规划</w:t>
        </w:r>
        <w:r>
          <w:tab/>
        </w:r>
        <w:r>
          <w:fldChar w:fldCharType="begin"/>
        </w:r>
        <w:r>
          <w:instrText xml:space="preserve"> PAGEREF _Toc27472 \h </w:instrText>
        </w:r>
        <w:r>
          <w:fldChar w:fldCharType="separate"/>
        </w:r>
        <w:r>
          <w:t>67</w:t>
        </w:r>
        <w:r>
          <w:fldChar w:fldCharType="end"/>
        </w:r>
      </w:hyperlink>
    </w:p>
    <w:p>
      <w:pPr>
        <w:pStyle w:val="TOC2"/>
        <w:tabs>
          <w:tab w:val="right" w:leader="dot" w:pos="8306"/>
        </w:tabs>
      </w:pPr>
      <w:hyperlink w:anchor="_Toc3522" w:history="1">
        <w:r>
          <w:rPr>
            <w:rFonts w:ascii="仿宋" w:eastAsia="仿宋" w:hAnsi="仿宋" w:cs="仿宋" w:hint="eastAsia"/>
            <w:lang w:eastAsia="zh-CN"/>
          </w:rPr>
          <w:t>(二)、供应商选择与合作</w:t>
        </w:r>
        <w:r>
          <w:tab/>
        </w:r>
        <w:r>
          <w:fldChar w:fldCharType="begin"/>
        </w:r>
        <w:r>
          <w:instrText xml:space="preserve"> PAGEREF _Toc3522 \h </w:instrText>
        </w:r>
        <w:r>
          <w:fldChar w:fldCharType="separate"/>
        </w:r>
        <w:r>
          <w:t>68</w:t>
        </w:r>
        <w:r>
          <w:fldChar w:fldCharType="end"/>
        </w:r>
      </w:hyperlink>
    </w:p>
    <w:p>
      <w:pPr>
        <w:pStyle w:val="TOC2"/>
        <w:tabs>
          <w:tab w:val="right" w:leader="dot" w:pos="8306"/>
        </w:tabs>
      </w:pPr>
      <w:hyperlink w:anchor="_Toc30720" w:history="1">
        <w:r>
          <w:rPr>
            <w:rFonts w:ascii="仿宋" w:eastAsia="仿宋" w:hAnsi="仿宋" w:cs="仿宋" w:hint="eastAsia"/>
            <w:lang w:eastAsia="zh-CN"/>
          </w:rPr>
          <w:t>(三)、物流与库存管理</w:t>
        </w:r>
        <w:r>
          <w:tab/>
        </w:r>
        <w:r>
          <w:fldChar w:fldCharType="begin"/>
        </w:r>
        <w:r>
          <w:instrText xml:space="preserve"> PAGEREF _Toc30720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微波遥感成像仪项目的主要产品是XXXX，预计年产值为XXX万元。这一产品在市场中占据着重要的地位，其广泛的应用范围使得该微波遥感成像仪项目的市场前景非常广阔。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遥感成像仪项目的xxx产品作为重要的原材料之一，将在多个领域发挥关键作用。其在建筑、交通、能源等方面的广泛应用将为整个产业链提供强大的支持，形成产业协同效应。微波遥感成像仪项目的年产值XXX万XXX万XXX万万元不仅反映了其在市场上的巨大潜力，更预示着它对国民经济的积极贡献。这种关联度高、涉及面广的产业关系，使得该微波遥感成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总征地面积为XXXX平方米，相当于约XX.XX亩，其中净用地面积为XXXX平方米，红线范围内相当于约XX.XX亩。这一用地规模充分考虑了微波遥感成像仪项目的建设需求，保障了微波遥感成像仪项目在合适的空间内得以充分发展。微波遥感成像仪项目规划的总建筑面积为XXXX平方米，其中主体工程建设占XXXX平方米，计容建筑面积达XXXX平方米。预计建筑工程的投资将达到XXXX万元，为微波遥感成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购置的设备共计XXXX台（套），设备购置费用为XXXX万元。这一设备购置计划充分考虑到微波遥感成像仪项目的生产需求和技术要求，确保了微波遥感成像仪项目在生产运营中具备先进的技术装备和高效的生产能力。设备的合理配置将为微波遥感成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总投资为XXXX万元，预计年实现营业收入为XXXX万元。这一产能规模的设定旨在确保微波遥感成像仪项目能够在投资与回报之间取得平衡，实现长期可持续的发展。微波遥感成像仪项目的总投资充分考虑到各个方面的需求，包括用地建设、设备购置等多个环节，以确保微波遥感成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14"/>
      <w:r>
        <w:rPr>
          <w:rFonts w:ascii="仿宋" w:eastAsia="仿宋" w:hAnsi="仿宋" w:cs="仿宋" w:hint="eastAsia"/>
          <w:sz w:val="28"/>
          <w:lang w:eastAsia="zh-CN"/>
        </w:rPr>
        <w:t>二、微波遥感成像仪项目建设单位说明</w:t>
      </w:r>
      <w:bookmarkEnd w:id="5"/>
    </w:p>
    <w:p>
      <w:pPr>
        <w:pStyle w:val="Heading2"/>
        <w:rPr>
          <w:rFonts w:ascii="仿宋" w:eastAsia="仿宋" w:hAnsi="仿宋" w:cs="仿宋" w:hint="eastAsia"/>
          <w:lang w:eastAsia="zh-CN"/>
        </w:rPr>
      </w:pPr>
      <w:bookmarkStart w:id="6" w:name="_Toc15637"/>
      <w:r>
        <w:rPr>
          <w:rFonts w:ascii="仿宋" w:eastAsia="仿宋" w:hAnsi="仿宋" w:cs="仿宋" w:hint="eastAsia"/>
          <w:lang w:eastAsia="zh-CN"/>
        </w:rPr>
        <w:t>(一)、微波遥感成像仪项目承办单位基本情况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0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遥感成像仪项目承办单位的XXXX，我们着眼于实现可持续的经济效益。通过技术创新和解决方案的提供，公司预计在微波遥感成像仪项目执行期间将获得可观的收入增长。这一收入来源主要包括微波遥感成像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同时，我们注重成本控制和效率提升，以确保微波遥感成像仪项目的可持续盈利。透过精细的管理和资源优化，公司期望实现微波遥感成像仪项目利润最大化。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遥感成像仪项目实施进行全面的投资评估，包括微波遥感成像仪项目启动阶段的资金投入和后续运营成本。通过对微波遥感成像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遥感成像仪项目实施过程中具备足够的资金流动性，公司将进行详尽的现金流分析。这包括资金需求的合理预测、微波遥感成像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18"/>
      <w:r>
        <w:rPr>
          <w:rFonts w:ascii="仿宋" w:eastAsia="仿宋" w:hAnsi="仿宋" w:cs="仿宋" w:hint="eastAsia"/>
          <w:sz w:val="28"/>
          <w:lang w:eastAsia="zh-CN"/>
        </w:rPr>
        <w:t>三、微波遥感成像仪项目绩效评估</w:t>
      </w:r>
      <w:bookmarkEnd w:id="8"/>
    </w:p>
    <w:p>
      <w:pPr>
        <w:pStyle w:val="Heading2"/>
        <w:rPr>
          <w:rFonts w:ascii="仿宋" w:eastAsia="仿宋" w:hAnsi="仿宋" w:cs="仿宋" w:hint="eastAsia"/>
          <w:lang w:eastAsia="zh-CN"/>
        </w:rPr>
      </w:pPr>
      <w:bookmarkStart w:id="9" w:name="_Toc55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设计了一套全面的绩效评估指标，以确保微波遥感成像仪项目的可控和成功交付。这些指标跨足微波遥感成像仪项目目标、成本、进度和质量等多个维度，为我们提供了全面洞察微波遥感成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目标达成率是我们关注的首要指标。我们设定了明确的目标，并通过定期监测和评估，迅速发现并应对潜在的目标偏差。这为微波遥感成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成本绩效是另一个核心关注点。通过实际成本与预算成本的对比分析，我们深入了解成本差异的原因，及时调整资源分配，保持微波遥感成像仪项目在经济效益方面的合理水平。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进度作为关键的绩效指标之一，得到了精心的关注。我们制定了详细的微波遥感成像仪项目进度计划，并设立了进度符合度指标，确保实际进度与计划进度保持一致。这使我们能够快速发现和解决潜在的进度问题，保持微波遥感成像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微波遥感成像仪项目绩效的不可或缺的一环。我们引入了一系列的质量标准和客户满意度指标，以确保微波遥感成像仪项目交付的成果在质量上达到或超越预期水平。通过持续监测这些指标，我们努力提升微波遥感成像仪项目整体质量水平，为微波遥感成像仪项目的成功交付提供有力保障。通过这些科学且全面的绩效评估，我们能够更好地引导微波遥感成像仪项目的持续改进，确保微波遥感成像仪项目目标的顺利达成。</w:t>
      </w:r>
    </w:p>
    <w:p>
      <w:pPr>
        <w:pStyle w:val="Heading2"/>
        <w:ind w:firstLine="560" w:firstLineChars="200"/>
        <w:rPr>
          <w:rFonts w:ascii="仿宋" w:eastAsia="仿宋" w:hAnsi="仿宋" w:cs="仿宋" w:hint="eastAsia"/>
          <w:sz w:val="28"/>
          <w:lang w:eastAsia="zh-CN"/>
        </w:rPr>
      </w:pPr>
      <w:bookmarkStart w:id="10" w:name="_Toc238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绩效评估是微波遥感成像仪项目中的关键环节，为确保微波遥感成像仪项目达到预期目标，我们采用了多层次、多维度的绩效评估方法。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遥感成像仪项目的战略目标对齐，确保每个决策和行动都与微波遥感成像仪项目整体目标保持一致。团队会定期召开战略对齐会议，审视当前工作与微波遥感成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遥感成像仪项目进度、质量、成本和风险等方面。这些指标通过数据收集和分析，为微波遥感成像仪项目管理团队提供了客观的评估依据。例如，我们通过微波遥感成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遥感成像仪项目内部，还考虑了微波遥感成像仪项目对外部环境的影响。我们定期进行干系人满意度调查，以了解各利益相关方对微波遥感成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这种多层次、多角度的绩效评估方法，使得我们能够全面了解微波遥感成像仪项目的运行状态，及时做出调整，确保微波遥感成像仪项目在不断变化的环境中保持稳健前行。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741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为了确保微波遥感成像仪项目的有效管理和不断优化，我们采用了精心设计的绩效评估周期。这个周期旨在实现灵活、实时和全面的评估，以适应微波遥感成像仪项目执行中的各种挑战。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遥感成像仪项目的不同需求，分为短期、中期和长期。短期评估关注每个迭代或工作周期，以及时发现和解决当前任务中的问题。中期评估涵盖几个迭代，深入了解整体微波遥感成像仪项目的趋势和性能。长期评估则着眼于整个微波遥感成像仪项目阶段，确保微波遥感成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遥感成像仪项目管理工具和协作平台，团队成员能够随时更新和分享微波遥感成像仪项目数据。这种实时性的反馈机制使我们能够及时察觉潜在问题，快速调整，保持微波遥感成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微波遥感成像仪项目的决策制定密不可分。每个周期的微波遥感成像仪项目回顾会议成为集体总结经验、识别问题深层次原因并找到创新解决方案的平台。这种定期的反思与调整机制使微波遥感成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675"/>
      <w:r>
        <w:rPr>
          <w:rFonts w:ascii="仿宋" w:eastAsia="仿宋" w:hAnsi="仿宋" w:cs="仿宋" w:hint="eastAsia"/>
          <w:sz w:val="28"/>
          <w:lang w:eastAsia="zh-CN"/>
        </w:rPr>
        <w:t>四、微波遥感成像仪项目概论</w:t>
      </w:r>
      <w:bookmarkEnd w:id="12"/>
    </w:p>
    <w:p>
      <w:pPr>
        <w:pStyle w:val="Heading2"/>
        <w:rPr>
          <w:rFonts w:ascii="仿宋" w:eastAsia="仿宋" w:hAnsi="仿宋" w:cs="仿宋" w:hint="eastAsia"/>
          <w:lang w:eastAsia="zh-CN"/>
        </w:rPr>
      </w:pPr>
      <w:bookmarkStart w:id="13" w:name="_Toc22139"/>
      <w:r>
        <w:rPr>
          <w:rFonts w:ascii="仿宋" w:eastAsia="仿宋" w:hAnsi="仿宋" w:cs="仿宋" w:hint="eastAsia"/>
          <w:lang w:eastAsia="zh-CN"/>
        </w:rPr>
        <w:t>(一)、微波遥感成像仪项目概况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起源追溯至对市场的深入洞察。市场的不断演变与变革为微波遥感成像仪项目提供了难得的机遇。当前市场存在的需求缺口和变革的大环境共同构成了微波遥感成像仪项目的背景。这个微波遥感成像仪项目旨在充分利用市场机遇，填补行业中尚未满足的需求，为客户提供全新的解决方案。市场的变革和需求的增长使得这个微波遥感成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微波遥感成像仪项目名称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正式命名为微波遥感成像仪。这个名称不仅仅是一个标识，更代表了微波遥感成像仪项目的核心理念和愿景。它蕴含着微波遥感成像仪项目所要解决问题的关键字，具有强烈的表达和辨识度，为微波遥感成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微波遥感成像仪项目目标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核心目标是提供一种全新、高效的解决方案，满足客户日益增长的需求。微波遥感成像仪项目追求的不仅仅是满足市场需求，更是在市场中获得卓越的竞争优势。通过不断提升产品或服务的质量和创新水平，微波遥感成像仪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微波遥感成像仪项目范围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全面涵盖了产品研发、制造、市场推广和售后服务，确保从产品设计到最终用户体验的全方位关注。这一全面的微波遥感成像仪项目范围是为了确保微波遥感成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微波遥感成像仪项目时间表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微波遥感成像仪项目计划在未来18个月内完成，包括研发、测试、市场试点和正式推出等不同阶段。这个时间表的合理设计是为了确保微波遥感成像仪项目各个阶段的顺利推进，以便按时交付高质量的成果。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微波遥感成像仪项目预算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总预算估算为XX百万美元，主要分配在研发、市场推广、人员培训和运营等方面。这一充足的预算为微波遥感成像仪项目提供了充足的资源，确保微波遥感成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微波遥感成像仪项目风险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可能面临的风险包括市场接受度低、技术难题、竞争激烈等。微波遥感成像仪项目团队已经制定了相应的风险应对计划，通过前瞻性的风险管理，确保微波遥感成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微波遥感成像仪项目团队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微波遥感成像仪项目汇聚了一支经验丰富、多领域专业素养的核心团队，确保微波遥感成像仪项目在各个方面都能拥有高水平的执行力。团队的协同作战是微波遥感成像仪项目成功的关键因素之一。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微波遥感成像仪项目背景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微波遥感成像仪项目的背景根植于市场对更高效、创新产品的渴望，同时也受到科技发展对行业格局的深刻改变的影响。这为微波遥感成像仪项目提供了广阔的发展空间和市场需求。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微波遥感成像仪项目现状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截至目前，微波遥感成像仪项目已完成市场调研和技术验证，取得了初步的成功。这为微波遥感成像仪项目在未来的发展奠定了坚实的基础，为更远大的目标打下了坚实的基石。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95"/>
      <w:r>
        <w:rPr>
          <w:rFonts w:ascii="仿宋" w:eastAsia="仿宋" w:hAnsi="仿宋" w:cs="仿宋" w:hint="eastAsia"/>
          <w:sz w:val="28"/>
          <w:lang w:eastAsia="zh-CN"/>
        </w:rPr>
        <w:t>(二)、微波遥感成像仪项目目标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keyword》微波遥感成像仪项目首要业务目标是在市场中占据有利地位，实现产品/服务的成功推广和销售。通过不断提升产品质量、创新性，微波遥感成像仪项目追求成为行业中的领导者，赢得更多客户的青睐。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在科技迅速发展的时代，微波遥感成像仪项目着眼于技术创新。通过持续的研发和技术升级，微波遥感成像仪项目旨在推出更具创新性的产品或服务，以满足市场对新鲜、先进解决方案的需求。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为了建立可持续的客户关系，微波遥感成像仪项目设定了客户满意度目标。通过提供卓越的产品质量和优质的客户服务，微波遥感成像仪项目追求赢得客户的信任和忠诚度，确保他们的满意度达到行业领先水平。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微波遥感成像仪项目注重社会责任和可持续发展。通过实施环保、社会责任微波遥感成像仪项目，微波遥感成像仪项目致力于在经济发展的同时保护环境，促进社会公平，实现可持续经营。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微波遥感成像仪项目的团队是实现目标的核心驱动力。因此，微波遥感成像仪项目设定了团队发展目标，包括提升团队成员的专业技能、培养领导力，以及搭建协同高效的团队工作氛围。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618"/>
      <w:r>
        <w:rPr>
          <w:rFonts w:ascii="仿宋" w:eastAsia="仿宋" w:hAnsi="仿宋" w:cs="仿宋" w:hint="eastAsia"/>
          <w:sz w:val="28"/>
          <w:lang w:eastAsia="zh-CN"/>
        </w:rPr>
        <w:t>(三)、微波遥感成像仪项目提出的理由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微波遥感成像仪项目提出的理由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源于对市场机遇的深刻洞察。当前市场中存在的需求缺口和行业发展趋势表明，有巨大的商业机会等待被开发。通过准确捕捉市场机遇，微波遥感成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理念基于对技术创新的信仰。通过持续的研发和技术投入，微波遥感成像仪项目有望推出更具创新性的产品或服务。在科技飞速发展的当下，微波遥感成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是为了增强企业的行业竞争力。通过提升产品或服务的质量和独特性，微波遥感成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响应了消费者需求的变化。随着社会和科技的不断发展，消费者对产品和服务的需求也在发生变化。通过深入了解并及时回应消费者的新需求，微波遥感成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是企业战略发展规划的一部分。在面对日益激烈的市场竞争和不断变化的商业环境中，微波遥感成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不仅仅是基于商业考量，还注重社会责任。通过推出环保、社会责任等方面的微波遥感成像仪项目，微波遥感成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微波遥感成像仪项目的提出反映了对利益相关者期望的关注。包括客户、员工、投资者等利益相关者在企业发展中都有着各自的期望，微波遥感成像仪项目力求在满足这些期望的同时，取得更大的共赢。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3574"/>
      <w:r>
        <w:rPr>
          <w:rFonts w:ascii="仿宋" w:eastAsia="仿宋" w:hAnsi="仿宋" w:cs="仿宋" w:hint="eastAsia"/>
          <w:sz w:val="28"/>
          <w:lang w:eastAsia="zh-CN"/>
        </w:rPr>
        <w:t>(四)、微波遥感成像仪项目意义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在实施微波遥感成像仪项目的过程中，我们不仅仅是在追逐商业成功，更是为企业和社会的多个层面创造了深远的意义。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首要意义在于提升企业的市场竞争力。通过持续的创新和对产品质量的高标准要求，微波遥感成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遥感成像仪项目的推进将促使行业技术水平的提升。通过引入先进技术和创新性解决方案，微波遥感成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遥感成像仪项目不仅创造了大量就业机会，提高了就业水平，还注重社会责任和环保。通过参与社会公益事业和推动环保微波遥感成像仪项目，微波遥感成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综合而言，微波遥感成像仪项目意义重大，不仅推动了企业的发展，也为行业和社会的进步贡献了积极力量。这是一个全面而深刻的影响，将在未来产生可持续的正面效应。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451"/>
      <w:r>
        <w:rPr>
          <w:rFonts w:ascii="仿宋" w:eastAsia="仿宋" w:hAnsi="仿宋" w:cs="仿宋" w:hint="eastAsia"/>
          <w:sz w:val="28"/>
          <w:lang w:eastAsia="zh-CN"/>
        </w:rPr>
        <w:t>(五)、微波遥感成像仪项目背景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在当今迅猛发展的商业环境中，微波遥感成像仪项目的动因根植于对多方面因素的审慎考量。这个微波遥感成像仪项目的提出并非孤立的决策，而是对企业所处背景深入思考的产物。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波遥感成像仪项目背后的首要原因。科技的迅速发展和全球市场的快速变化使得企业必须灵活应对。微波遥感成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竞争的激烈程度也是微波遥感成像仪项目背景中不可忽视的一环。企业需要在激烈竞争中脱颖而出，为此，微波遥感成像仪项目致力于打破常规，提供独特的价值主张，以吸引客户并确保市场份额的增长。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技术的迅速发展为企业带来了机遇与挑战。作为微波遥感成像仪项目启动的背景之一，对新兴技术的应用将有助于提升企业的技术水平，使其在不断演进的商业环境中保持竞争优势。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此外，社会对企业责任的期望也在逐渐升高。微波遥感成像仪项目充分融入了社会责任的理念，通过可持续经营和社会公益微波遥感成像仪项目，企图为社会贡献一份力量，在商业成功的同时关注社会价值。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177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433"/>
      <w:r>
        <w:rPr>
          <w:rFonts w:ascii="仿宋" w:eastAsia="仿宋" w:hAnsi="仿宋" w:cs="仿宋" w:hint="eastAsia"/>
          <w:lang w:eastAsia="zh-CN"/>
        </w:rPr>
        <w:t>(一)、微波遥感成像仪行业分析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https://d.book118.com/388002031140006025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74E03"/>
    <w:rsid w:val="3A774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0203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2024-01-11T17:13:00Z</dcterms:created>
  <dcterms:modified xsi:type="dcterms:W3CDTF">2024-01-11T17:13:33Z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C8A1A37619854C859A79445D017415FD_11</vt:lpwstr>
  </property>
  <property fmtid="{D5CDD505-2E9C-101B-9397-08002B2CF9AE}" pid="3" name="KSOProductBuildVer">
    <vt:lpwstr>2052-12.1.0.16120</vt:lpwstr>
  </property>
</Properties>
</file>