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有机硅、有机硅橡胶项目计划设计方案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73" w:history="1">
        <w:r>
          <w:rPr>
            <w:rFonts w:ascii="仿宋" w:eastAsia="仿宋" w:hAnsi="仿宋" w:cs="仿宋" w:hint="eastAsia"/>
            <w:lang w:eastAsia="zh-CN"/>
          </w:rPr>
          <w:t>序言</w:t>
        </w:r>
        <w:r>
          <w:tab/>
        </w:r>
        <w:r>
          <w:fldChar w:fldCharType="begin"/>
        </w:r>
        <w:r>
          <w:instrText xml:space="preserve"> PAGEREF _Toc5473 \h </w:instrText>
        </w:r>
        <w:r>
          <w:fldChar w:fldCharType="separate"/>
        </w:r>
        <w:r>
          <w:t>3</w:t>
        </w:r>
        <w:r>
          <w:fldChar w:fldCharType="end"/>
        </w:r>
      </w:hyperlink>
    </w:p>
    <w:p>
      <w:pPr>
        <w:pStyle w:val="TOC1"/>
        <w:tabs>
          <w:tab w:val="right" w:leader="dot" w:pos="8306"/>
        </w:tabs>
      </w:pPr>
      <w:hyperlink w:anchor="_Toc10193" w:history="1">
        <w:r>
          <w:rPr>
            <w:rFonts w:ascii="仿宋" w:eastAsia="仿宋" w:hAnsi="仿宋" w:cs="仿宋" w:hint="eastAsia"/>
            <w:lang w:eastAsia="zh-CN"/>
          </w:rPr>
          <w:t>一、有机硅、有机硅橡胶项目文档管理</w:t>
        </w:r>
        <w:r>
          <w:tab/>
        </w:r>
        <w:r>
          <w:fldChar w:fldCharType="begin"/>
        </w:r>
        <w:r>
          <w:instrText xml:space="preserve"> PAGEREF _Toc10193 \h </w:instrText>
        </w:r>
        <w:r>
          <w:fldChar w:fldCharType="separate"/>
        </w:r>
        <w:r>
          <w:t>3</w:t>
        </w:r>
        <w:r>
          <w:fldChar w:fldCharType="end"/>
        </w:r>
      </w:hyperlink>
    </w:p>
    <w:p>
      <w:pPr>
        <w:pStyle w:val="TOC2"/>
        <w:tabs>
          <w:tab w:val="right" w:leader="dot" w:pos="8306"/>
        </w:tabs>
      </w:pPr>
      <w:hyperlink w:anchor="_Toc17558" w:history="1">
        <w:r>
          <w:rPr>
            <w:rFonts w:ascii="仿宋" w:eastAsia="仿宋" w:hAnsi="仿宋" w:cs="仿宋" w:hint="eastAsia"/>
            <w:lang w:eastAsia="zh-CN"/>
          </w:rPr>
          <w:t>(一)、文档编制与审查</w:t>
        </w:r>
        <w:r>
          <w:tab/>
        </w:r>
        <w:r>
          <w:fldChar w:fldCharType="begin"/>
        </w:r>
        <w:r>
          <w:instrText xml:space="preserve"> PAGEREF _Toc17558 \h </w:instrText>
        </w:r>
        <w:r>
          <w:fldChar w:fldCharType="separate"/>
        </w:r>
        <w:r>
          <w:t>3</w:t>
        </w:r>
        <w:r>
          <w:fldChar w:fldCharType="end"/>
        </w:r>
      </w:hyperlink>
    </w:p>
    <w:p>
      <w:pPr>
        <w:pStyle w:val="TOC2"/>
        <w:tabs>
          <w:tab w:val="right" w:leader="dot" w:pos="8306"/>
        </w:tabs>
      </w:pPr>
      <w:hyperlink w:anchor="_Toc2230" w:history="1">
        <w:r>
          <w:rPr>
            <w:rFonts w:ascii="仿宋" w:eastAsia="仿宋" w:hAnsi="仿宋" w:cs="仿宋" w:hint="eastAsia"/>
            <w:lang w:eastAsia="zh-CN"/>
          </w:rPr>
          <w:t>(二)、文档发布与分发</w:t>
        </w:r>
        <w:r>
          <w:tab/>
        </w:r>
        <w:r>
          <w:fldChar w:fldCharType="begin"/>
        </w:r>
        <w:r>
          <w:instrText xml:space="preserve"> PAGEREF _Toc2230 \h </w:instrText>
        </w:r>
        <w:r>
          <w:fldChar w:fldCharType="separate"/>
        </w:r>
        <w:r>
          <w:t>4</w:t>
        </w:r>
        <w:r>
          <w:fldChar w:fldCharType="end"/>
        </w:r>
      </w:hyperlink>
    </w:p>
    <w:p>
      <w:pPr>
        <w:pStyle w:val="TOC2"/>
        <w:tabs>
          <w:tab w:val="right" w:leader="dot" w:pos="8306"/>
        </w:tabs>
      </w:pPr>
      <w:hyperlink w:anchor="_Toc26877" w:history="1">
        <w:r>
          <w:rPr>
            <w:rFonts w:ascii="仿宋" w:eastAsia="仿宋" w:hAnsi="仿宋" w:cs="仿宋" w:hint="eastAsia"/>
            <w:lang w:eastAsia="zh-CN"/>
          </w:rPr>
          <w:t>(三)、文档存档与归档</w:t>
        </w:r>
        <w:r>
          <w:tab/>
        </w:r>
        <w:r>
          <w:fldChar w:fldCharType="begin"/>
        </w:r>
        <w:r>
          <w:instrText xml:space="preserve"> PAGEREF _Toc26877 \h </w:instrText>
        </w:r>
        <w:r>
          <w:fldChar w:fldCharType="separate"/>
        </w:r>
        <w:r>
          <w:t>5</w:t>
        </w:r>
        <w:r>
          <w:fldChar w:fldCharType="end"/>
        </w:r>
      </w:hyperlink>
    </w:p>
    <w:p>
      <w:pPr>
        <w:pStyle w:val="TOC1"/>
        <w:tabs>
          <w:tab w:val="right" w:leader="dot" w:pos="8306"/>
        </w:tabs>
      </w:pPr>
      <w:hyperlink w:anchor="_Toc3688" w:history="1">
        <w:r>
          <w:rPr>
            <w:rFonts w:ascii="仿宋" w:eastAsia="仿宋" w:hAnsi="仿宋" w:cs="仿宋" w:hint="eastAsia"/>
            <w:lang w:eastAsia="zh-CN"/>
          </w:rPr>
          <w:t>二、产品规划分析</w:t>
        </w:r>
        <w:r>
          <w:tab/>
        </w:r>
        <w:r>
          <w:fldChar w:fldCharType="begin"/>
        </w:r>
        <w:r>
          <w:instrText xml:space="preserve"> PAGEREF _Toc3688 \h </w:instrText>
        </w:r>
        <w:r>
          <w:fldChar w:fldCharType="separate"/>
        </w:r>
        <w:r>
          <w:t>6</w:t>
        </w:r>
        <w:r>
          <w:fldChar w:fldCharType="end"/>
        </w:r>
      </w:hyperlink>
    </w:p>
    <w:p>
      <w:pPr>
        <w:pStyle w:val="TOC2"/>
        <w:tabs>
          <w:tab w:val="right" w:leader="dot" w:pos="8306"/>
        </w:tabs>
      </w:pPr>
      <w:hyperlink w:anchor="_Toc9942" w:history="1">
        <w:r>
          <w:rPr>
            <w:rFonts w:ascii="仿宋" w:eastAsia="仿宋" w:hAnsi="仿宋" w:cs="仿宋" w:hint="eastAsia"/>
            <w:lang w:eastAsia="zh-CN"/>
          </w:rPr>
          <w:t>(一)、产品规划</w:t>
        </w:r>
        <w:r>
          <w:tab/>
        </w:r>
        <w:r>
          <w:fldChar w:fldCharType="begin"/>
        </w:r>
        <w:r>
          <w:instrText xml:space="preserve"> PAGEREF _Toc9942 \h </w:instrText>
        </w:r>
        <w:r>
          <w:fldChar w:fldCharType="separate"/>
        </w:r>
        <w:r>
          <w:t>6</w:t>
        </w:r>
        <w:r>
          <w:fldChar w:fldCharType="end"/>
        </w:r>
      </w:hyperlink>
    </w:p>
    <w:p>
      <w:pPr>
        <w:pStyle w:val="TOC2"/>
        <w:tabs>
          <w:tab w:val="right" w:leader="dot" w:pos="8306"/>
        </w:tabs>
      </w:pPr>
      <w:hyperlink w:anchor="_Toc28973" w:history="1">
        <w:r>
          <w:rPr>
            <w:rFonts w:ascii="仿宋" w:eastAsia="仿宋" w:hAnsi="仿宋" w:cs="仿宋" w:hint="eastAsia"/>
            <w:lang w:eastAsia="zh-CN"/>
          </w:rPr>
          <w:t>(二)、建设规模</w:t>
        </w:r>
        <w:r>
          <w:tab/>
        </w:r>
        <w:r>
          <w:fldChar w:fldCharType="begin"/>
        </w:r>
        <w:r>
          <w:instrText xml:space="preserve"> PAGEREF _Toc28973 \h </w:instrText>
        </w:r>
        <w:r>
          <w:fldChar w:fldCharType="separate"/>
        </w:r>
        <w:r>
          <w:t>7</w:t>
        </w:r>
        <w:r>
          <w:fldChar w:fldCharType="end"/>
        </w:r>
      </w:hyperlink>
    </w:p>
    <w:p>
      <w:pPr>
        <w:pStyle w:val="TOC1"/>
        <w:tabs>
          <w:tab w:val="right" w:leader="dot" w:pos="8306"/>
        </w:tabs>
      </w:pPr>
      <w:hyperlink w:anchor="_Toc3638" w:history="1">
        <w:r>
          <w:rPr>
            <w:rFonts w:ascii="仿宋" w:eastAsia="仿宋" w:hAnsi="仿宋" w:cs="仿宋" w:hint="eastAsia"/>
            <w:lang w:eastAsia="zh-CN"/>
          </w:rPr>
          <w:t>三、有机硅、有机硅橡胶项目建设背景及必要性分析</w:t>
        </w:r>
        <w:r>
          <w:tab/>
        </w:r>
        <w:r>
          <w:fldChar w:fldCharType="begin"/>
        </w:r>
        <w:r>
          <w:instrText xml:space="preserve"> PAGEREF _Toc3638 \h </w:instrText>
        </w:r>
        <w:r>
          <w:fldChar w:fldCharType="separate"/>
        </w:r>
        <w:r>
          <w:t>8</w:t>
        </w:r>
        <w:r>
          <w:fldChar w:fldCharType="end"/>
        </w:r>
      </w:hyperlink>
    </w:p>
    <w:p>
      <w:pPr>
        <w:pStyle w:val="TOC2"/>
        <w:tabs>
          <w:tab w:val="right" w:leader="dot" w:pos="8306"/>
        </w:tabs>
      </w:pPr>
      <w:hyperlink w:anchor="_Toc24099" w:history="1">
        <w:r>
          <w:rPr>
            <w:rFonts w:ascii="仿宋" w:eastAsia="仿宋" w:hAnsi="仿宋" w:cs="仿宋" w:hint="eastAsia"/>
            <w:lang w:eastAsia="zh-CN"/>
          </w:rPr>
          <w:t>(一)、有机硅、有机硅橡胶项目背景分析</w:t>
        </w:r>
        <w:r>
          <w:tab/>
        </w:r>
        <w:r>
          <w:fldChar w:fldCharType="begin"/>
        </w:r>
        <w:r>
          <w:instrText xml:space="preserve"> PAGEREF _Toc24099 \h </w:instrText>
        </w:r>
        <w:r>
          <w:fldChar w:fldCharType="separate"/>
        </w:r>
        <w:r>
          <w:t>8</w:t>
        </w:r>
        <w:r>
          <w:fldChar w:fldCharType="end"/>
        </w:r>
      </w:hyperlink>
    </w:p>
    <w:p>
      <w:pPr>
        <w:pStyle w:val="TOC2"/>
        <w:tabs>
          <w:tab w:val="right" w:leader="dot" w:pos="8306"/>
        </w:tabs>
      </w:pPr>
      <w:hyperlink w:anchor="_Toc26544" w:history="1">
        <w:r>
          <w:rPr>
            <w:rFonts w:ascii="仿宋" w:eastAsia="仿宋" w:hAnsi="仿宋" w:cs="仿宋" w:hint="eastAsia"/>
            <w:lang w:eastAsia="zh-CN"/>
          </w:rPr>
          <w:t>(二)、有机硅、有机硅橡胶项目建设必要性分析</w:t>
        </w:r>
        <w:r>
          <w:tab/>
        </w:r>
        <w:r>
          <w:fldChar w:fldCharType="begin"/>
        </w:r>
        <w:r>
          <w:instrText xml:space="preserve"> PAGEREF _Toc26544 \h </w:instrText>
        </w:r>
        <w:r>
          <w:fldChar w:fldCharType="separate"/>
        </w:r>
        <w:r>
          <w:t>10</w:t>
        </w:r>
        <w:r>
          <w:fldChar w:fldCharType="end"/>
        </w:r>
      </w:hyperlink>
    </w:p>
    <w:p>
      <w:pPr>
        <w:pStyle w:val="TOC1"/>
        <w:tabs>
          <w:tab w:val="right" w:leader="dot" w:pos="8306"/>
        </w:tabs>
      </w:pPr>
      <w:hyperlink w:anchor="_Toc21434" w:history="1">
        <w:r>
          <w:rPr>
            <w:rFonts w:ascii="仿宋" w:eastAsia="仿宋" w:hAnsi="仿宋" w:cs="仿宋" w:hint="eastAsia"/>
            <w:lang w:eastAsia="zh-CN"/>
          </w:rPr>
          <w:t>四、工艺说明</w:t>
        </w:r>
        <w:r>
          <w:tab/>
        </w:r>
        <w:r>
          <w:fldChar w:fldCharType="begin"/>
        </w:r>
        <w:r>
          <w:instrText xml:space="preserve"> PAGEREF _Toc21434 \h </w:instrText>
        </w:r>
        <w:r>
          <w:fldChar w:fldCharType="separate"/>
        </w:r>
        <w:r>
          <w:t>12</w:t>
        </w:r>
        <w:r>
          <w:fldChar w:fldCharType="end"/>
        </w:r>
      </w:hyperlink>
    </w:p>
    <w:p>
      <w:pPr>
        <w:pStyle w:val="TOC2"/>
        <w:tabs>
          <w:tab w:val="right" w:leader="dot" w:pos="8306"/>
        </w:tabs>
      </w:pPr>
      <w:hyperlink w:anchor="_Toc22397" w:history="1">
        <w:r>
          <w:rPr>
            <w:rFonts w:ascii="仿宋" w:eastAsia="仿宋" w:hAnsi="仿宋" w:cs="仿宋" w:hint="eastAsia"/>
            <w:lang w:eastAsia="zh-CN"/>
          </w:rPr>
          <w:t>(一)、技术管理特点</w:t>
        </w:r>
        <w:r>
          <w:tab/>
        </w:r>
        <w:r>
          <w:fldChar w:fldCharType="begin"/>
        </w:r>
        <w:r>
          <w:instrText xml:space="preserve"> PAGEREF _Toc22397 \h </w:instrText>
        </w:r>
        <w:r>
          <w:fldChar w:fldCharType="separate"/>
        </w:r>
        <w:r>
          <w:t>12</w:t>
        </w:r>
        <w:r>
          <w:fldChar w:fldCharType="end"/>
        </w:r>
      </w:hyperlink>
    </w:p>
    <w:p>
      <w:pPr>
        <w:pStyle w:val="TOC2"/>
        <w:tabs>
          <w:tab w:val="right" w:leader="dot" w:pos="8306"/>
        </w:tabs>
      </w:pPr>
      <w:hyperlink w:anchor="_Toc3778" w:history="1">
        <w:r>
          <w:rPr>
            <w:rFonts w:ascii="仿宋" w:eastAsia="仿宋" w:hAnsi="仿宋" w:cs="仿宋" w:hint="eastAsia"/>
            <w:lang w:eastAsia="zh-CN"/>
          </w:rPr>
          <w:t>(二)、有机硅、有机硅橡胶项目工艺技术设计方案</w:t>
        </w:r>
        <w:r>
          <w:tab/>
        </w:r>
        <w:r>
          <w:fldChar w:fldCharType="begin"/>
        </w:r>
        <w:r>
          <w:instrText xml:space="preserve"> PAGEREF _Toc3778 \h </w:instrText>
        </w:r>
        <w:r>
          <w:fldChar w:fldCharType="separate"/>
        </w:r>
        <w:r>
          <w:t>13</w:t>
        </w:r>
        <w:r>
          <w:fldChar w:fldCharType="end"/>
        </w:r>
      </w:hyperlink>
    </w:p>
    <w:p>
      <w:pPr>
        <w:pStyle w:val="TOC2"/>
        <w:tabs>
          <w:tab w:val="right" w:leader="dot" w:pos="8306"/>
        </w:tabs>
      </w:pPr>
      <w:hyperlink w:anchor="_Toc4793" w:history="1">
        <w:r>
          <w:rPr>
            <w:rFonts w:ascii="仿宋" w:eastAsia="仿宋" w:hAnsi="仿宋" w:cs="仿宋" w:hint="eastAsia"/>
            <w:lang w:eastAsia="zh-CN"/>
          </w:rPr>
          <w:t>(三)、设备选型方案</w:t>
        </w:r>
        <w:r>
          <w:tab/>
        </w:r>
        <w:r>
          <w:fldChar w:fldCharType="begin"/>
        </w:r>
        <w:r>
          <w:instrText xml:space="preserve"> PAGEREF _Toc4793 \h </w:instrText>
        </w:r>
        <w:r>
          <w:fldChar w:fldCharType="separate"/>
        </w:r>
        <w:r>
          <w:t>14</w:t>
        </w:r>
        <w:r>
          <w:fldChar w:fldCharType="end"/>
        </w:r>
      </w:hyperlink>
    </w:p>
    <w:p>
      <w:pPr>
        <w:pStyle w:val="TOC1"/>
        <w:tabs>
          <w:tab w:val="right" w:leader="dot" w:pos="8306"/>
        </w:tabs>
      </w:pPr>
      <w:hyperlink w:anchor="_Toc30000" w:history="1">
        <w:r>
          <w:rPr>
            <w:rFonts w:ascii="仿宋" w:eastAsia="仿宋" w:hAnsi="仿宋" w:cs="仿宋" w:hint="eastAsia"/>
            <w:lang w:eastAsia="zh-CN"/>
          </w:rPr>
          <w:t>五、有机硅、有机硅橡胶项目建设单位说明</w:t>
        </w:r>
        <w:r>
          <w:tab/>
        </w:r>
        <w:r>
          <w:fldChar w:fldCharType="begin"/>
        </w:r>
        <w:r>
          <w:instrText xml:space="preserve"> PAGEREF _Toc30000 \h </w:instrText>
        </w:r>
        <w:r>
          <w:fldChar w:fldCharType="separate"/>
        </w:r>
        <w:r>
          <w:t>16</w:t>
        </w:r>
        <w:r>
          <w:fldChar w:fldCharType="end"/>
        </w:r>
      </w:hyperlink>
    </w:p>
    <w:p>
      <w:pPr>
        <w:pStyle w:val="TOC2"/>
        <w:tabs>
          <w:tab w:val="right" w:leader="dot" w:pos="8306"/>
        </w:tabs>
      </w:pPr>
      <w:hyperlink w:anchor="_Toc32683" w:history="1">
        <w:r>
          <w:rPr>
            <w:rFonts w:ascii="仿宋" w:eastAsia="仿宋" w:hAnsi="仿宋" w:cs="仿宋" w:hint="eastAsia"/>
            <w:lang w:eastAsia="zh-CN"/>
          </w:rPr>
          <w:t>(一)、有机硅、有机硅橡胶项目承办单位基本情况</w:t>
        </w:r>
        <w:r>
          <w:tab/>
        </w:r>
        <w:r>
          <w:fldChar w:fldCharType="begin"/>
        </w:r>
        <w:r>
          <w:instrText xml:space="preserve"> PAGEREF _Toc32683 \h </w:instrText>
        </w:r>
        <w:r>
          <w:fldChar w:fldCharType="separate"/>
        </w:r>
        <w:r>
          <w:t>16</w:t>
        </w:r>
        <w:r>
          <w:fldChar w:fldCharType="end"/>
        </w:r>
      </w:hyperlink>
    </w:p>
    <w:p>
      <w:pPr>
        <w:pStyle w:val="TOC2"/>
        <w:tabs>
          <w:tab w:val="right" w:leader="dot" w:pos="8306"/>
        </w:tabs>
      </w:pPr>
      <w:hyperlink w:anchor="_Toc5063" w:history="1">
        <w:r>
          <w:rPr>
            <w:rFonts w:ascii="仿宋" w:eastAsia="仿宋" w:hAnsi="仿宋" w:cs="仿宋" w:hint="eastAsia"/>
            <w:lang w:eastAsia="zh-CN"/>
          </w:rPr>
          <w:t>(二)、公司经济效益分析</w:t>
        </w:r>
        <w:r>
          <w:tab/>
        </w:r>
        <w:r>
          <w:fldChar w:fldCharType="begin"/>
        </w:r>
        <w:r>
          <w:instrText xml:space="preserve"> PAGEREF _Toc5063 \h </w:instrText>
        </w:r>
        <w:r>
          <w:fldChar w:fldCharType="separate"/>
        </w:r>
        <w:r>
          <w:t>16</w:t>
        </w:r>
        <w:r>
          <w:fldChar w:fldCharType="end"/>
        </w:r>
      </w:hyperlink>
    </w:p>
    <w:p>
      <w:pPr>
        <w:pStyle w:val="TOC1"/>
        <w:tabs>
          <w:tab w:val="right" w:leader="dot" w:pos="8306"/>
        </w:tabs>
      </w:pPr>
      <w:hyperlink w:anchor="_Toc8504" w:history="1">
        <w:r>
          <w:rPr>
            <w:rFonts w:ascii="仿宋" w:eastAsia="仿宋" w:hAnsi="仿宋" w:cs="仿宋" w:hint="eastAsia"/>
            <w:lang w:eastAsia="zh-CN"/>
          </w:rPr>
          <w:t>六、有机硅、有机硅橡胶项目土建工程</w:t>
        </w:r>
        <w:r>
          <w:tab/>
        </w:r>
        <w:r>
          <w:fldChar w:fldCharType="begin"/>
        </w:r>
        <w:r>
          <w:instrText xml:space="preserve"> PAGEREF _Toc8504 \h </w:instrText>
        </w:r>
        <w:r>
          <w:fldChar w:fldCharType="separate"/>
        </w:r>
        <w:r>
          <w:t>17</w:t>
        </w:r>
        <w:r>
          <w:fldChar w:fldCharType="end"/>
        </w:r>
      </w:hyperlink>
    </w:p>
    <w:p>
      <w:pPr>
        <w:pStyle w:val="TOC2"/>
        <w:tabs>
          <w:tab w:val="right" w:leader="dot" w:pos="8306"/>
        </w:tabs>
      </w:pPr>
      <w:hyperlink w:anchor="_Toc11846" w:history="1">
        <w:r>
          <w:rPr>
            <w:rFonts w:ascii="仿宋" w:eastAsia="仿宋" w:hAnsi="仿宋" w:cs="仿宋" w:hint="eastAsia"/>
            <w:lang w:eastAsia="zh-CN"/>
          </w:rPr>
          <w:t>(一)、建筑工程设计原则</w:t>
        </w:r>
        <w:r>
          <w:tab/>
        </w:r>
        <w:r>
          <w:fldChar w:fldCharType="begin"/>
        </w:r>
        <w:r>
          <w:instrText xml:space="preserve"> PAGEREF _Toc11846 \h </w:instrText>
        </w:r>
        <w:r>
          <w:fldChar w:fldCharType="separate"/>
        </w:r>
        <w:r>
          <w:t>17</w:t>
        </w:r>
        <w:r>
          <w:fldChar w:fldCharType="end"/>
        </w:r>
      </w:hyperlink>
    </w:p>
    <w:p>
      <w:pPr>
        <w:pStyle w:val="TOC2"/>
        <w:tabs>
          <w:tab w:val="right" w:leader="dot" w:pos="8306"/>
        </w:tabs>
      </w:pPr>
      <w:hyperlink w:anchor="_Toc28392" w:history="1">
        <w:r>
          <w:rPr>
            <w:rFonts w:ascii="仿宋" w:eastAsia="仿宋" w:hAnsi="仿宋" w:cs="仿宋" w:hint="eastAsia"/>
            <w:lang w:eastAsia="zh-CN"/>
          </w:rPr>
          <w:t>(二)、土建工程设计年限及安全等级</w:t>
        </w:r>
        <w:r>
          <w:tab/>
        </w:r>
        <w:r>
          <w:fldChar w:fldCharType="begin"/>
        </w:r>
        <w:r>
          <w:instrText xml:space="preserve"> PAGEREF _Toc28392 \h </w:instrText>
        </w:r>
        <w:r>
          <w:fldChar w:fldCharType="separate"/>
        </w:r>
        <w:r>
          <w:t>19</w:t>
        </w:r>
        <w:r>
          <w:fldChar w:fldCharType="end"/>
        </w:r>
      </w:hyperlink>
    </w:p>
    <w:p>
      <w:pPr>
        <w:pStyle w:val="TOC2"/>
        <w:tabs>
          <w:tab w:val="right" w:leader="dot" w:pos="8306"/>
        </w:tabs>
      </w:pPr>
      <w:hyperlink w:anchor="_Toc7629" w:history="1">
        <w:r>
          <w:rPr>
            <w:rFonts w:ascii="仿宋" w:eastAsia="仿宋" w:hAnsi="仿宋" w:cs="仿宋" w:hint="eastAsia"/>
            <w:lang w:eastAsia="zh-CN"/>
          </w:rPr>
          <w:t>(三)、建筑工程设计总体要求</w:t>
        </w:r>
        <w:r>
          <w:tab/>
        </w:r>
        <w:r>
          <w:fldChar w:fldCharType="begin"/>
        </w:r>
        <w:r>
          <w:instrText xml:space="preserve"> PAGEREF _Toc7629 \h </w:instrText>
        </w:r>
        <w:r>
          <w:fldChar w:fldCharType="separate"/>
        </w:r>
        <w:r>
          <w:t>20</w:t>
        </w:r>
        <w:r>
          <w:fldChar w:fldCharType="end"/>
        </w:r>
      </w:hyperlink>
    </w:p>
    <w:p>
      <w:pPr>
        <w:pStyle w:val="TOC2"/>
        <w:tabs>
          <w:tab w:val="right" w:leader="dot" w:pos="8306"/>
        </w:tabs>
      </w:pPr>
      <w:hyperlink w:anchor="_Toc1582" w:history="1">
        <w:r>
          <w:rPr>
            <w:rFonts w:ascii="仿宋" w:eastAsia="仿宋" w:hAnsi="仿宋" w:cs="仿宋" w:hint="eastAsia"/>
            <w:lang w:eastAsia="zh-CN"/>
          </w:rPr>
          <w:t>(四)、土建工程建设指标</w:t>
        </w:r>
        <w:r>
          <w:tab/>
        </w:r>
        <w:r>
          <w:fldChar w:fldCharType="begin"/>
        </w:r>
        <w:r>
          <w:instrText xml:space="preserve"> PAGEREF _Toc1582 \h </w:instrText>
        </w:r>
        <w:r>
          <w:fldChar w:fldCharType="separate"/>
        </w:r>
        <w:r>
          <w:t>20</w:t>
        </w:r>
        <w:r>
          <w:fldChar w:fldCharType="end"/>
        </w:r>
      </w:hyperlink>
    </w:p>
    <w:p>
      <w:pPr>
        <w:pStyle w:val="TOC1"/>
        <w:tabs>
          <w:tab w:val="right" w:leader="dot" w:pos="8306"/>
        </w:tabs>
      </w:pPr>
      <w:hyperlink w:anchor="_Toc22416" w:history="1">
        <w:r>
          <w:rPr>
            <w:rFonts w:ascii="仿宋" w:eastAsia="仿宋" w:hAnsi="仿宋" w:cs="仿宋" w:hint="eastAsia"/>
            <w:lang w:eastAsia="zh-CN"/>
          </w:rPr>
          <w:t>七、有机硅、有机硅橡胶项目人力资源培养与发展</w:t>
        </w:r>
        <w:r>
          <w:tab/>
        </w:r>
        <w:r>
          <w:fldChar w:fldCharType="begin"/>
        </w:r>
        <w:r>
          <w:instrText xml:space="preserve"> PAGEREF _Toc22416 \h </w:instrText>
        </w:r>
        <w:r>
          <w:fldChar w:fldCharType="separate"/>
        </w:r>
        <w:r>
          <w:t>21</w:t>
        </w:r>
        <w:r>
          <w:fldChar w:fldCharType="end"/>
        </w:r>
      </w:hyperlink>
    </w:p>
    <w:p>
      <w:pPr>
        <w:pStyle w:val="TOC2"/>
        <w:tabs>
          <w:tab w:val="right" w:leader="dot" w:pos="8306"/>
        </w:tabs>
      </w:pPr>
      <w:hyperlink w:anchor="_Toc18124" w:history="1">
        <w:r>
          <w:rPr>
            <w:rFonts w:ascii="仿宋" w:eastAsia="仿宋" w:hAnsi="仿宋" w:cs="仿宋" w:hint="eastAsia"/>
            <w:lang w:eastAsia="zh-CN"/>
          </w:rPr>
          <w:t>(一)、人才需求与规划</w:t>
        </w:r>
        <w:r>
          <w:tab/>
        </w:r>
        <w:r>
          <w:fldChar w:fldCharType="begin"/>
        </w:r>
        <w:r>
          <w:instrText xml:space="preserve"> PAGEREF _Toc18124 \h </w:instrText>
        </w:r>
        <w:r>
          <w:fldChar w:fldCharType="separate"/>
        </w:r>
        <w:r>
          <w:t>21</w:t>
        </w:r>
        <w:r>
          <w:fldChar w:fldCharType="end"/>
        </w:r>
      </w:hyperlink>
    </w:p>
    <w:p>
      <w:pPr>
        <w:pStyle w:val="TOC2"/>
        <w:tabs>
          <w:tab w:val="right" w:leader="dot" w:pos="8306"/>
        </w:tabs>
      </w:pPr>
      <w:hyperlink w:anchor="_Toc1563" w:history="1">
        <w:r>
          <w:rPr>
            <w:rFonts w:ascii="仿宋" w:eastAsia="仿宋" w:hAnsi="仿宋" w:cs="仿宋" w:hint="eastAsia"/>
            <w:lang w:eastAsia="zh-CN"/>
          </w:rPr>
          <w:t>(二)、培训与发展计划</w:t>
        </w:r>
        <w:r>
          <w:tab/>
        </w:r>
        <w:r>
          <w:fldChar w:fldCharType="begin"/>
        </w:r>
        <w:r>
          <w:instrText xml:space="preserve"> PAGEREF _Toc1563 \h </w:instrText>
        </w:r>
        <w:r>
          <w:fldChar w:fldCharType="separate"/>
        </w:r>
        <w:r>
          <w:t>21</w:t>
        </w:r>
        <w:r>
          <w:fldChar w:fldCharType="end"/>
        </w:r>
      </w:hyperlink>
    </w:p>
    <w:p>
      <w:pPr>
        <w:pStyle w:val="TOC1"/>
        <w:tabs>
          <w:tab w:val="right" w:leader="dot" w:pos="8306"/>
        </w:tabs>
      </w:pPr>
      <w:hyperlink w:anchor="_Toc15251" w:history="1">
        <w:r>
          <w:rPr>
            <w:rFonts w:ascii="仿宋" w:eastAsia="仿宋" w:hAnsi="仿宋" w:cs="仿宋" w:hint="eastAsia"/>
            <w:lang w:eastAsia="zh-CN"/>
          </w:rPr>
          <w:t>八、有机硅、有机硅橡胶项目社会影响</w:t>
        </w:r>
        <w:r>
          <w:tab/>
        </w:r>
        <w:r>
          <w:fldChar w:fldCharType="begin"/>
        </w:r>
        <w:r>
          <w:instrText xml:space="preserve"> PAGEREF _Toc15251 \h </w:instrText>
        </w:r>
        <w:r>
          <w:fldChar w:fldCharType="separate"/>
        </w:r>
        <w:r>
          <w:t>22</w:t>
        </w:r>
        <w:r>
          <w:fldChar w:fldCharType="end"/>
        </w:r>
      </w:hyperlink>
    </w:p>
    <w:p>
      <w:pPr>
        <w:pStyle w:val="TOC2"/>
        <w:tabs>
          <w:tab w:val="right" w:leader="dot" w:pos="8306"/>
        </w:tabs>
      </w:pPr>
      <w:hyperlink w:anchor="_Toc12718" w:history="1">
        <w:r>
          <w:rPr>
            <w:rFonts w:ascii="仿宋" w:eastAsia="仿宋" w:hAnsi="仿宋" w:cs="仿宋" w:hint="eastAsia"/>
            <w:lang w:eastAsia="zh-CN"/>
          </w:rPr>
          <w:t>(一)、社会责任与义务</w:t>
        </w:r>
        <w:r>
          <w:tab/>
        </w:r>
        <w:r>
          <w:fldChar w:fldCharType="begin"/>
        </w:r>
        <w:r>
          <w:instrText xml:space="preserve"> PAGEREF _Toc12718 \h </w:instrText>
        </w:r>
        <w:r>
          <w:fldChar w:fldCharType="separate"/>
        </w:r>
        <w:r>
          <w:t>22</w:t>
        </w:r>
        <w:r>
          <w:fldChar w:fldCharType="end"/>
        </w:r>
      </w:hyperlink>
    </w:p>
    <w:p>
      <w:pPr>
        <w:pStyle w:val="TOC2"/>
        <w:tabs>
          <w:tab w:val="right" w:leader="dot" w:pos="8306"/>
        </w:tabs>
      </w:pPr>
      <w:hyperlink w:anchor="_Toc31173" w:history="1">
        <w:r>
          <w:rPr>
            <w:rFonts w:ascii="仿宋" w:eastAsia="仿宋" w:hAnsi="仿宋" w:cs="仿宋" w:hint="eastAsia"/>
            <w:lang w:eastAsia="zh-CN"/>
          </w:rPr>
          <w:t>(二)、社会参与与沟通</w:t>
        </w:r>
        <w:r>
          <w:tab/>
        </w:r>
        <w:r>
          <w:fldChar w:fldCharType="begin"/>
        </w:r>
        <w:r>
          <w:instrText xml:space="preserve"> PAGEREF _Toc31173 \h </w:instrText>
        </w:r>
        <w:r>
          <w:fldChar w:fldCharType="separate"/>
        </w:r>
        <w:r>
          <w:t>23</w:t>
        </w:r>
        <w:r>
          <w:fldChar w:fldCharType="end"/>
        </w:r>
      </w:hyperlink>
    </w:p>
    <w:p>
      <w:pPr>
        <w:pStyle w:val="TOC1"/>
        <w:tabs>
          <w:tab w:val="right" w:leader="dot" w:pos="8306"/>
        </w:tabs>
      </w:pPr>
      <w:hyperlink w:anchor="_Toc6265" w:history="1">
        <w:r>
          <w:rPr>
            <w:rFonts w:ascii="仿宋" w:eastAsia="仿宋" w:hAnsi="仿宋" w:cs="仿宋" w:hint="eastAsia"/>
            <w:lang w:eastAsia="zh-CN"/>
          </w:rPr>
          <w:t>九、有机硅、有机硅橡胶项目人力资源管理</w:t>
        </w:r>
        <w:r>
          <w:tab/>
        </w:r>
        <w:r>
          <w:fldChar w:fldCharType="begin"/>
        </w:r>
        <w:r>
          <w:instrText xml:space="preserve"> PAGEREF _Toc6265 \h </w:instrText>
        </w:r>
        <w:r>
          <w:fldChar w:fldCharType="separate"/>
        </w:r>
        <w:r>
          <w:t>24</w:t>
        </w:r>
        <w:r>
          <w:fldChar w:fldCharType="end"/>
        </w:r>
      </w:hyperlink>
    </w:p>
    <w:p>
      <w:pPr>
        <w:pStyle w:val="TOC2"/>
        <w:tabs>
          <w:tab w:val="right" w:leader="dot" w:pos="8306"/>
        </w:tabs>
      </w:pPr>
      <w:hyperlink w:anchor="_Toc13539" w:history="1">
        <w:r>
          <w:rPr>
            <w:rFonts w:ascii="仿宋" w:eastAsia="仿宋" w:hAnsi="仿宋" w:cs="仿宋" w:hint="eastAsia"/>
            <w:lang w:eastAsia="zh-CN"/>
          </w:rPr>
          <w:t>(一)、建立健全的预算管理制度</w:t>
        </w:r>
        <w:r>
          <w:tab/>
        </w:r>
        <w:r>
          <w:fldChar w:fldCharType="begin"/>
        </w:r>
        <w:r>
          <w:instrText xml:space="preserve"> PAGEREF _Toc13539 \h </w:instrText>
        </w:r>
        <w:r>
          <w:fldChar w:fldCharType="separate"/>
        </w:r>
        <w:r>
          <w:t>24</w:t>
        </w:r>
        <w:r>
          <w:fldChar w:fldCharType="end"/>
        </w:r>
      </w:hyperlink>
    </w:p>
    <w:p>
      <w:pPr>
        <w:pStyle w:val="TOC2"/>
        <w:tabs>
          <w:tab w:val="right" w:leader="dot" w:pos="8306"/>
        </w:tabs>
      </w:pPr>
      <w:hyperlink w:anchor="_Toc7620" w:history="1">
        <w:r>
          <w:rPr>
            <w:rFonts w:ascii="仿宋" w:eastAsia="仿宋" w:hAnsi="仿宋" w:cs="仿宋" w:hint="eastAsia"/>
            <w:lang w:eastAsia="zh-CN"/>
          </w:rPr>
          <w:t>(二)、加强资金流动监控</w:t>
        </w:r>
        <w:r>
          <w:tab/>
        </w:r>
        <w:r>
          <w:fldChar w:fldCharType="begin"/>
        </w:r>
        <w:r>
          <w:instrText xml:space="preserve"> PAGEREF _Toc7620 \h </w:instrText>
        </w:r>
        <w:r>
          <w:fldChar w:fldCharType="separate"/>
        </w:r>
        <w:r>
          <w:t>25</w:t>
        </w:r>
        <w:r>
          <w:fldChar w:fldCharType="end"/>
        </w:r>
      </w:hyperlink>
    </w:p>
    <w:p>
      <w:pPr>
        <w:pStyle w:val="TOC2"/>
        <w:tabs>
          <w:tab w:val="right" w:leader="dot" w:pos="8306"/>
        </w:tabs>
      </w:pPr>
      <w:hyperlink w:anchor="_Toc29113" w:history="1">
        <w:r>
          <w:rPr>
            <w:rFonts w:ascii="仿宋" w:eastAsia="仿宋" w:hAnsi="仿宋" w:cs="仿宋" w:hint="eastAsia"/>
            <w:lang w:eastAsia="zh-CN"/>
          </w:rPr>
          <w:t>(三)、制定完善的风险控制机制</w:t>
        </w:r>
        <w:r>
          <w:tab/>
        </w:r>
        <w:r>
          <w:fldChar w:fldCharType="begin"/>
        </w:r>
        <w:r>
          <w:instrText xml:space="preserve"> PAGEREF _Toc29113 \h </w:instrText>
        </w:r>
        <w:r>
          <w:fldChar w:fldCharType="separate"/>
        </w:r>
        <w:r>
          <w:t>27</w:t>
        </w:r>
        <w:r>
          <w:fldChar w:fldCharType="end"/>
        </w:r>
      </w:hyperlink>
    </w:p>
    <w:p>
      <w:pPr>
        <w:pStyle w:val="TOC2"/>
        <w:tabs>
          <w:tab w:val="right" w:leader="dot" w:pos="8306"/>
        </w:tabs>
      </w:pPr>
      <w:hyperlink w:anchor="_Toc12099" w:history="1">
        <w:r>
          <w:rPr>
            <w:rFonts w:ascii="仿宋" w:eastAsia="仿宋" w:hAnsi="仿宋" w:cs="仿宋" w:hint="eastAsia"/>
            <w:lang w:eastAsia="zh-CN"/>
          </w:rPr>
          <w:t>(四)、优化成本管理</w:t>
        </w:r>
        <w:r>
          <w:tab/>
        </w:r>
        <w:r>
          <w:fldChar w:fldCharType="begin"/>
        </w:r>
        <w:r>
          <w:instrText xml:space="preserve"> PAGEREF _Toc12099 \h </w:instrText>
        </w:r>
        <w:r>
          <w:fldChar w:fldCharType="separate"/>
        </w:r>
        <w:r>
          <w:t>28</w:t>
        </w:r>
        <w:r>
          <w:fldChar w:fldCharType="end"/>
        </w:r>
      </w:hyperlink>
    </w:p>
    <w:p>
      <w:pPr>
        <w:pStyle w:val="TOC1"/>
        <w:tabs>
          <w:tab w:val="right" w:leader="dot" w:pos="8306"/>
        </w:tabs>
      </w:pPr>
      <w:hyperlink w:anchor="_Toc23257" w:history="1">
        <w:r>
          <w:rPr>
            <w:rFonts w:ascii="仿宋" w:eastAsia="仿宋" w:hAnsi="仿宋" w:cs="仿宋" w:hint="eastAsia"/>
            <w:lang w:eastAsia="zh-CN"/>
          </w:rPr>
          <w:t>十、有机硅、有机硅橡胶项目风险管理</w:t>
        </w:r>
        <w:r>
          <w:tab/>
        </w:r>
        <w:r>
          <w:fldChar w:fldCharType="begin"/>
        </w:r>
        <w:r>
          <w:instrText xml:space="preserve"> PAGEREF _Toc23257 \h </w:instrText>
        </w:r>
        <w:r>
          <w:fldChar w:fldCharType="separate"/>
        </w:r>
        <w:r>
          <w:t>30</w:t>
        </w:r>
        <w:r>
          <w:fldChar w:fldCharType="end"/>
        </w:r>
      </w:hyperlink>
    </w:p>
    <w:p>
      <w:pPr>
        <w:pStyle w:val="TOC2"/>
        <w:tabs>
          <w:tab w:val="right" w:leader="dot" w:pos="8306"/>
        </w:tabs>
      </w:pPr>
      <w:hyperlink w:anchor="_Toc14890" w:history="1">
        <w:r>
          <w:rPr>
            <w:rFonts w:ascii="仿宋" w:eastAsia="仿宋" w:hAnsi="仿宋" w:cs="仿宋" w:hint="eastAsia"/>
            <w:lang w:eastAsia="zh-CN"/>
          </w:rPr>
          <w:t>(一)、风险识别与评估</w:t>
        </w:r>
        <w:r>
          <w:tab/>
        </w:r>
        <w:r>
          <w:fldChar w:fldCharType="begin"/>
        </w:r>
        <w:r>
          <w:instrText xml:space="preserve"> PAGEREF _Toc14890 \h </w:instrText>
        </w:r>
        <w:r>
          <w:fldChar w:fldCharType="separate"/>
        </w:r>
        <w:r>
          <w:t>30</w:t>
        </w:r>
        <w:r>
          <w:fldChar w:fldCharType="end"/>
        </w:r>
      </w:hyperlink>
    </w:p>
    <w:p>
      <w:pPr>
        <w:pStyle w:val="TOC2"/>
        <w:tabs>
          <w:tab w:val="right" w:leader="dot" w:pos="8306"/>
        </w:tabs>
      </w:pPr>
      <w:hyperlink w:anchor="_Toc2540" w:history="1">
        <w:r>
          <w:rPr>
            <w:rFonts w:ascii="仿宋" w:eastAsia="仿宋" w:hAnsi="仿宋" w:cs="仿宋" w:hint="eastAsia"/>
            <w:lang w:eastAsia="zh-CN"/>
          </w:rPr>
          <w:t>(二)、风险应对策略</w:t>
        </w:r>
        <w:r>
          <w:tab/>
        </w:r>
        <w:r>
          <w:fldChar w:fldCharType="begin"/>
        </w:r>
        <w:r>
          <w:instrText xml:space="preserve"> PAGEREF _Toc2540 \h </w:instrText>
        </w:r>
        <w:r>
          <w:fldChar w:fldCharType="separate"/>
        </w:r>
        <w:r>
          <w:t>31</w:t>
        </w:r>
        <w:r>
          <w:fldChar w:fldCharType="end"/>
        </w:r>
      </w:hyperlink>
    </w:p>
    <w:p>
      <w:pPr>
        <w:pStyle w:val="TOC2"/>
        <w:tabs>
          <w:tab w:val="right" w:leader="dot" w:pos="8306"/>
        </w:tabs>
      </w:pPr>
      <w:hyperlink w:anchor="_Toc21947" w:history="1">
        <w:r>
          <w:rPr>
            <w:rFonts w:ascii="仿宋" w:eastAsia="仿宋" w:hAnsi="仿宋" w:cs="仿宋" w:hint="eastAsia"/>
            <w:lang w:eastAsia="zh-CN"/>
          </w:rPr>
          <w:t>(三)、风险监控与控制</w:t>
        </w:r>
        <w:r>
          <w:tab/>
        </w:r>
        <w:r>
          <w:fldChar w:fldCharType="begin"/>
        </w:r>
        <w:r>
          <w:instrText xml:space="preserve"> PAGEREF _Toc21947 \h </w:instrText>
        </w:r>
        <w:r>
          <w:fldChar w:fldCharType="separate"/>
        </w:r>
        <w:r>
          <w:t>33</w:t>
        </w:r>
        <w:r>
          <w:fldChar w:fldCharType="end"/>
        </w:r>
      </w:hyperlink>
    </w:p>
    <w:p>
      <w:pPr>
        <w:pStyle w:val="TOC1"/>
        <w:tabs>
          <w:tab w:val="right" w:leader="dot" w:pos="8306"/>
        </w:tabs>
      </w:pPr>
      <w:hyperlink w:anchor="_Toc29818" w:history="1">
        <w:r>
          <w:rPr>
            <w:rFonts w:ascii="仿宋" w:eastAsia="仿宋" w:hAnsi="仿宋" w:cs="仿宋" w:hint="eastAsia"/>
            <w:lang w:eastAsia="zh-CN"/>
          </w:rPr>
          <w:t>十一、有机硅、有机硅橡胶项目技术管理</w:t>
        </w:r>
        <w:r>
          <w:tab/>
        </w:r>
        <w:r>
          <w:fldChar w:fldCharType="begin"/>
        </w:r>
        <w:r>
          <w:instrText xml:space="preserve"> PAGEREF _Toc29818 \h </w:instrText>
        </w:r>
        <w:r>
          <w:fldChar w:fldCharType="separate"/>
        </w:r>
        <w:r>
          <w:t>34</w:t>
        </w:r>
        <w:r>
          <w:fldChar w:fldCharType="end"/>
        </w:r>
      </w:hyperlink>
    </w:p>
    <w:p>
      <w:pPr>
        <w:pStyle w:val="TOC2"/>
        <w:tabs>
          <w:tab w:val="right" w:leader="dot" w:pos="8306"/>
        </w:tabs>
      </w:pPr>
      <w:hyperlink w:anchor="_Toc14180" w:history="1">
        <w:r>
          <w:rPr>
            <w:rFonts w:ascii="仿宋" w:eastAsia="仿宋" w:hAnsi="仿宋" w:cs="仿宋" w:hint="eastAsia"/>
            <w:lang w:eastAsia="zh-CN"/>
          </w:rPr>
          <w:t>(一)、技术方案选用方向</w:t>
        </w:r>
        <w:r>
          <w:tab/>
        </w:r>
        <w:r>
          <w:fldChar w:fldCharType="begin"/>
        </w:r>
        <w:r>
          <w:instrText xml:space="preserve"> PAGEREF _Toc14180 \h </w:instrText>
        </w:r>
        <w:r>
          <w:fldChar w:fldCharType="separate"/>
        </w:r>
        <w:r>
          <w:t>34</w:t>
        </w:r>
        <w:r>
          <w:fldChar w:fldCharType="end"/>
        </w:r>
      </w:hyperlink>
    </w:p>
    <w:p>
      <w:pPr>
        <w:pStyle w:val="TOC2"/>
        <w:tabs>
          <w:tab w:val="right" w:leader="dot" w:pos="8306"/>
        </w:tabs>
      </w:pPr>
      <w:hyperlink w:anchor="_Toc24611" w:history="1">
        <w:r>
          <w:rPr>
            <w:rFonts w:ascii="仿宋" w:eastAsia="仿宋" w:hAnsi="仿宋" w:cs="仿宋" w:hint="eastAsia"/>
            <w:lang w:eastAsia="zh-CN"/>
          </w:rPr>
          <w:t>(二)、工艺技术方案选用原则</w:t>
        </w:r>
        <w:r>
          <w:tab/>
        </w:r>
        <w:r>
          <w:fldChar w:fldCharType="begin"/>
        </w:r>
        <w:r>
          <w:instrText xml:space="preserve"> PAGEREF _Toc24611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3" w:history="1">
        <w:r>
          <w:rPr>
            <w:rFonts w:ascii="仿宋" w:eastAsia="仿宋" w:hAnsi="仿宋" w:cs="仿宋" w:hint="eastAsia"/>
            <w:lang w:eastAsia="zh-CN"/>
          </w:rPr>
          <w:t>(三)、工艺技术方案要求</w:t>
        </w:r>
        <w:r>
          <w:tab/>
        </w:r>
        <w:r>
          <w:fldChar w:fldCharType="begin"/>
        </w:r>
        <w:r>
          <w:instrText xml:space="preserve"> PAGEREF _Toc25763 \h </w:instrText>
        </w:r>
        <w:r>
          <w:fldChar w:fldCharType="separate"/>
        </w:r>
        <w:r>
          <w:t>38</w:t>
        </w:r>
        <w:r>
          <w:fldChar w:fldCharType="end"/>
        </w:r>
      </w:hyperlink>
    </w:p>
    <w:p>
      <w:pPr>
        <w:pStyle w:val="TOC1"/>
        <w:tabs>
          <w:tab w:val="right" w:leader="dot" w:pos="8306"/>
        </w:tabs>
      </w:pPr>
      <w:hyperlink w:anchor="_Toc8534" w:history="1">
        <w:r>
          <w:rPr>
            <w:rFonts w:ascii="仿宋" w:eastAsia="仿宋" w:hAnsi="仿宋" w:cs="仿宋" w:hint="eastAsia"/>
            <w:lang w:eastAsia="zh-CN"/>
          </w:rPr>
          <w:t>十二、有机硅、有机硅橡胶项目财务管理</w:t>
        </w:r>
        <w:r>
          <w:tab/>
        </w:r>
        <w:r>
          <w:fldChar w:fldCharType="begin"/>
        </w:r>
        <w:r>
          <w:instrText xml:space="preserve"> PAGEREF _Toc8534 \h </w:instrText>
        </w:r>
        <w:r>
          <w:fldChar w:fldCharType="separate"/>
        </w:r>
        <w:r>
          <w:t>40</w:t>
        </w:r>
        <w:r>
          <w:fldChar w:fldCharType="end"/>
        </w:r>
      </w:hyperlink>
    </w:p>
    <w:p>
      <w:pPr>
        <w:pStyle w:val="TOC2"/>
        <w:tabs>
          <w:tab w:val="right" w:leader="dot" w:pos="8306"/>
        </w:tabs>
      </w:pPr>
      <w:hyperlink w:anchor="_Toc31060" w:history="1">
        <w:r>
          <w:rPr>
            <w:rFonts w:ascii="仿宋" w:eastAsia="仿宋" w:hAnsi="仿宋" w:cs="仿宋" w:hint="eastAsia"/>
            <w:lang w:eastAsia="zh-CN"/>
          </w:rPr>
          <w:t>(一)、资金需求大</w:t>
        </w:r>
        <w:r>
          <w:tab/>
        </w:r>
        <w:r>
          <w:fldChar w:fldCharType="begin"/>
        </w:r>
        <w:r>
          <w:instrText xml:space="preserve"> PAGEREF _Toc31060 \h </w:instrText>
        </w:r>
        <w:r>
          <w:fldChar w:fldCharType="separate"/>
        </w:r>
        <w:r>
          <w:t>40</w:t>
        </w:r>
        <w:r>
          <w:fldChar w:fldCharType="end"/>
        </w:r>
      </w:hyperlink>
    </w:p>
    <w:p>
      <w:pPr>
        <w:pStyle w:val="TOC2"/>
        <w:tabs>
          <w:tab w:val="right" w:leader="dot" w:pos="8306"/>
        </w:tabs>
      </w:pPr>
      <w:hyperlink w:anchor="_Toc16650" w:history="1">
        <w:r>
          <w:rPr>
            <w:rFonts w:ascii="仿宋" w:eastAsia="仿宋" w:hAnsi="仿宋" w:cs="仿宋" w:hint="eastAsia"/>
            <w:lang w:eastAsia="zh-CN"/>
          </w:rPr>
          <w:t>(二)、研发周期长</w:t>
        </w:r>
        <w:r>
          <w:tab/>
        </w:r>
        <w:r>
          <w:fldChar w:fldCharType="begin"/>
        </w:r>
        <w:r>
          <w:instrText xml:space="preserve"> PAGEREF _Toc16650 \h </w:instrText>
        </w:r>
        <w:r>
          <w:fldChar w:fldCharType="separate"/>
        </w:r>
        <w:r>
          <w:t>41</w:t>
        </w:r>
        <w:r>
          <w:fldChar w:fldCharType="end"/>
        </w:r>
      </w:hyperlink>
    </w:p>
    <w:p>
      <w:pPr>
        <w:pStyle w:val="TOC2"/>
        <w:tabs>
          <w:tab w:val="right" w:leader="dot" w:pos="8306"/>
        </w:tabs>
      </w:pPr>
      <w:hyperlink w:anchor="_Toc19724" w:history="1">
        <w:r>
          <w:rPr>
            <w:rFonts w:ascii="仿宋" w:eastAsia="仿宋" w:hAnsi="仿宋" w:cs="仿宋" w:hint="eastAsia"/>
            <w:lang w:eastAsia="zh-CN"/>
          </w:rPr>
          <w:t>(三)、市场风险大</w:t>
        </w:r>
        <w:r>
          <w:tab/>
        </w:r>
        <w:r>
          <w:fldChar w:fldCharType="begin"/>
        </w:r>
        <w:r>
          <w:instrText xml:space="preserve"> PAGEREF _Toc19724 \h </w:instrText>
        </w:r>
        <w:r>
          <w:fldChar w:fldCharType="separate"/>
        </w:r>
        <w:r>
          <w:t>43</w:t>
        </w:r>
        <w:r>
          <w:fldChar w:fldCharType="end"/>
        </w:r>
      </w:hyperlink>
    </w:p>
    <w:p>
      <w:pPr>
        <w:pStyle w:val="TOC2"/>
        <w:tabs>
          <w:tab w:val="right" w:leader="dot" w:pos="8306"/>
        </w:tabs>
      </w:pPr>
      <w:hyperlink w:anchor="_Toc18699" w:history="1">
        <w:r>
          <w:rPr>
            <w:rFonts w:ascii="仿宋" w:eastAsia="仿宋" w:hAnsi="仿宋" w:cs="仿宋" w:hint="eastAsia"/>
            <w:lang w:eastAsia="zh-CN"/>
          </w:rPr>
          <w:t>(四)、利润率高</w:t>
        </w:r>
        <w:r>
          <w:tab/>
        </w:r>
        <w:r>
          <w:fldChar w:fldCharType="begin"/>
        </w:r>
        <w:r>
          <w:instrText xml:space="preserve"> PAGEREF _Toc18699 \h </w:instrText>
        </w:r>
        <w:r>
          <w:fldChar w:fldCharType="separate"/>
        </w:r>
        <w:r>
          <w:t>45</w:t>
        </w:r>
        <w:r>
          <w:fldChar w:fldCharType="end"/>
        </w:r>
      </w:hyperlink>
    </w:p>
    <w:p>
      <w:pPr>
        <w:pStyle w:val="TOC1"/>
        <w:tabs>
          <w:tab w:val="right" w:leader="dot" w:pos="8306"/>
        </w:tabs>
      </w:pPr>
      <w:hyperlink w:anchor="_Toc22702" w:history="1">
        <w:r>
          <w:rPr>
            <w:rFonts w:ascii="仿宋" w:eastAsia="仿宋" w:hAnsi="仿宋" w:cs="仿宋" w:hint="eastAsia"/>
            <w:lang w:eastAsia="zh-CN"/>
          </w:rPr>
          <w:t>十三、有机硅、有机硅橡胶项目治理与监督</w:t>
        </w:r>
        <w:r>
          <w:tab/>
        </w:r>
        <w:r>
          <w:fldChar w:fldCharType="begin"/>
        </w:r>
        <w:r>
          <w:instrText xml:space="preserve"> PAGEREF _Toc22702 \h </w:instrText>
        </w:r>
        <w:r>
          <w:fldChar w:fldCharType="separate"/>
        </w:r>
        <w:r>
          <w:t>47</w:t>
        </w:r>
        <w:r>
          <w:fldChar w:fldCharType="end"/>
        </w:r>
      </w:hyperlink>
    </w:p>
    <w:p>
      <w:pPr>
        <w:pStyle w:val="TOC2"/>
        <w:tabs>
          <w:tab w:val="right" w:leader="dot" w:pos="8306"/>
        </w:tabs>
      </w:pPr>
      <w:hyperlink w:anchor="_Toc13267" w:history="1">
        <w:r>
          <w:rPr>
            <w:rFonts w:ascii="仿宋" w:eastAsia="仿宋" w:hAnsi="仿宋" w:cs="仿宋" w:hint="eastAsia"/>
            <w:lang w:eastAsia="zh-CN"/>
          </w:rPr>
          <w:t>(一)、有机硅、有机硅橡胶项目治理结构</w:t>
        </w:r>
        <w:r>
          <w:tab/>
        </w:r>
        <w:r>
          <w:fldChar w:fldCharType="begin"/>
        </w:r>
        <w:r>
          <w:instrText xml:space="preserve"> PAGEREF _Toc13267 \h </w:instrText>
        </w:r>
        <w:r>
          <w:fldChar w:fldCharType="separate"/>
        </w:r>
        <w:r>
          <w:t>47</w:t>
        </w:r>
        <w:r>
          <w:fldChar w:fldCharType="end"/>
        </w:r>
      </w:hyperlink>
    </w:p>
    <w:p>
      <w:pPr>
        <w:pStyle w:val="TOC2"/>
        <w:tabs>
          <w:tab w:val="right" w:leader="dot" w:pos="8306"/>
        </w:tabs>
      </w:pPr>
      <w:hyperlink w:anchor="_Toc1385" w:history="1">
        <w:r>
          <w:rPr>
            <w:rFonts w:ascii="仿宋" w:eastAsia="仿宋" w:hAnsi="仿宋" w:cs="仿宋" w:hint="eastAsia"/>
            <w:lang w:eastAsia="zh-CN"/>
          </w:rPr>
          <w:t>(二)、监督与审计</w:t>
        </w:r>
        <w:r>
          <w:tab/>
        </w:r>
        <w:r>
          <w:fldChar w:fldCharType="begin"/>
        </w:r>
        <w:r>
          <w:instrText xml:space="preserve"> PAGEREF _Toc1385 \h </w:instrText>
        </w:r>
        <w:r>
          <w:fldChar w:fldCharType="separate"/>
        </w:r>
        <w:r>
          <w:t>49</w:t>
        </w:r>
        <w:r>
          <w:fldChar w:fldCharType="end"/>
        </w:r>
      </w:hyperlink>
    </w:p>
    <w:p>
      <w:pPr>
        <w:pStyle w:val="TOC1"/>
        <w:tabs>
          <w:tab w:val="right" w:leader="dot" w:pos="8306"/>
        </w:tabs>
      </w:pPr>
      <w:hyperlink w:anchor="_Toc9226" w:history="1">
        <w:r>
          <w:rPr>
            <w:rFonts w:ascii="仿宋" w:eastAsia="仿宋" w:hAnsi="仿宋" w:cs="仿宋" w:hint="eastAsia"/>
            <w:lang w:eastAsia="zh-CN"/>
          </w:rPr>
          <w:t>十四、有机硅、有机硅橡胶项目实施保障措施</w:t>
        </w:r>
        <w:r>
          <w:tab/>
        </w:r>
        <w:r>
          <w:fldChar w:fldCharType="begin"/>
        </w:r>
        <w:r>
          <w:instrText xml:space="preserve"> PAGEREF _Toc9226 \h </w:instrText>
        </w:r>
        <w:r>
          <w:fldChar w:fldCharType="separate"/>
        </w:r>
        <w:r>
          <w:t>51</w:t>
        </w:r>
        <w:r>
          <w:fldChar w:fldCharType="end"/>
        </w:r>
      </w:hyperlink>
    </w:p>
    <w:p>
      <w:pPr>
        <w:pStyle w:val="TOC2"/>
        <w:tabs>
          <w:tab w:val="right" w:leader="dot" w:pos="8306"/>
        </w:tabs>
      </w:pPr>
      <w:hyperlink w:anchor="_Toc6317" w:history="1">
        <w:r>
          <w:rPr>
            <w:rFonts w:ascii="仿宋" w:eastAsia="仿宋" w:hAnsi="仿宋" w:cs="仿宋" w:hint="eastAsia"/>
            <w:lang w:eastAsia="zh-CN"/>
          </w:rPr>
          <w:t>(一)、有机硅、有机硅橡胶项目实施保障机制</w:t>
        </w:r>
        <w:r>
          <w:tab/>
        </w:r>
        <w:r>
          <w:fldChar w:fldCharType="begin"/>
        </w:r>
        <w:r>
          <w:instrText xml:space="preserve"> PAGEREF _Toc6317 \h </w:instrText>
        </w:r>
        <w:r>
          <w:fldChar w:fldCharType="separate"/>
        </w:r>
        <w:r>
          <w:t>51</w:t>
        </w:r>
        <w:r>
          <w:fldChar w:fldCharType="end"/>
        </w:r>
      </w:hyperlink>
    </w:p>
    <w:p>
      <w:pPr>
        <w:pStyle w:val="TOC2"/>
        <w:tabs>
          <w:tab w:val="right" w:leader="dot" w:pos="8306"/>
        </w:tabs>
      </w:pPr>
      <w:hyperlink w:anchor="_Toc26912" w:history="1">
        <w:r>
          <w:rPr>
            <w:rFonts w:ascii="仿宋" w:eastAsia="仿宋" w:hAnsi="仿宋" w:cs="仿宋" w:hint="eastAsia"/>
            <w:lang w:eastAsia="zh-CN"/>
          </w:rPr>
          <w:t>(二)、有机硅、有机硅橡胶项目法律合规要求</w:t>
        </w:r>
        <w:r>
          <w:tab/>
        </w:r>
        <w:r>
          <w:fldChar w:fldCharType="begin"/>
        </w:r>
        <w:r>
          <w:instrText xml:space="preserve"> PAGEREF _Toc26912 \h </w:instrText>
        </w:r>
        <w:r>
          <w:fldChar w:fldCharType="separate"/>
        </w:r>
        <w:r>
          <w:t>55</w:t>
        </w:r>
        <w:r>
          <w:fldChar w:fldCharType="end"/>
        </w:r>
      </w:hyperlink>
    </w:p>
    <w:p>
      <w:pPr>
        <w:pStyle w:val="TOC2"/>
        <w:tabs>
          <w:tab w:val="right" w:leader="dot" w:pos="8306"/>
        </w:tabs>
      </w:pPr>
      <w:hyperlink w:anchor="_Toc19687" w:history="1">
        <w:r>
          <w:rPr>
            <w:rFonts w:ascii="仿宋" w:eastAsia="仿宋" w:hAnsi="仿宋" w:cs="仿宋" w:hint="eastAsia"/>
            <w:lang w:eastAsia="zh-CN"/>
          </w:rPr>
          <w:t>(三)、有机硅、有机硅橡胶项目合同管理与法律事务</w:t>
        </w:r>
        <w:r>
          <w:tab/>
        </w:r>
        <w:r>
          <w:fldChar w:fldCharType="begin"/>
        </w:r>
        <w:r>
          <w:instrText xml:space="preserve"> PAGEREF _Toc19687 \h </w:instrText>
        </w:r>
        <w:r>
          <w:fldChar w:fldCharType="separate"/>
        </w:r>
        <w:r>
          <w:t>59</w:t>
        </w:r>
        <w:r>
          <w:fldChar w:fldCharType="end"/>
        </w:r>
      </w:hyperlink>
    </w:p>
    <w:p>
      <w:pPr>
        <w:pStyle w:val="TOC2"/>
        <w:tabs>
          <w:tab w:val="right" w:leader="dot" w:pos="8306"/>
        </w:tabs>
      </w:pPr>
      <w:hyperlink w:anchor="_Toc16798" w:history="1">
        <w:r>
          <w:rPr>
            <w:rFonts w:ascii="仿宋" w:eastAsia="仿宋" w:hAnsi="仿宋" w:cs="仿宋" w:hint="eastAsia"/>
            <w:lang w:eastAsia="zh-CN"/>
          </w:rPr>
          <w:t>(四)、有机硅、有机硅橡胶项目知识产权保护策略</w:t>
        </w:r>
        <w:r>
          <w:tab/>
        </w:r>
        <w:r>
          <w:fldChar w:fldCharType="begin"/>
        </w:r>
        <w:r>
          <w:instrText xml:space="preserve"> PAGEREF _Toc16798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93"/>
      <w:r>
        <w:rPr>
          <w:rFonts w:ascii="仿宋" w:eastAsia="仿宋" w:hAnsi="仿宋" w:cs="仿宋" w:hint="eastAsia"/>
          <w:sz w:val="28"/>
          <w:lang w:eastAsia="zh-CN"/>
        </w:rPr>
        <w:t>一、有机硅、有机硅橡胶项目文档管理</w:t>
      </w:r>
      <w:bookmarkEnd w:id="2"/>
    </w:p>
    <w:p>
      <w:pPr>
        <w:pStyle w:val="Heading2"/>
        <w:rPr>
          <w:rFonts w:ascii="仿宋" w:eastAsia="仿宋" w:hAnsi="仿宋" w:cs="仿宋" w:hint="eastAsia"/>
          <w:lang w:eastAsia="zh-CN"/>
        </w:rPr>
      </w:pPr>
      <w:bookmarkStart w:id="3" w:name="_Toc175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有机硅、有机硅橡胶项目高度重视文档的质量和准确性，以支持有机硅、有机硅橡胶项目的各项活动和决策。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文档的编制始于有机硅、有机硅橡胶项目计划的初期，我们制定了详细的文档编制计划，明确了每个文档的内容、格式和编写责任人。在有机硅、有机硅橡胶项目启动阶段，我们首先编制了有机硅、有机硅橡胶项目章程，明确定义了有机硅、有机硅橡胶项目的目标、范围、风险等关键要素。随后，有机硅、有机硅橡胶项目团队根据计划陆续编制了需求文档、设计文档、测试文档等各类文档，确保有机硅、有机硅橡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硅、有机硅橡胶项目管理中的重要环节，旨在确保有机硅、有机硅橡胶项目文档符合质量标准和有机硅、有机硅橡胶项目需求。在有机硅、有机硅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硅、有机硅橡胶项目相关利益方和专业领域的专家对文档进行独立审查。这有助于获取更全面、客观的反馈，确保有机硅、有机硅橡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在文档编制与审查方面建立了严格的管理机制，通过规范的流程和多维度的审查，确保有机硅、有机硅橡胶项目文档的质量、准确性和可靠性，为有机硅、有机硅橡胶项目的顺利推进提供了有力支持。</w:t>
      </w:r>
    </w:p>
    <w:p>
      <w:pPr>
        <w:pStyle w:val="Heading2"/>
        <w:ind w:firstLine="560" w:firstLineChars="200"/>
        <w:rPr>
          <w:rFonts w:ascii="仿宋" w:eastAsia="仿宋" w:hAnsi="仿宋" w:cs="仿宋" w:hint="eastAsia"/>
          <w:sz w:val="28"/>
          <w:lang w:eastAsia="zh-CN"/>
        </w:rPr>
      </w:pPr>
      <w:bookmarkStart w:id="4" w:name="_Toc22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在有机硅、有机硅橡胶项目中，我们致力于优化文档发布与分发过程，以确保信息的高效传递和团队间协作的顺畅进行。以下是我们采取的关键优化策略：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我们通过多渠道发布文档，包括电子邮件、有机硅、有机硅橡胶项目管理平台、内部网站等，以满足不同团队成员的偏好和需求。多渠道发布确保了信息的全面覆盖。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我们采用了精细的权限控制，确保只有授权人员可以访问敏感信息。这种安全措施保护了有机硅、有机硅橡胶项目文档的机密性，防止了未经授权的信息泄露。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8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硅、有机硅橡胶项目生命周期中一个至关重要的环节，直接关系到有机硅、有机硅橡胶项目信息的长期保存和历史记录的完整性。在有机硅、有机硅橡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68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994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有机硅、有机硅橡胶项目的主要产品是XXXX，预计年产值为XXX万元。这一产品在市场中占据着重要的地位，其广泛的应用范围使得该有机硅、有机硅橡胶项目的市场前景非常广阔。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机硅、有机硅橡胶项目的xxx产品作为重要的原材料之一，将在多个领域发挥关键作用。其在建筑、交通、能源等方面的广泛应用将为整个产业链提供强大的支持，形成产业协同效应。有机硅、有机硅橡胶项目的年产值XXX万XXX万XXX万万元不仅反映了其在市场上的巨大潜力，更预示着它对国民经济的积极贡献。这种关联度高、涉及面广的产业关系，使得该有机硅、有机硅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897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总征地面积为XXXX平方米，相当于约XX.XX亩，其中净用地面积为XXXX平方米，红线范围内相当于约XX.XX亩。这一用地规模充分考虑了有机硅、有机硅橡胶项目的建设需求，保障了有机硅、有机硅橡胶项目在合适的空间内得以充分发展。有机硅、有机硅橡胶项目规划的总建筑面积为XXXX平方米，其中主体工程建设占XXXX平方米，计容建筑面积达XXXX平方米。预计建筑工程的投资将达到XXXX万元，为有机硅、有机硅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计划购置的设备共计XXXX台（套），设备购置费用为XXXX万元。这一设备购置计划充分考虑到有机硅、有机硅橡胶项目的生产需求和技术要求，确保了有机硅、有机硅橡胶项目在生产运营中具备先进的技术装备和高效的生产能力。设备的合理配置将为有机硅、有机硅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计划总投资为XXXX万元，预计年实现营业收入为XXXX万元。这一产能规模的设定旨在确保有机硅、有机硅橡胶项目能够在投资与回报之间取得平衡，实现长期可持续的发展。有机硅、有机硅橡胶项目的总投资充分考虑到各个方面的需求，包括用地建设、设备购置等多个环节，以确保有机硅、有机硅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638"/>
      <w:r>
        <w:rPr>
          <w:rFonts w:ascii="仿宋" w:eastAsia="仿宋" w:hAnsi="仿宋" w:cs="仿宋" w:hint="eastAsia"/>
          <w:sz w:val="28"/>
          <w:lang w:eastAsia="zh-CN"/>
        </w:rPr>
        <w:t>三、有机硅、有机硅橡胶项目建设背景及必要性分析</w:t>
      </w:r>
      <w:bookmarkEnd w:id="9"/>
    </w:p>
    <w:p>
      <w:pPr>
        <w:pStyle w:val="Heading2"/>
        <w:rPr>
          <w:rFonts w:ascii="仿宋" w:eastAsia="仿宋" w:hAnsi="仿宋" w:cs="仿宋" w:hint="eastAsia"/>
          <w:lang w:eastAsia="zh-CN"/>
        </w:rPr>
      </w:pPr>
      <w:bookmarkStart w:id="10" w:name="_Toc24099"/>
      <w:r>
        <w:rPr>
          <w:rFonts w:ascii="仿宋" w:eastAsia="仿宋" w:hAnsi="仿宋" w:cs="仿宋" w:hint="eastAsia"/>
          <w:lang w:eastAsia="zh-CN"/>
        </w:rPr>
        <w:t>(一)、有机硅、有机硅橡胶项目背景分析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机硅、有机硅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机硅、有机硅橡胶项目在这个潮流中的定位。同时，我们将关注行业内涌现的新兴机遇，以便有机硅、有机硅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机硅、有机硅橡胶项目提供了强大的发展动力。我们将聚焦于行业内最新的技术发展趋势，包括但不限于人工智能、大数据分析、物联网等领域。通过深度的技术研究，我们将确保有机硅、有机硅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机硅、有机硅橡胶项目发展的源泉。我们将投入更多的精力对市场需求进行深入剖析，超越表面的需求，深入挖掘潜在的市场痛点和机遇。通过对市场需求的细致了解，有机硅、有机硅橡胶项目将更有针对性地设计解决方案，满足市场的多样化需求，从而更好地促进有机硅、有机硅橡胶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机硅、有机硅橡胶项目战略至关重要。我们将对竞争态势进行更为深入的分析，包括但不限于市场份额、产品特点、客户满意度等多个维度。通过深度的竞争分析，有机硅、有机硅橡胶项目将能够更准确地把握市场脉搏，制定具有竞争力的有机硅、有机硅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有机硅、有机硅橡胶项目的发展具有直接的影响。我们将进行更为全面的法规和政策分析，了解行业发展中的潜在法律风险和合规挑战。通过充分了解和遵守相关法规，有机硅、有机硅橡胶项目将确保在法律框架内合法合规运营，为有机硅、有机硅橡胶项目的稳健发展提供有力支持。</w:t>
      </w:r>
    </w:p>
    <w:p>
      <w:pPr>
        <w:pStyle w:val="Heading2"/>
        <w:ind w:firstLine="560" w:firstLineChars="200"/>
        <w:rPr>
          <w:rFonts w:ascii="仿宋" w:eastAsia="仿宋" w:hAnsi="仿宋" w:cs="仿宋" w:hint="eastAsia"/>
          <w:sz w:val="28"/>
          <w:lang w:eastAsia="zh-CN"/>
        </w:rPr>
      </w:pPr>
      <w:bookmarkStart w:id="11" w:name="_Toc26544"/>
      <w:r>
        <w:rPr>
          <w:rFonts w:ascii="仿宋" w:eastAsia="仿宋" w:hAnsi="仿宋" w:cs="仿宋" w:hint="eastAsia"/>
          <w:sz w:val="28"/>
          <w:lang w:eastAsia="zh-CN"/>
        </w:rPr>
        <w:t>(二)、有机硅、有机硅橡胶项目建设必要性分析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建设的迫切性源于对行业发展趋势的深刻洞察。我们正处于一个行业变革的时代，科技创新、数字化转型成为企业发展的关键动力。有机硅、有机硅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建设不仅仅是为了跟上潮流，更是为了通过技术创新推动企业的持续发展。通过引入先进的技术和解决方案，有机硅、有机硅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机硅、有机硅橡胶项目的建设成为必然选择，通过提高产品质量、拓展服务领域，从而在竞争中获得更多的机会。有机硅、有机硅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机硅、有机硅橡胶项目建设的必要性体现在对客户需求更精准的满足。通过有机硅、有机硅橡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有机硅、有机硅橡胶项目建设的背后是对企业持续创新的追求。只有通过不断创新，企业才能在竞争中立于不败之地。有机硅、有机硅橡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43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239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技术管理特点体现在其创新导向。通过引入最先进的技术趋势和解决方案，有机硅、有机硅橡胶项目致力于提升科技含量、提高质量和效率水平。这意味着我们将采用最新的工具和方法，确保有机硅、有机硅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硅、有机硅橡胶项目技术管理的显著特征。通过整合不同领域的技术资源，我们实现了跨学科的协同工作。这有助于优化技术架构，提高整体效能。此外，整合性策略还促进了不同技术团队之间的紧密沟通和高效合作，确保有机硅、有机硅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硅、有机硅橡胶项目所采用的技术。通过不断优化技术方案，有机硅、有机硅橡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有机硅、有机硅橡胶项目团队将在有机硅、有机硅橡胶项目初期识别可能的技术风险，并采取相应的预防和应对措施。通过建立健全的风险评估机制，有机硅、有机硅橡胶项目能够在实施过程中及时发现并解决潜在的技术问题，保障有机硅、有机硅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硅、有机硅橡胶项目中，技术将成为有机硅、有机硅橡胶项目成功的有力支持。这一深度剖析揭示了技术管理在有机硅、有机硅橡胶项目实施中的关键作用，为有机硅、有机硅橡胶项目的技术基础奠定了坚实的基础。</w:t>
      </w:r>
    </w:p>
    <w:p>
      <w:pPr>
        <w:pStyle w:val="Heading2"/>
        <w:ind w:firstLine="560" w:firstLineChars="200"/>
        <w:rPr>
          <w:rFonts w:ascii="仿宋" w:eastAsia="仿宋" w:hAnsi="仿宋" w:cs="仿宋" w:hint="eastAsia"/>
          <w:sz w:val="28"/>
          <w:lang w:eastAsia="zh-CN"/>
        </w:rPr>
      </w:pPr>
      <w:bookmarkStart w:id="14" w:name="_Toc3778"/>
      <w:r>
        <w:rPr>
          <w:rFonts w:ascii="仿宋" w:eastAsia="仿宋" w:hAnsi="仿宋" w:cs="仿宋" w:hint="eastAsia"/>
          <w:sz w:val="28"/>
          <w:lang w:eastAsia="zh-CN"/>
        </w:rPr>
        <w:t>(二)、有机硅、有机硅橡胶项目工艺技术设计方案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硅、有机硅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硅、有机硅橡胶项目将严格按照相关行业规范要求进行组织。通过有效控制产品质量，有机硅、有机硅橡胶项目将致力于为顾客提供优质的有机硅、有机硅橡胶项目产品和良好的服务。这体现了有机硅、有机硅橡胶项目对于生产活动合规性和质量标准的高度重视，为有机硅、有机硅橡胶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硅、有机硅橡胶项目注重生态效益和清洁生产原则。有机硅、有机硅橡胶项目建设将紧密结合地方特色经济发展，与社会经济发展规划和区域环境保护规划方案相协调一致。通过与当地区域自然生态系统的结合，有机硅、有机硅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硅、有机硅橡胶项目产品具有多样化的客户需求和个性化的特点。因此，有机硅、有机硅橡胶项目产品规格品种多样，且单批生产数量较小。为满足这一特点，有机硅、有机硅橡胶项目承办单位将建设先进的柔性制造生产线。通过广泛应用柔性制造技术，有机硅、有机硅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硅、有机硅橡胶项目采用的技术具有较高的技术含量和自动化水平，处于国内先进水平。这一技术选用不仅体现了对生产效率、质量和环境友好性的高标准要求，同时为有机硅、有机硅橡胶项目的可持续发展奠定了坚实的基础。</w:t>
      </w:r>
    </w:p>
    <w:p>
      <w:pPr>
        <w:pStyle w:val="Heading2"/>
        <w:ind w:firstLine="560" w:firstLineChars="200"/>
        <w:rPr>
          <w:rFonts w:ascii="仿宋" w:eastAsia="仿宋" w:hAnsi="仿宋" w:cs="仿宋" w:hint="eastAsia"/>
          <w:sz w:val="28"/>
          <w:lang w:eastAsia="zh-CN"/>
        </w:rPr>
      </w:pPr>
      <w:bookmarkStart w:id="15" w:name="_Toc479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为确保有机硅、有机硅橡胶项目的高效生产和技术实施，我们制定了一套精心设计的设备选型方案，以满足有机硅、有机硅橡胶项目生产、质量和环保的要求。该方案的主要特点如下：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硅、有机硅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针对有机硅、有机硅橡胶项目产品的多样性和小批量生产的特点，我们将建设柔性制造生产线。通过在设备选型中考虑柔性制造技术，可以灵活应对不同产品规格和生产需求，实现生产线的高度灵活性和适应性。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000"/>
      <w:r>
        <w:rPr>
          <w:rFonts w:ascii="仿宋" w:eastAsia="仿宋" w:hAnsi="仿宋" w:cs="仿宋" w:hint="eastAsia"/>
          <w:sz w:val="28"/>
          <w:lang w:eastAsia="zh-CN"/>
        </w:rPr>
        <w:t>五、有机硅、有机硅橡胶项目建设单位说明</w:t>
      </w:r>
      <w:bookmarkEnd w:id="16"/>
    </w:p>
    <w:p>
      <w:pPr>
        <w:pStyle w:val="Heading2"/>
        <w:rPr>
          <w:rFonts w:ascii="仿宋" w:eastAsia="仿宋" w:hAnsi="仿宋" w:cs="仿宋" w:hint="eastAsia"/>
          <w:lang w:eastAsia="zh-CN"/>
        </w:rPr>
      </w:pPr>
      <w:bookmarkStart w:id="17" w:name="_Toc32683"/>
      <w:r>
        <w:rPr>
          <w:rFonts w:ascii="仿宋" w:eastAsia="仿宋" w:hAnsi="仿宋" w:cs="仿宋" w:hint="eastAsia"/>
          <w:lang w:eastAsia="zh-CN"/>
        </w:rPr>
        <w:t>(一)、有机硅、有机硅橡胶项目承办单位基本情况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506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硅、有机硅橡胶项目承办单位的XXXX，我们着眼于实现可持续的经济效益。通过技术创新和解决方案的提供，公司预计在有机硅、有机硅橡胶项目执行期间将获得可观的收入增长。这一收入来源主要包括有机硅、有机硅橡胶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https://d.book118.com/388004137056006032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216D3"/>
    <w:rsid w:val="43C216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0413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2024-01-28T04:09:00Z</dcterms:created>
  <dcterms:modified xsi:type="dcterms:W3CDTF">2024-01-28T04:09:27Z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36F8E89AA68D4646A21D8B97B16BB20D_11</vt:lpwstr>
  </property>
  <property fmtid="{D5CDD505-2E9C-101B-9397-08002B2CF9AE}" pid="3" name="KSOProductBuildVer">
    <vt:lpwstr>2052-12.1.0.16120</vt:lpwstr>
  </property>
</Properties>
</file>