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商业保理项目规划设计纲要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6" w:history="1">
        <w:r>
          <w:rPr>
            <w:rFonts w:ascii="仿宋" w:eastAsia="仿宋" w:hAnsi="仿宋" w:cs="仿宋" w:hint="eastAsia"/>
            <w:lang w:eastAsia="zh-CN"/>
          </w:rPr>
          <w:t>概论</w:t>
        </w:r>
        <w:r>
          <w:tab/>
        </w:r>
        <w:r>
          <w:fldChar w:fldCharType="begin"/>
        </w:r>
        <w:r>
          <w:instrText xml:space="preserve"> PAGEREF _Toc26216 \h </w:instrText>
        </w:r>
        <w:r>
          <w:fldChar w:fldCharType="separate"/>
        </w:r>
        <w:r>
          <w:t>3</w:t>
        </w:r>
        <w:r>
          <w:fldChar w:fldCharType="end"/>
        </w:r>
      </w:hyperlink>
    </w:p>
    <w:p>
      <w:pPr>
        <w:pStyle w:val="TOC1"/>
        <w:tabs>
          <w:tab w:val="right" w:leader="dot" w:pos="8306"/>
        </w:tabs>
      </w:pPr>
      <w:hyperlink w:anchor="_Toc18035" w:history="1">
        <w:r>
          <w:rPr>
            <w:rFonts w:ascii="仿宋" w:eastAsia="仿宋" w:hAnsi="仿宋" w:cs="仿宋" w:hint="eastAsia"/>
            <w:lang w:eastAsia="zh-CN"/>
          </w:rPr>
          <w:t>一、商业保理项目绩效评估</w:t>
        </w:r>
        <w:r>
          <w:tab/>
        </w:r>
        <w:r>
          <w:fldChar w:fldCharType="begin"/>
        </w:r>
        <w:r>
          <w:instrText xml:space="preserve"> PAGEREF _Toc18035 \h </w:instrText>
        </w:r>
        <w:r>
          <w:fldChar w:fldCharType="separate"/>
        </w:r>
        <w:r>
          <w:t>3</w:t>
        </w:r>
        <w:r>
          <w:fldChar w:fldCharType="end"/>
        </w:r>
      </w:hyperlink>
    </w:p>
    <w:p>
      <w:pPr>
        <w:pStyle w:val="TOC2"/>
        <w:tabs>
          <w:tab w:val="right" w:leader="dot" w:pos="8306"/>
        </w:tabs>
      </w:pPr>
      <w:hyperlink w:anchor="_Toc8305" w:history="1">
        <w:r>
          <w:rPr>
            <w:rFonts w:ascii="仿宋" w:eastAsia="仿宋" w:hAnsi="仿宋" w:cs="仿宋" w:hint="eastAsia"/>
            <w:lang w:eastAsia="zh-CN"/>
          </w:rPr>
          <w:t>(一)、绩效评估指标</w:t>
        </w:r>
        <w:r>
          <w:tab/>
        </w:r>
        <w:r>
          <w:fldChar w:fldCharType="begin"/>
        </w:r>
        <w:r>
          <w:instrText xml:space="preserve"> PAGEREF _Toc8305 \h </w:instrText>
        </w:r>
        <w:r>
          <w:fldChar w:fldCharType="separate"/>
        </w:r>
        <w:r>
          <w:t>3</w:t>
        </w:r>
        <w:r>
          <w:fldChar w:fldCharType="end"/>
        </w:r>
      </w:hyperlink>
    </w:p>
    <w:p>
      <w:pPr>
        <w:pStyle w:val="TOC2"/>
        <w:tabs>
          <w:tab w:val="right" w:leader="dot" w:pos="8306"/>
        </w:tabs>
      </w:pPr>
      <w:hyperlink w:anchor="_Toc1866" w:history="1">
        <w:r>
          <w:rPr>
            <w:rFonts w:ascii="仿宋" w:eastAsia="仿宋" w:hAnsi="仿宋" w:cs="仿宋" w:hint="eastAsia"/>
            <w:lang w:eastAsia="zh-CN"/>
          </w:rPr>
          <w:t>(二)、绩效评估方法</w:t>
        </w:r>
        <w:r>
          <w:tab/>
        </w:r>
        <w:r>
          <w:fldChar w:fldCharType="begin"/>
        </w:r>
        <w:r>
          <w:instrText xml:space="preserve"> PAGEREF _Toc1866 \h </w:instrText>
        </w:r>
        <w:r>
          <w:fldChar w:fldCharType="separate"/>
        </w:r>
        <w:r>
          <w:t>4</w:t>
        </w:r>
        <w:r>
          <w:fldChar w:fldCharType="end"/>
        </w:r>
      </w:hyperlink>
    </w:p>
    <w:p>
      <w:pPr>
        <w:pStyle w:val="TOC2"/>
        <w:tabs>
          <w:tab w:val="right" w:leader="dot" w:pos="8306"/>
        </w:tabs>
      </w:pPr>
      <w:hyperlink w:anchor="_Toc2742" w:history="1">
        <w:r>
          <w:rPr>
            <w:rFonts w:ascii="仿宋" w:eastAsia="仿宋" w:hAnsi="仿宋" w:cs="仿宋" w:hint="eastAsia"/>
            <w:lang w:eastAsia="zh-CN"/>
          </w:rPr>
          <w:t>(三)、绩效评估周期</w:t>
        </w:r>
        <w:r>
          <w:tab/>
        </w:r>
        <w:r>
          <w:fldChar w:fldCharType="begin"/>
        </w:r>
        <w:r>
          <w:instrText xml:space="preserve"> PAGEREF _Toc2742 \h </w:instrText>
        </w:r>
        <w:r>
          <w:fldChar w:fldCharType="separate"/>
        </w:r>
        <w:r>
          <w:t>5</w:t>
        </w:r>
        <w:r>
          <w:fldChar w:fldCharType="end"/>
        </w:r>
      </w:hyperlink>
    </w:p>
    <w:p>
      <w:pPr>
        <w:pStyle w:val="TOC1"/>
        <w:tabs>
          <w:tab w:val="right" w:leader="dot" w:pos="8306"/>
        </w:tabs>
      </w:pPr>
      <w:hyperlink w:anchor="_Toc21818" w:history="1">
        <w:r>
          <w:rPr>
            <w:rFonts w:ascii="仿宋" w:eastAsia="仿宋" w:hAnsi="仿宋" w:cs="仿宋" w:hint="eastAsia"/>
            <w:lang w:eastAsia="zh-CN"/>
          </w:rPr>
          <w:t>二、产品规划分析</w:t>
        </w:r>
        <w:r>
          <w:tab/>
        </w:r>
        <w:r>
          <w:fldChar w:fldCharType="begin"/>
        </w:r>
        <w:r>
          <w:instrText xml:space="preserve"> PAGEREF _Toc21818 \h </w:instrText>
        </w:r>
        <w:r>
          <w:fldChar w:fldCharType="separate"/>
        </w:r>
        <w:r>
          <w:t>6</w:t>
        </w:r>
        <w:r>
          <w:fldChar w:fldCharType="end"/>
        </w:r>
      </w:hyperlink>
    </w:p>
    <w:p>
      <w:pPr>
        <w:pStyle w:val="TOC2"/>
        <w:tabs>
          <w:tab w:val="right" w:leader="dot" w:pos="8306"/>
        </w:tabs>
      </w:pPr>
      <w:hyperlink w:anchor="_Toc16707" w:history="1">
        <w:r>
          <w:rPr>
            <w:rFonts w:ascii="仿宋" w:eastAsia="仿宋" w:hAnsi="仿宋" w:cs="仿宋" w:hint="eastAsia"/>
            <w:lang w:eastAsia="zh-CN"/>
          </w:rPr>
          <w:t>(一)、产品规划</w:t>
        </w:r>
        <w:r>
          <w:tab/>
        </w:r>
        <w:r>
          <w:fldChar w:fldCharType="begin"/>
        </w:r>
        <w:r>
          <w:instrText xml:space="preserve"> PAGEREF _Toc16707 \h </w:instrText>
        </w:r>
        <w:r>
          <w:fldChar w:fldCharType="separate"/>
        </w:r>
        <w:r>
          <w:t>6</w:t>
        </w:r>
        <w:r>
          <w:fldChar w:fldCharType="end"/>
        </w:r>
      </w:hyperlink>
    </w:p>
    <w:p>
      <w:pPr>
        <w:pStyle w:val="TOC2"/>
        <w:tabs>
          <w:tab w:val="right" w:leader="dot" w:pos="8306"/>
        </w:tabs>
      </w:pPr>
      <w:hyperlink w:anchor="_Toc31904" w:history="1">
        <w:r>
          <w:rPr>
            <w:rFonts w:ascii="仿宋" w:eastAsia="仿宋" w:hAnsi="仿宋" w:cs="仿宋" w:hint="eastAsia"/>
            <w:lang w:eastAsia="zh-CN"/>
          </w:rPr>
          <w:t>(二)、建设规模</w:t>
        </w:r>
        <w:r>
          <w:tab/>
        </w:r>
        <w:r>
          <w:fldChar w:fldCharType="begin"/>
        </w:r>
        <w:r>
          <w:instrText xml:space="preserve"> PAGEREF _Toc31904 \h </w:instrText>
        </w:r>
        <w:r>
          <w:fldChar w:fldCharType="separate"/>
        </w:r>
        <w:r>
          <w:t>7</w:t>
        </w:r>
        <w:r>
          <w:fldChar w:fldCharType="end"/>
        </w:r>
      </w:hyperlink>
    </w:p>
    <w:p>
      <w:pPr>
        <w:pStyle w:val="TOC1"/>
        <w:tabs>
          <w:tab w:val="right" w:leader="dot" w:pos="8306"/>
        </w:tabs>
      </w:pPr>
      <w:hyperlink w:anchor="_Toc26002" w:history="1">
        <w:r>
          <w:rPr>
            <w:rFonts w:ascii="仿宋" w:eastAsia="仿宋" w:hAnsi="仿宋" w:cs="仿宋" w:hint="eastAsia"/>
            <w:lang w:eastAsia="zh-CN"/>
          </w:rPr>
          <w:t>三、工艺说明</w:t>
        </w:r>
        <w:r>
          <w:tab/>
        </w:r>
        <w:r>
          <w:fldChar w:fldCharType="begin"/>
        </w:r>
        <w:r>
          <w:instrText xml:space="preserve"> PAGEREF _Toc26002 \h </w:instrText>
        </w:r>
        <w:r>
          <w:fldChar w:fldCharType="separate"/>
        </w:r>
        <w:r>
          <w:t>8</w:t>
        </w:r>
        <w:r>
          <w:fldChar w:fldCharType="end"/>
        </w:r>
      </w:hyperlink>
    </w:p>
    <w:p>
      <w:pPr>
        <w:pStyle w:val="TOC2"/>
        <w:tabs>
          <w:tab w:val="right" w:leader="dot" w:pos="8306"/>
        </w:tabs>
      </w:pPr>
      <w:hyperlink w:anchor="_Toc19792" w:history="1">
        <w:r>
          <w:rPr>
            <w:rFonts w:ascii="仿宋" w:eastAsia="仿宋" w:hAnsi="仿宋" w:cs="仿宋" w:hint="eastAsia"/>
            <w:lang w:eastAsia="zh-CN"/>
          </w:rPr>
          <w:t>(一)、技术管理特点</w:t>
        </w:r>
        <w:r>
          <w:tab/>
        </w:r>
        <w:r>
          <w:fldChar w:fldCharType="begin"/>
        </w:r>
        <w:r>
          <w:instrText xml:space="preserve"> PAGEREF _Toc19792 \h </w:instrText>
        </w:r>
        <w:r>
          <w:fldChar w:fldCharType="separate"/>
        </w:r>
        <w:r>
          <w:t>8</w:t>
        </w:r>
        <w:r>
          <w:fldChar w:fldCharType="end"/>
        </w:r>
      </w:hyperlink>
    </w:p>
    <w:p>
      <w:pPr>
        <w:pStyle w:val="TOC2"/>
        <w:tabs>
          <w:tab w:val="right" w:leader="dot" w:pos="8306"/>
        </w:tabs>
      </w:pPr>
      <w:hyperlink w:anchor="_Toc4937" w:history="1">
        <w:r>
          <w:rPr>
            <w:rFonts w:ascii="仿宋" w:eastAsia="仿宋" w:hAnsi="仿宋" w:cs="仿宋" w:hint="eastAsia"/>
            <w:lang w:eastAsia="zh-CN"/>
          </w:rPr>
          <w:t>(二)、商业保理项目工艺技术设计方案</w:t>
        </w:r>
        <w:r>
          <w:tab/>
        </w:r>
        <w:r>
          <w:fldChar w:fldCharType="begin"/>
        </w:r>
        <w:r>
          <w:instrText xml:space="preserve"> PAGEREF _Toc4937 \h </w:instrText>
        </w:r>
        <w:r>
          <w:fldChar w:fldCharType="separate"/>
        </w:r>
        <w:r>
          <w:t>9</w:t>
        </w:r>
        <w:r>
          <w:fldChar w:fldCharType="end"/>
        </w:r>
      </w:hyperlink>
    </w:p>
    <w:p>
      <w:pPr>
        <w:pStyle w:val="TOC2"/>
        <w:tabs>
          <w:tab w:val="right" w:leader="dot" w:pos="8306"/>
        </w:tabs>
      </w:pPr>
      <w:hyperlink w:anchor="_Toc23285" w:history="1">
        <w:r>
          <w:rPr>
            <w:rFonts w:ascii="仿宋" w:eastAsia="仿宋" w:hAnsi="仿宋" w:cs="仿宋" w:hint="eastAsia"/>
            <w:lang w:eastAsia="zh-CN"/>
          </w:rPr>
          <w:t>(三)、设备选型方案</w:t>
        </w:r>
        <w:r>
          <w:tab/>
        </w:r>
        <w:r>
          <w:fldChar w:fldCharType="begin"/>
        </w:r>
        <w:r>
          <w:instrText xml:space="preserve"> PAGEREF _Toc23285 \h </w:instrText>
        </w:r>
        <w:r>
          <w:fldChar w:fldCharType="separate"/>
        </w:r>
        <w:r>
          <w:t>10</w:t>
        </w:r>
        <w:r>
          <w:fldChar w:fldCharType="end"/>
        </w:r>
      </w:hyperlink>
    </w:p>
    <w:p>
      <w:pPr>
        <w:pStyle w:val="TOC1"/>
        <w:tabs>
          <w:tab w:val="right" w:leader="dot" w:pos="8306"/>
        </w:tabs>
      </w:pPr>
      <w:hyperlink w:anchor="_Toc17304" w:history="1">
        <w:r>
          <w:rPr>
            <w:rFonts w:ascii="仿宋" w:eastAsia="仿宋" w:hAnsi="仿宋" w:cs="仿宋" w:hint="eastAsia"/>
            <w:lang w:eastAsia="zh-CN"/>
          </w:rPr>
          <w:t>四、市场分析、调研</w:t>
        </w:r>
        <w:r>
          <w:tab/>
        </w:r>
        <w:r>
          <w:fldChar w:fldCharType="begin"/>
        </w:r>
        <w:r>
          <w:instrText xml:space="preserve"> PAGEREF _Toc17304 \h </w:instrText>
        </w:r>
        <w:r>
          <w:fldChar w:fldCharType="separate"/>
        </w:r>
        <w:r>
          <w:t>12</w:t>
        </w:r>
        <w:r>
          <w:fldChar w:fldCharType="end"/>
        </w:r>
      </w:hyperlink>
    </w:p>
    <w:p>
      <w:pPr>
        <w:pStyle w:val="TOC2"/>
        <w:tabs>
          <w:tab w:val="right" w:leader="dot" w:pos="8306"/>
        </w:tabs>
      </w:pPr>
      <w:hyperlink w:anchor="_Toc25963" w:history="1">
        <w:r>
          <w:rPr>
            <w:rFonts w:ascii="仿宋" w:eastAsia="仿宋" w:hAnsi="仿宋" w:cs="仿宋" w:hint="eastAsia"/>
            <w:lang w:eastAsia="zh-CN"/>
          </w:rPr>
          <w:t>(一)、商业保理行业分析</w:t>
        </w:r>
        <w:r>
          <w:tab/>
        </w:r>
        <w:r>
          <w:fldChar w:fldCharType="begin"/>
        </w:r>
        <w:r>
          <w:instrText xml:space="preserve"> PAGEREF _Toc25963 \h </w:instrText>
        </w:r>
        <w:r>
          <w:fldChar w:fldCharType="separate"/>
        </w:r>
        <w:r>
          <w:t>12</w:t>
        </w:r>
        <w:r>
          <w:fldChar w:fldCharType="end"/>
        </w:r>
      </w:hyperlink>
    </w:p>
    <w:p>
      <w:pPr>
        <w:pStyle w:val="TOC2"/>
        <w:tabs>
          <w:tab w:val="right" w:leader="dot" w:pos="8306"/>
        </w:tabs>
      </w:pPr>
      <w:hyperlink w:anchor="_Toc23729" w:history="1">
        <w:r>
          <w:rPr>
            <w:rFonts w:ascii="仿宋" w:eastAsia="仿宋" w:hAnsi="仿宋" w:cs="仿宋" w:hint="eastAsia"/>
            <w:lang w:eastAsia="zh-CN"/>
          </w:rPr>
          <w:t>(二)、商业保理市场分析预测</w:t>
        </w:r>
        <w:r>
          <w:tab/>
        </w:r>
        <w:r>
          <w:fldChar w:fldCharType="begin"/>
        </w:r>
        <w:r>
          <w:instrText xml:space="preserve"> PAGEREF _Toc23729 \h </w:instrText>
        </w:r>
        <w:r>
          <w:fldChar w:fldCharType="separate"/>
        </w:r>
        <w:r>
          <w:t>12</w:t>
        </w:r>
        <w:r>
          <w:fldChar w:fldCharType="end"/>
        </w:r>
      </w:hyperlink>
    </w:p>
    <w:p>
      <w:pPr>
        <w:pStyle w:val="TOC1"/>
        <w:tabs>
          <w:tab w:val="right" w:leader="dot" w:pos="8306"/>
        </w:tabs>
      </w:pPr>
      <w:hyperlink w:anchor="_Toc20691" w:history="1">
        <w:r>
          <w:rPr>
            <w:rFonts w:ascii="仿宋" w:eastAsia="仿宋" w:hAnsi="仿宋" w:cs="仿宋" w:hint="eastAsia"/>
            <w:lang w:eastAsia="zh-CN"/>
          </w:rPr>
          <w:t>五、商业保理项目文档管理</w:t>
        </w:r>
        <w:r>
          <w:tab/>
        </w:r>
        <w:r>
          <w:fldChar w:fldCharType="begin"/>
        </w:r>
        <w:r>
          <w:instrText xml:space="preserve"> PAGEREF _Toc20691 \h </w:instrText>
        </w:r>
        <w:r>
          <w:fldChar w:fldCharType="separate"/>
        </w:r>
        <w:r>
          <w:t>13</w:t>
        </w:r>
        <w:r>
          <w:fldChar w:fldCharType="end"/>
        </w:r>
      </w:hyperlink>
    </w:p>
    <w:p>
      <w:pPr>
        <w:pStyle w:val="TOC2"/>
        <w:tabs>
          <w:tab w:val="right" w:leader="dot" w:pos="8306"/>
        </w:tabs>
      </w:pPr>
      <w:hyperlink w:anchor="_Toc22014" w:history="1">
        <w:r>
          <w:rPr>
            <w:rFonts w:ascii="仿宋" w:eastAsia="仿宋" w:hAnsi="仿宋" w:cs="仿宋" w:hint="eastAsia"/>
            <w:lang w:eastAsia="zh-CN"/>
          </w:rPr>
          <w:t>(一)、文档编制与审查</w:t>
        </w:r>
        <w:r>
          <w:tab/>
        </w:r>
        <w:r>
          <w:fldChar w:fldCharType="begin"/>
        </w:r>
        <w:r>
          <w:instrText xml:space="preserve"> PAGEREF _Toc22014 \h </w:instrText>
        </w:r>
        <w:r>
          <w:fldChar w:fldCharType="separate"/>
        </w:r>
        <w:r>
          <w:t>13</w:t>
        </w:r>
        <w:r>
          <w:fldChar w:fldCharType="end"/>
        </w:r>
      </w:hyperlink>
    </w:p>
    <w:p>
      <w:pPr>
        <w:pStyle w:val="TOC2"/>
        <w:tabs>
          <w:tab w:val="right" w:leader="dot" w:pos="8306"/>
        </w:tabs>
      </w:pPr>
      <w:hyperlink w:anchor="_Toc4987" w:history="1">
        <w:r>
          <w:rPr>
            <w:rFonts w:ascii="仿宋" w:eastAsia="仿宋" w:hAnsi="仿宋" w:cs="仿宋" w:hint="eastAsia"/>
            <w:lang w:eastAsia="zh-CN"/>
          </w:rPr>
          <w:t>(二)、文档发布与分发</w:t>
        </w:r>
        <w:r>
          <w:tab/>
        </w:r>
        <w:r>
          <w:fldChar w:fldCharType="begin"/>
        </w:r>
        <w:r>
          <w:instrText xml:space="preserve"> PAGEREF _Toc4987 \h </w:instrText>
        </w:r>
        <w:r>
          <w:fldChar w:fldCharType="separate"/>
        </w:r>
        <w:r>
          <w:t>15</w:t>
        </w:r>
        <w:r>
          <w:fldChar w:fldCharType="end"/>
        </w:r>
      </w:hyperlink>
    </w:p>
    <w:p>
      <w:pPr>
        <w:pStyle w:val="TOC2"/>
        <w:tabs>
          <w:tab w:val="right" w:leader="dot" w:pos="8306"/>
        </w:tabs>
      </w:pPr>
      <w:hyperlink w:anchor="_Toc24313" w:history="1">
        <w:r>
          <w:rPr>
            <w:rFonts w:ascii="仿宋" w:eastAsia="仿宋" w:hAnsi="仿宋" w:cs="仿宋" w:hint="eastAsia"/>
            <w:lang w:eastAsia="zh-CN"/>
          </w:rPr>
          <w:t>(三)、文档存档与归档</w:t>
        </w:r>
        <w:r>
          <w:tab/>
        </w:r>
        <w:r>
          <w:fldChar w:fldCharType="begin"/>
        </w:r>
        <w:r>
          <w:instrText xml:space="preserve"> PAGEREF _Toc24313 \h </w:instrText>
        </w:r>
        <w:r>
          <w:fldChar w:fldCharType="separate"/>
        </w:r>
        <w:r>
          <w:t>15</w:t>
        </w:r>
        <w:r>
          <w:fldChar w:fldCharType="end"/>
        </w:r>
      </w:hyperlink>
    </w:p>
    <w:p>
      <w:pPr>
        <w:pStyle w:val="TOC1"/>
        <w:tabs>
          <w:tab w:val="right" w:leader="dot" w:pos="8306"/>
        </w:tabs>
      </w:pPr>
      <w:hyperlink w:anchor="_Toc28622" w:history="1">
        <w:r>
          <w:rPr>
            <w:rFonts w:ascii="仿宋" w:eastAsia="仿宋" w:hAnsi="仿宋" w:cs="仿宋" w:hint="eastAsia"/>
            <w:lang w:eastAsia="zh-CN"/>
          </w:rPr>
          <w:t>六、商业保理项目建设单位说明</w:t>
        </w:r>
        <w:r>
          <w:tab/>
        </w:r>
        <w:r>
          <w:fldChar w:fldCharType="begin"/>
        </w:r>
        <w:r>
          <w:instrText xml:space="preserve"> PAGEREF _Toc28622 \h </w:instrText>
        </w:r>
        <w:r>
          <w:fldChar w:fldCharType="separate"/>
        </w:r>
        <w:r>
          <w:t>17</w:t>
        </w:r>
        <w:r>
          <w:fldChar w:fldCharType="end"/>
        </w:r>
      </w:hyperlink>
    </w:p>
    <w:p>
      <w:pPr>
        <w:pStyle w:val="TOC2"/>
        <w:tabs>
          <w:tab w:val="right" w:leader="dot" w:pos="8306"/>
        </w:tabs>
      </w:pPr>
      <w:hyperlink w:anchor="_Toc9684" w:history="1">
        <w:r>
          <w:rPr>
            <w:rFonts w:ascii="仿宋" w:eastAsia="仿宋" w:hAnsi="仿宋" w:cs="仿宋" w:hint="eastAsia"/>
            <w:lang w:eastAsia="zh-CN"/>
          </w:rPr>
          <w:t>(一)、商业保理项目承办单位基本情况</w:t>
        </w:r>
        <w:r>
          <w:tab/>
        </w:r>
        <w:r>
          <w:fldChar w:fldCharType="begin"/>
        </w:r>
        <w:r>
          <w:instrText xml:space="preserve"> PAGEREF _Toc9684 \h </w:instrText>
        </w:r>
        <w:r>
          <w:fldChar w:fldCharType="separate"/>
        </w:r>
        <w:r>
          <w:t>17</w:t>
        </w:r>
        <w:r>
          <w:fldChar w:fldCharType="end"/>
        </w:r>
      </w:hyperlink>
    </w:p>
    <w:p>
      <w:pPr>
        <w:pStyle w:val="TOC2"/>
        <w:tabs>
          <w:tab w:val="right" w:leader="dot" w:pos="8306"/>
        </w:tabs>
      </w:pPr>
      <w:hyperlink w:anchor="_Toc17121" w:history="1">
        <w:r>
          <w:rPr>
            <w:rFonts w:ascii="仿宋" w:eastAsia="仿宋" w:hAnsi="仿宋" w:cs="仿宋" w:hint="eastAsia"/>
            <w:lang w:eastAsia="zh-CN"/>
          </w:rPr>
          <w:t>(二)、公司经济效益分析</w:t>
        </w:r>
        <w:r>
          <w:tab/>
        </w:r>
        <w:r>
          <w:fldChar w:fldCharType="begin"/>
        </w:r>
        <w:r>
          <w:instrText xml:space="preserve"> PAGEREF _Toc17121 \h </w:instrText>
        </w:r>
        <w:r>
          <w:fldChar w:fldCharType="separate"/>
        </w:r>
        <w:r>
          <w:t>17</w:t>
        </w:r>
        <w:r>
          <w:fldChar w:fldCharType="end"/>
        </w:r>
      </w:hyperlink>
    </w:p>
    <w:p>
      <w:pPr>
        <w:pStyle w:val="TOC1"/>
        <w:tabs>
          <w:tab w:val="right" w:leader="dot" w:pos="8306"/>
        </w:tabs>
      </w:pPr>
      <w:hyperlink w:anchor="_Toc1108" w:history="1">
        <w:r>
          <w:rPr>
            <w:rFonts w:ascii="仿宋" w:eastAsia="仿宋" w:hAnsi="仿宋" w:cs="仿宋" w:hint="eastAsia"/>
            <w:lang w:eastAsia="zh-CN"/>
          </w:rPr>
          <w:t>七、商业保理项目人力资源管理</w:t>
        </w:r>
        <w:r>
          <w:tab/>
        </w:r>
        <w:r>
          <w:fldChar w:fldCharType="begin"/>
        </w:r>
        <w:r>
          <w:instrText xml:space="preserve"> PAGEREF _Toc1108 \h </w:instrText>
        </w:r>
        <w:r>
          <w:fldChar w:fldCharType="separate"/>
        </w:r>
        <w:r>
          <w:t>18</w:t>
        </w:r>
        <w:r>
          <w:fldChar w:fldCharType="end"/>
        </w:r>
      </w:hyperlink>
    </w:p>
    <w:p>
      <w:pPr>
        <w:pStyle w:val="TOC2"/>
        <w:tabs>
          <w:tab w:val="right" w:leader="dot" w:pos="8306"/>
        </w:tabs>
      </w:pPr>
      <w:hyperlink w:anchor="_Toc13405" w:history="1">
        <w:r>
          <w:rPr>
            <w:rFonts w:ascii="仿宋" w:eastAsia="仿宋" w:hAnsi="仿宋" w:cs="仿宋" w:hint="eastAsia"/>
            <w:lang w:eastAsia="zh-CN"/>
          </w:rPr>
          <w:t>(一)、建立健全的预算管理制度</w:t>
        </w:r>
        <w:r>
          <w:tab/>
        </w:r>
        <w:r>
          <w:fldChar w:fldCharType="begin"/>
        </w:r>
        <w:r>
          <w:instrText xml:space="preserve"> PAGEREF _Toc13405 \h </w:instrText>
        </w:r>
        <w:r>
          <w:fldChar w:fldCharType="separate"/>
        </w:r>
        <w:r>
          <w:t>18</w:t>
        </w:r>
        <w:r>
          <w:fldChar w:fldCharType="end"/>
        </w:r>
      </w:hyperlink>
    </w:p>
    <w:p>
      <w:pPr>
        <w:pStyle w:val="TOC2"/>
        <w:tabs>
          <w:tab w:val="right" w:leader="dot" w:pos="8306"/>
        </w:tabs>
      </w:pPr>
      <w:hyperlink w:anchor="_Toc19593" w:history="1">
        <w:r>
          <w:rPr>
            <w:rFonts w:ascii="仿宋" w:eastAsia="仿宋" w:hAnsi="仿宋" w:cs="仿宋" w:hint="eastAsia"/>
            <w:lang w:eastAsia="zh-CN"/>
          </w:rPr>
          <w:t>(二)、加强资金流动监控</w:t>
        </w:r>
        <w:r>
          <w:tab/>
        </w:r>
        <w:r>
          <w:fldChar w:fldCharType="begin"/>
        </w:r>
        <w:r>
          <w:instrText xml:space="preserve"> PAGEREF _Toc19593 \h </w:instrText>
        </w:r>
        <w:r>
          <w:fldChar w:fldCharType="separate"/>
        </w:r>
        <w:r>
          <w:t>20</w:t>
        </w:r>
        <w:r>
          <w:fldChar w:fldCharType="end"/>
        </w:r>
      </w:hyperlink>
    </w:p>
    <w:p>
      <w:pPr>
        <w:pStyle w:val="TOC2"/>
        <w:tabs>
          <w:tab w:val="right" w:leader="dot" w:pos="8306"/>
        </w:tabs>
      </w:pPr>
      <w:hyperlink w:anchor="_Toc15067" w:history="1">
        <w:r>
          <w:rPr>
            <w:rFonts w:ascii="仿宋" w:eastAsia="仿宋" w:hAnsi="仿宋" w:cs="仿宋" w:hint="eastAsia"/>
            <w:lang w:eastAsia="zh-CN"/>
          </w:rPr>
          <w:t>(三)、制定完善的风险控制机制</w:t>
        </w:r>
        <w:r>
          <w:tab/>
        </w:r>
        <w:r>
          <w:fldChar w:fldCharType="begin"/>
        </w:r>
        <w:r>
          <w:instrText xml:space="preserve"> PAGEREF _Toc15067 \h </w:instrText>
        </w:r>
        <w:r>
          <w:fldChar w:fldCharType="separate"/>
        </w:r>
        <w:r>
          <w:t>21</w:t>
        </w:r>
        <w:r>
          <w:fldChar w:fldCharType="end"/>
        </w:r>
      </w:hyperlink>
    </w:p>
    <w:p>
      <w:pPr>
        <w:pStyle w:val="TOC2"/>
        <w:tabs>
          <w:tab w:val="right" w:leader="dot" w:pos="8306"/>
        </w:tabs>
      </w:pPr>
      <w:hyperlink w:anchor="_Toc31823" w:history="1">
        <w:r>
          <w:rPr>
            <w:rFonts w:ascii="仿宋" w:eastAsia="仿宋" w:hAnsi="仿宋" w:cs="仿宋" w:hint="eastAsia"/>
            <w:lang w:eastAsia="zh-CN"/>
          </w:rPr>
          <w:t>(四)、优化成本管理</w:t>
        </w:r>
        <w:r>
          <w:tab/>
        </w:r>
        <w:r>
          <w:fldChar w:fldCharType="begin"/>
        </w:r>
        <w:r>
          <w:instrText xml:space="preserve"> PAGEREF _Toc31823 \h </w:instrText>
        </w:r>
        <w:r>
          <w:fldChar w:fldCharType="separate"/>
        </w:r>
        <w:r>
          <w:t>22</w:t>
        </w:r>
        <w:r>
          <w:fldChar w:fldCharType="end"/>
        </w:r>
      </w:hyperlink>
    </w:p>
    <w:p>
      <w:pPr>
        <w:pStyle w:val="TOC1"/>
        <w:tabs>
          <w:tab w:val="right" w:leader="dot" w:pos="8306"/>
        </w:tabs>
      </w:pPr>
      <w:hyperlink w:anchor="_Toc16360" w:history="1">
        <w:r>
          <w:rPr>
            <w:rFonts w:ascii="仿宋" w:eastAsia="仿宋" w:hAnsi="仿宋" w:cs="仿宋" w:hint="eastAsia"/>
            <w:lang w:eastAsia="zh-CN"/>
          </w:rPr>
          <w:t>八、商业保理项目财务管理</w:t>
        </w:r>
        <w:r>
          <w:tab/>
        </w:r>
        <w:r>
          <w:fldChar w:fldCharType="begin"/>
        </w:r>
        <w:r>
          <w:instrText xml:space="preserve"> PAGEREF _Toc16360 \h </w:instrText>
        </w:r>
        <w:r>
          <w:fldChar w:fldCharType="separate"/>
        </w:r>
        <w:r>
          <w:t>24</w:t>
        </w:r>
        <w:r>
          <w:fldChar w:fldCharType="end"/>
        </w:r>
      </w:hyperlink>
    </w:p>
    <w:p>
      <w:pPr>
        <w:pStyle w:val="TOC2"/>
        <w:tabs>
          <w:tab w:val="right" w:leader="dot" w:pos="8306"/>
        </w:tabs>
      </w:pPr>
      <w:hyperlink w:anchor="_Toc5554" w:history="1">
        <w:r>
          <w:rPr>
            <w:rFonts w:ascii="仿宋" w:eastAsia="仿宋" w:hAnsi="仿宋" w:cs="仿宋" w:hint="eastAsia"/>
            <w:lang w:eastAsia="zh-CN"/>
          </w:rPr>
          <w:t>(一)、资金需求大</w:t>
        </w:r>
        <w:r>
          <w:tab/>
        </w:r>
        <w:r>
          <w:fldChar w:fldCharType="begin"/>
        </w:r>
        <w:r>
          <w:instrText xml:space="preserve"> PAGEREF _Toc5554 \h </w:instrText>
        </w:r>
        <w:r>
          <w:fldChar w:fldCharType="separate"/>
        </w:r>
        <w:r>
          <w:t>24</w:t>
        </w:r>
        <w:r>
          <w:fldChar w:fldCharType="end"/>
        </w:r>
      </w:hyperlink>
    </w:p>
    <w:p>
      <w:pPr>
        <w:pStyle w:val="TOC2"/>
        <w:tabs>
          <w:tab w:val="right" w:leader="dot" w:pos="8306"/>
        </w:tabs>
      </w:pPr>
      <w:hyperlink w:anchor="_Toc18755" w:history="1">
        <w:r>
          <w:rPr>
            <w:rFonts w:ascii="仿宋" w:eastAsia="仿宋" w:hAnsi="仿宋" w:cs="仿宋" w:hint="eastAsia"/>
            <w:lang w:eastAsia="zh-CN"/>
          </w:rPr>
          <w:t>(二)、研发周期长</w:t>
        </w:r>
        <w:r>
          <w:tab/>
        </w:r>
        <w:r>
          <w:fldChar w:fldCharType="begin"/>
        </w:r>
        <w:r>
          <w:instrText xml:space="preserve"> PAGEREF _Toc18755 \h </w:instrText>
        </w:r>
        <w:r>
          <w:fldChar w:fldCharType="separate"/>
        </w:r>
        <w:r>
          <w:t>25</w:t>
        </w:r>
        <w:r>
          <w:fldChar w:fldCharType="end"/>
        </w:r>
      </w:hyperlink>
    </w:p>
    <w:p>
      <w:pPr>
        <w:pStyle w:val="TOC2"/>
        <w:tabs>
          <w:tab w:val="right" w:leader="dot" w:pos="8306"/>
        </w:tabs>
      </w:pPr>
      <w:hyperlink w:anchor="_Toc2996" w:history="1">
        <w:r>
          <w:rPr>
            <w:rFonts w:ascii="仿宋" w:eastAsia="仿宋" w:hAnsi="仿宋" w:cs="仿宋" w:hint="eastAsia"/>
            <w:lang w:eastAsia="zh-CN"/>
          </w:rPr>
          <w:t>(三)、市场风险大</w:t>
        </w:r>
        <w:r>
          <w:tab/>
        </w:r>
        <w:r>
          <w:fldChar w:fldCharType="begin"/>
        </w:r>
        <w:r>
          <w:instrText xml:space="preserve"> PAGEREF _Toc2996 \h </w:instrText>
        </w:r>
        <w:r>
          <w:fldChar w:fldCharType="separate"/>
        </w:r>
        <w:r>
          <w:t>26</w:t>
        </w:r>
        <w:r>
          <w:fldChar w:fldCharType="end"/>
        </w:r>
      </w:hyperlink>
    </w:p>
    <w:p>
      <w:pPr>
        <w:pStyle w:val="TOC2"/>
        <w:tabs>
          <w:tab w:val="right" w:leader="dot" w:pos="8306"/>
        </w:tabs>
      </w:pPr>
      <w:hyperlink w:anchor="_Toc31010" w:history="1">
        <w:r>
          <w:rPr>
            <w:rFonts w:ascii="仿宋" w:eastAsia="仿宋" w:hAnsi="仿宋" w:cs="仿宋" w:hint="eastAsia"/>
            <w:lang w:eastAsia="zh-CN"/>
          </w:rPr>
          <w:t>(四)、利润率高</w:t>
        </w:r>
        <w:r>
          <w:tab/>
        </w:r>
        <w:r>
          <w:fldChar w:fldCharType="begin"/>
        </w:r>
        <w:r>
          <w:instrText xml:space="preserve"> PAGEREF _Toc31010 \h </w:instrText>
        </w:r>
        <w:r>
          <w:fldChar w:fldCharType="separate"/>
        </w:r>
        <w:r>
          <w:t>29</w:t>
        </w:r>
        <w:r>
          <w:fldChar w:fldCharType="end"/>
        </w:r>
      </w:hyperlink>
    </w:p>
    <w:p>
      <w:pPr>
        <w:pStyle w:val="TOC1"/>
        <w:tabs>
          <w:tab w:val="right" w:leader="dot" w:pos="8306"/>
        </w:tabs>
      </w:pPr>
      <w:hyperlink w:anchor="_Toc28167" w:history="1">
        <w:r>
          <w:rPr>
            <w:rFonts w:ascii="仿宋" w:eastAsia="仿宋" w:hAnsi="仿宋" w:cs="仿宋" w:hint="eastAsia"/>
            <w:lang w:eastAsia="zh-CN"/>
          </w:rPr>
          <w:t>九、商业保理项目环境影响分析</w:t>
        </w:r>
        <w:r>
          <w:tab/>
        </w:r>
        <w:r>
          <w:fldChar w:fldCharType="begin"/>
        </w:r>
        <w:r>
          <w:instrText xml:space="preserve"> PAGEREF _Toc28167 \h </w:instrText>
        </w:r>
        <w:r>
          <w:fldChar w:fldCharType="separate"/>
        </w:r>
        <w:r>
          <w:t>31</w:t>
        </w:r>
        <w:r>
          <w:fldChar w:fldCharType="end"/>
        </w:r>
      </w:hyperlink>
    </w:p>
    <w:p>
      <w:pPr>
        <w:pStyle w:val="TOC2"/>
        <w:tabs>
          <w:tab w:val="right" w:leader="dot" w:pos="8306"/>
        </w:tabs>
      </w:pPr>
      <w:hyperlink w:anchor="_Toc1402" w:history="1">
        <w:r>
          <w:rPr>
            <w:rFonts w:ascii="仿宋" w:eastAsia="仿宋" w:hAnsi="仿宋" w:cs="仿宋" w:hint="eastAsia"/>
            <w:lang w:eastAsia="zh-CN"/>
          </w:rPr>
          <w:t>(一)、建设区域环境质量现状</w:t>
        </w:r>
        <w:r>
          <w:tab/>
        </w:r>
        <w:r>
          <w:fldChar w:fldCharType="begin"/>
        </w:r>
        <w:r>
          <w:instrText xml:space="preserve"> PAGEREF _Toc1402 \h </w:instrText>
        </w:r>
        <w:r>
          <w:fldChar w:fldCharType="separate"/>
        </w:r>
        <w:r>
          <w:t>31</w:t>
        </w:r>
        <w:r>
          <w:fldChar w:fldCharType="end"/>
        </w:r>
      </w:hyperlink>
    </w:p>
    <w:p>
      <w:pPr>
        <w:pStyle w:val="TOC2"/>
        <w:tabs>
          <w:tab w:val="right" w:leader="dot" w:pos="8306"/>
        </w:tabs>
      </w:pPr>
      <w:hyperlink w:anchor="_Toc5038" w:history="1">
        <w:r>
          <w:rPr>
            <w:rFonts w:ascii="仿宋" w:eastAsia="仿宋" w:hAnsi="仿宋" w:cs="仿宋" w:hint="eastAsia"/>
            <w:lang w:eastAsia="zh-CN"/>
          </w:rPr>
          <w:t>(二)、建设期环境保护</w:t>
        </w:r>
        <w:r>
          <w:tab/>
        </w:r>
        <w:r>
          <w:fldChar w:fldCharType="begin"/>
        </w:r>
        <w:r>
          <w:instrText xml:space="preserve"> PAGEREF _Toc5038 \h </w:instrText>
        </w:r>
        <w:r>
          <w:fldChar w:fldCharType="separate"/>
        </w:r>
        <w:r>
          <w:t>32</w:t>
        </w:r>
        <w:r>
          <w:fldChar w:fldCharType="end"/>
        </w:r>
      </w:hyperlink>
    </w:p>
    <w:p>
      <w:pPr>
        <w:pStyle w:val="TOC2"/>
        <w:tabs>
          <w:tab w:val="right" w:leader="dot" w:pos="8306"/>
        </w:tabs>
      </w:pPr>
      <w:hyperlink w:anchor="_Toc1689" w:history="1">
        <w:r>
          <w:rPr>
            <w:rFonts w:ascii="仿宋" w:eastAsia="仿宋" w:hAnsi="仿宋" w:cs="仿宋" w:hint="eastAsia"/>
            <w:lang w:eastAsia="zh-CN"/>
          </w:rPr>
          <w:t>(三)、运营期环境保护</w:t>
        </w:r>
        <w:r>
          <w:tab/>
        </w:r>
        <w:r>
          <w:fldChar w:fldCharType="begin"/>
        </w:r>
        <w:r>
          <w:instrText xml:space="preserve"> PAGEREF _Toc1689 \h </w:instrText>
        </w:r>
        <w:r>
          <w:fldChar w:fldCharType="separate"/>
        </w:r>
        <w:r>
          <w:t>33</w:t>
        </w:r>
        <w:r>
          <w:fldChar w:fldCharType="end"/>
        </w:r>
      </w:hyperlink>
    </w:p>
    <w:p>
      <w:pPr>
        <w:pStyle w:val="TOC2"/>
        <w:tabs>
          <w:tab w:val="right" w:leader="dot" w:pos="8306"/>
        </w:tabs>
      </w:pPr>
      <w:hyperlink w:anchor="_Toc17326" w:history="1">
        <w:r>
          <w:rPr>
            <w:rFonts w:ascii="仿宋" w:eastAsia="仿宋" w:hAnsi="仿宋" w:cs="仿宋" w:hint="eastAsia"/>
            <w:lang w:eastAsia="zh-CN"/>
          </w:rPr>
          <w:t>(四)、商业保理项目建设对区域经济的影响</w:t>
        </w:r>
        <w:r>
          <w:tab/>
        </w:r>
        <w:r>
          <w:fldChar w:fldCharType="begin"/>
        </w:r>
        <w:r>
          <w:instrText xml:space="preserve"> PAGEREF _Toc17326 \h </w:instrText>
        </w:r>
        <w:r>
          <w:fldChar w:fldCharType="separate"/>
        </w:r>
        <w:r>
          <w:t>35</w:t>
        </w:r>
        <w:r>
          <w:fldChar w:fldCharType="end"/>
        </w:r>
      </w:hyperlink>
    </w:p>
    <w:p>
      <w:pPr>
        <w:pStyle w:val="TOC2"/>
        <w:tabs>
          <w:tab w:val="right" w:leader="dot" w:pos="8306"/>
        </w:tabs>
      </w:pPr>
      <w:hyperlink w:anchor="_Toc16287" w:history="1">
        <w:r>
          <w:rPr>
            <w:rFonts w:ascii="仿宋" w:eastAsia="仿宋" w:hAnsi="仿宋" w:cs="仿宋" w:hint="eastAsia"/>
            <w:lang w:eastAsia="zh-CN"/>
          </w:rPr>
          <w:t>(五)、废弃物处理</w:t>
        </w:r>
        <w:r>
          <w:tab/>
        </w:r>
        <w:r>
          <w:fldChar w:fldCharType="begin"/>
        </w:r>
        <w:r>
          <w:instrText xml:space="preserve"> PAGEREF _Toc16287 \h </w:instrText>
        </w:r>
        <w:r>
          <w:fldChar w:fldCharType="separate"/>
        </w:r>
        <w:r>
          <w:t>36</w:t>
        </w:r>
        <w:r>
          <w:fldChar w:fldCharType="end"/>
        </w:r>
      </w:hyperlink>
    </w:p>
    <w:p>
      <w:pPr>
        <w:pStyle w:val="TOC2"/>
        <w:tabs>
          <w:tab w:val="right" w:leader="dot" w:pos="8306"/>
        </w:tabs>
      </w:pPr>
      <w:hyperlink w:anchor="_Toc5167" w:history="1">
        <w:r>
          <w:rPr>
            <w:rFonts w:ascii="仿宋" w:eastAsia="仿宋" w:hAnsi="仿宋" w:cs="仿宋" w:hint="eastAsia"/>
            <w:lang w:eastAsia="zh-CN"/>
          </w:rPr>
          <w:t>(六)、特殊环境影响分析</w:t>
        </w:r>
        <w:r>
          <w:tab/>
        </w:r>
        <w:r>
          <w:fldChar w:fldCharType="begin"/>
        </w:r>
        <w:r>
          <w:instrText xml:space="preserve"> PAGEREF _Toc5167 \h </w:instrText>
        </w:r>
        <w:r>
          <w:fldChar w:fldCharType="separate"/>
        </w:r>
        <w:r>
          <w:t>38</w:t>
        </w:r>
        <w:r>
          <w:fldChar w:fldCharType="end"/>
        </w:r>
      </w:hyperlink>
    </w:p>
    <w:p>
      <w:pPr>
        <w:pStyle w:val="TOC2"/>
        <w:tabs>
          <w:tab w:val="right" w:leader="dot" w:pos="8306"/>
        </w:tabs>
      </w:pPr>
      <w:hyperlink w:anchor="_Toc22412" w:history="1">
        <w:r>
          <w:rPr>
            <w:rFonts w:ascii="仿宋" w:eastAsia="仿宋" w:hAnsi="仿宋" w:cs="仿宋" w:hint="eastAsia"/>
            <w:lang w:eastAsia="zh-CN"/>
          </w:rPr>
          <w:t>(七)、清洁生产</w:t>
        </w:r>
        <w:r>
          <w:tab/>
        </w:r>
        <w:r>
          <w:fldChar w:fldCharType="begin"/>
        </w:r>
        <w:r>
          <w:instrText xml:space="preserve"> PAGEREF _Toc22412 \h </w:instrText>
        </w:r>
        <w:r>
          <w:fldChar w:fldCharType="separate"/>
        </w:r>
        <w:r>
          <w:t>39</w:t>
        </w:r>
        <w:r>
          <w:fldChar w:fldCharType="end"/>
        </w:r>
      </w:hyperlink>
    </w:p>
    <w:p>
      <w:pPr>
        <w:pStyle w:val="TOC2"/>
        <w:tabs>
          <w:tab w:val="right" w:leader="dot" w:pos="8306"/>
        </w:tabs>
      </w:pPr>
      <w:hyperlink w:anchor="_Toc15293" w:history="1">
        <w:r>
          <w:rPr>
            <w:rFonts w:ascii="仿宋" w:eastAsia="仿宋" w:hAnsi="仿宋" w:cs="仿宋" w:hint="eastAsia"/>
            <w:lang w:eastAsia="zh-CN"/>
          </w:rPr>
          <w:t>(八)、环境保护综合评价</w:t>
        </w:r>
        <w:r>
          <w:tab/>
        </w:r>
        <w:r>
          <w:fldChar w:fldCharType="begin"/>
        </w:r>
        <w:r>
          <w:instrText xml:space="preserve"> PAGEREF _Toc15293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6" w:history="1">
        <w:r>
          <w:rPr>
            <w:rFonts w:ascii="仿宋" w:eastAsia="仿宋" w:hAnsi="仿宋" w:cs="仿宋" w:hint="eastAsia"/>
            <w:lang w:eastAsia="zh-CN"/>
          </w:rPr>
          <w:t>十、商业保理项目经营效益</w:t>
        </w:r>
        <w:r>
          <w:tab/>
        </w:r>
        <w:r>
          <w:fldChar w:fldCharType="begin"/>
        </w:r>
        <w:r>
          <w:instrText xml:space="preserve"> PAGEREF _Toc28676 \h </w:instrText>
        </w:r>
        <w:r>
          <w:fldChar w:fldCharType="separate"/>
        </w:r>
        <w:r>
          <w:t>41</w:t>
        </w:r>
        <w:r>
          <w:fldChar w:fldCharType="end"/>
        </w:r>
      </w:hyperlink>
    </w:p>
    <w:p>
      <w:pPr>
        <w:pStyle w:val="TOC2"/>
        <w:tabs>
          <w:tab w:val="right" w:leader="dot" w:pos="8306"/>
        </w:tabs>
      </w:pPr>
      <w:hyperlink w:anchor="_Toc11663" w:history="1">
        <w:r>
          <w:rPr>
            <w:rFonts w:ascii="仿宋" w:eastAsia="仿宋" w:hAnsi="仿宋" w:cs="仿宋" w:hint="eastAsia"/>
            <w:lang w:eastAsia="zh-CN"/>
          </w:rPr>
          <w:t>(一)、经济评价财务测算</w:t>
        </w:r>
        <w:r>
          <w:tab/>
        </w:r>
        <w:r>
          <w:fldChar w:fldCharType="begin"/>
        </w:r>
        <w:r>
          <w:instrText xml:space="preserve"> PAGEREF _Toc11663 \h </w:instrText>
        </w:r>
        <w:r>
          <w:fldChar w:fldCharType="separate"/>
        </w:r>
        <w:r>
          <w:t>41</w:t>
        </w:r>
        <w:r>
          <w:fldChar w:fldCharType="end"/>
        </w:r>
      </w:hyperlink>
    </w:p>
    <w:p>
      <w:pPr>
        <w:pStyle w:val="TOC2"/>
        <w:tabs>
          <w:tab w:val="right" w:leader="dot" w:pos="8306"/>
        </w:tabs>
      </w:pPr>
      <w:hyperlink w:anchor="_Toc12028" w:history="1">
        <w:r>
          <w:rPr>
            <w:rFonts w:ascii="仿宋" w:eastAsia="仿宋" w:hAnsi="仿宋" w:cs="仿宋" w:hint="eastAsia"/>
            <w:lang w:eastAsia="zh-CN"/>
          </w:rPr>
          <w:t>(二)、商业保理项目盈利能力分析</w:t>
        </w:r>
        <w:r>
          <w:tab/>
        </w:r>
        <w:r>
          <w:fldChar w:fldCharType="begin"/>
        </w:r>
        <w:r>
          <w:instrText xml:space="preserve"> PAGEREF _Toc12028 \h </w:instrText>
        </w:r>
        <w:r>
          <w:fldChar w:fldCharType="separate"/>
        </w:r>
        <w:r>
          <w:t>43</w:t>
        </w:r>
        <w:r>
          <w:fldChar w:fldCharType="end"/>
        </w:r>
      </w:hyperlink>
    </w:p>
    <w:p>
      <w:pPr>
        <w:pStyle w:val="TOC1"/>
        <w:tabs>
          <w:tab w:val="right" w:leader="dot" w:pos="8306"/>
        </w:tabs>
      </w:pPr>
      <w:hyperlink w:anchor="_Toc24826" w:history="1">
        <w:r>
          <w:rPr>
            <w:rFonts w:ascii="仿宋" w:eastAsia="仿宋" w:hAnsi="仿宋" w:cs="仿宋" w:hint="eastAsia"/>
            <w:lang w:eastAsia="zh-CN"/>
          </w:rPr>
          <w:t>十一、商业保理项目人力资源培养与发展</w:t>
        </w:r>
        <w:r>
          <w:tab/>
        </w:r>
        <w:r>
          <w:fldChar w:fldCharType="begin"/>
        </w:r>
        <w:r>
          <w:instrText xml:space="preserve"> PAGEREF _Toc24826 \h </w:instrText>
        </w:r>
        <w:r>
          <w:fldChar w:fldCharType="separate"/>
        </w:r>
        <w:r>
          <w:t>43</w:t>
        </w:r>
        <w:r>
          <w:fldChar w:fldCharType="end"/>
        </w:r>
      </w:hyperlink>
    </w:p>
    <w:p>
      <w:pPr>
        <w:pStyle w:val="TOC2"/>
        <w:tabs>
          <w:tab w:val="right" w:leader="dot" w:pos="8306"/>
        </w:tabs>
      </w:pPr>
      <w:hyperlink w:anchor="_Toc15074" w:history="1">
        <w:r>
          <w:rPr>
            <w:rFonts w:ascii="仿宋" w:eastAsia="仿宋" w:hAnsi="仿宋" w:cs="仿宋" w:hint="eastAsia"/>
            <w:lang w:eastAsia="zh-CN"/>
          </w:rPr>
          <w:t>(一)、人才需求与规划</w:t>
        </w:r>
        <w:r>
          <w:tab/>
        </w:r>
        <w:r>
          <w:fldChar w:fldCharType="begin"/>
        </w:r>
        <w:r>
          <w:instrText xml:space="preserve"> PAGEREF _Toc15074 \h </w:instrText>
        </w:r>
        <w:r>
          <w:fldChar w:fldCharType="separate"/>
        </w:r>
        <w:r>
          <w:t>43</w:t>
        </w:r>
        <w:r>
          <w:fldChar w:fldCharType="end"/>
        </w:r>
      </w:hyperlink>
    </w:p>
    <w:p>
      <w:pPr>
        <w:pStyle w:val="TOC2"/>
        <w:tabs>
          <w:tab w:val="right" w:leader="dot" w:pos="8306"/>
        </w:tabs>
      </w:pPr>
      <w:hyperlink w:anchor="_Toc25974" w:history="1">
        <w:r>
          <w:rPr>
            <w:rFonts w:ascii="仿宋" w:eastAsia="仿宋" w:hAnsi="仿宋" w:cs="仿宋" w:hint="eastAsia"/>
            <w:lang w:eastAsia="zh-CN"/>
          </w:rPr>
          <w:t>(二)、培训与发展计划</w:t>
        </w:r>
        <w:r>
          <w:tab/>
        </w:r>
        <w:r>
          <w:fldChar w:fldCharType="begin"/>
        </w:r>
        <w:r>
          <w:instrText xml:space="preserve"> PAGEREF _Toc25974 \h </w:instrText>
        </w:r>
        <w:r>
          <w:fldChar w:fldCharType="separate"/>
        </w:r>
        <w:r>
          <w:t>44</w:t>
        </w:r>
        <w:r>
          <w:fldChar w:fldCharType="end"/>
        </w:r>
      </w:hyperlink>
    </w:p>
    <w:p>
      <w:pPr>
        <w:pStyle w:val="TOC1"/>
        <w:tabs>
          <w:tab w:val="right" w:leader="dot" w:pos="8306"/>
        </w:tabs>
      </w:pPr>
      <w:hyperlink w:anchor="_Toc25861" w:history="1">
        <w:r>
          <w:rPr>
            <w:rFonts w:ascii="仿宋" w:eastAsia="仿宋" w:hAnsi="仿宋" w:cs="仿宋" w:hint="eastAsia"/>
            <w:lang w:eastAsia="zh-CN"/>
          </w:rPr>
          <w:t>十二、商业保理项目技术管理</w:t>
        </w:r>
        <w:r>
          <w:tab/>
        </w:r>
        <w:r>
          <w:fldChar w:fldCharType="begin"/>
        </w:r>
        <w:r>
          <w:instrText xml:space="preserve"> PAGEREF _Toc25861 \h </w:instrText>
        </w:r>
        <w:r>
          <w:fldChar w:fldCharType="separate"/>
        </w:r>
        <w:r>
          <w:t>44</w:t>
        </w:r>
        <w:r>
          <w:fldChar w:fldCharType="end"/>
        </w:r>
      </w:hyperlink>
    </w:p>
    <w:p>
      <w:pPr>
        <w:pStyle w:val="TOC2"/>
        <w:tabs>
          <w:tab w:val="right" w:leader="dot" w:pos="8306"/>
        </w:tabs>
      </w:pPr>
      <w:hyperlink w:anchor="_Toc12261" w:history="1">
        <w:r>
          <w:rPr>
            <w:rFonts w:ascii="仿宋" w:eastAsia="仿宋" w:hAnsi="仿宋" w:cs="仿宋" w:hint="eastAsia"/>
            <w:lang w:eastAsia="zh-CN"/>
          </w:rPr>
          <w:t>(一)、技术方案选用方向</w:t>
        </w:r>
        <w:r>
          <w:tab/>
        </w:r>
        <w:r>
          <w:fldChar w:fldCharType="begin"/>
        </w:r>
        <w:r>
          <w:instrText xml:space="preserve"> PAGEREF _Toc12261 \h </w:instrText>
        </w:r>
        <w:r>
          <w:fldChar w:fldCharType="separate"/>
        </w:r>
        <w:r>
          <w:t>44</w:t>
        </w:r>
        <w:r>
          <w:fldChar w:fldCharType="end"/>
        </w:r>
      </w:hyperlink>
    </w:p>
    <w:p>
      <w:pPr>
        <w:pStyle w:val="TOC2"/>
        <w:tabs>
          <w:tab w:val="right" w:leader="dot" w:pos="8306"/>
        </w:tabs>
      </w:pPr>
      <w:hyperlink w:anchor="_Toc23627" w:history="1">
        <w:r>
          <w:rPr>
            <w:rFonts w:ascii="仿宋" w:eastAsia="仿宋" w:hAnsi="仿宋" w:cs="仿宋" w:hint="eastAsia"/>
            <w:lang w:eastAsia="zh-CN"/>
          </w:rPr>
          <w:t>(二)、工艺技术方案选用原则</w:t>
        </w:r>
        <w:r>
          <w:tab/>
        </w:r>
        <w:r>
          <w:fldChar w:fldCharType="begin"/>
        </w:r>
        <w:r>
          <w:instrText xml:space="preserve"> PAGEREF _Toc23627 \h </w:instrText>
        </w:r>
        <w:r>
          <w:fldChar w:fldCharType="separate"/>
        </w:r>
        <w:r>
          <w:t>46</w:t>
        </w:r>
        <w:r>
          <w:fldChar w:fldCharType="end"/>
        </w:r>
      </w:hyperlink>
    </w:p>
    <w:p>
      <w:pPr>
        <w:pStyle w:val="TOC2"/>
        <w:tabs>
          <w:tab w:val="right" w:leader="dot" w:pos="8306"/>
        </w:tabs>
      </w:pPr>
      <w:hyperlink w:anchor="_Toc13051" w:history="1">
        <w:r>
          <w:rPr>
            <w:rFonts w:ascii="仿宋" w:eastAsia="仿宋" w:hAnsi="仿宋" w:cs="仿宋" w:hint="eastAsia"/>
            <w:lang w:eastAsia="zh-CN"/>
          </w:rPr>
          <w:t>(三)、工艺技术方案要求</w:t>
        </w:r>
        <w:r>
          <w:tab/>
        </w:r>
        <w:r>
          <w:fldChar w:fldCharType="begin"/>
        </w:r>
        <w:r>
          <w:instrText xml:space="preserve"> PAGEREF _Toc13051 \h </w:instrText>
        </w:r>
        <w:r>
          <w:fldChar w:fldCharType="separate"/>
        </w:r>
        <w:r>
          <w:t>48</w:t>
        </w:r>
        <w:r>
          <w:fldChar w:fldCharType="end"/>
        </w:r>
      </w:hyperlink>
    </w:p>
    <w:p>
      <w:pPr>
        <w:pStyle w:val="TOC1"/>
        <w:tabs>
          <w:tab w:val="right" w:leader="dot" w:pos="8306"/>
        </w:tabs>
      </w:pPr>
      <w:hyperlink w:anchor="_Toc21103" w:history="1">
        <w:r>
          <w:rPr>
            <w:rFonts w:ascii="仿宋" w:eastAsia="仿宋" w:hAnsi="仿宋" w:cs="仿宋" w:hint="eastAsia"/>
            <w:lang w:eastAsia="zh-CN"/>
          </w:rPr>
          <w:t>十三、商业保理项目变更管理</w:t>
        </w:r>
        <w:r>
          <w:tab/>
        </w:r>
        <w:r>
          <w:fldChar w:fldCharType="begin"/>
        </w:r>
        <w:r>
          <w:instrText xml:space="preserve"> PAGEREF _Toc21103 \h </w:instrText>
        </w:r>
        <w:r>
          <w:fldChar w:fldCharType="separate"/>
        </w:r>
        <w:r>
          <w:t>50</w:t>
        </w:r>
        <w:r>
          <w:fldChar w:fldCharType="end"/>
        </w:r>
      </w:hyperlink>
    </w:p>
    <w:p>
      <w:pPr>
        <w:pStyle w:val="TOC2"/>
        <w:tabs>
          <w:tab w:val="right" w:leader="dot" w:pos="8306"/>
        </w:tabs>
      </w:pPr>
      <w:hyperlink w:anchor="_Toc9208" w:history="1">
        <w:r>
          <w:rPr>
            <w:rFonts w:ascii="仿宋" w:eastAsia="仿宋" w:hAnsi="仿宋" w:cs="仿宋" w:hint="eastAsia"/>
            <w:lang w:eastAsia="zh-CN"/>
          </w:rPr>
          <w:t>(一)、变更申请与评估</w:t>
        </w:r>
        <w:r>
          <w:tab/>
        </w:r>
        <w:r>
          <w:fldChar w:fldCharType="begin"/>
        </w:r>
        <w:r>
          <w:instrText xml:space="preserve"> PAGEREF _Toc9208 \h </w:instrText>
        </w:r>
        <w:r>
          <w:fldChar w:fldCharType="separate"/>
        </w:r>
        <w:r>
          <w:t>50</w:t>
        </w:r>
        <w:r>
          <w:fldChar w:fldCharType="end"/>
        </w:r>
      </w:hyperlink>
    </w:p>
    <w:p>
      <w:pPr>
        <w:pStyle w:val="TOC2"/>
        <w:tabs>
          <w:tab w:val="right" w:leader="dot" w:pos="8306"/>
        </w:tabs>
      </w:pPr>
      <w:hyperlink w:anchor="_Toc4193" w:history="1">
        <w:r>
          <w:rPr>
            <w:rFonts w:ascii="仿宋" w:eastAsia="仿宋" w:hAnsi="仿宋" w:cs="仿宋" w:hint="eastAsia"/>
            <w:lang w:eastAsia="zh-CN"/>
          </w:rPr>
          <w:t>(二)、变更实施与控制</w:t>
        </w:r>
        <w:r>
          <w:tab/>
        </w:r>
        <w:r>
          <w:fldChar w:fldCharType="begin"/>
        </w:r>
        <w:r>
          <w:instrText xml:space="preserve"> PAGEREF _Toc4193 \h </w:instrText>
        </w:r>
        <w:r>
          <w:fldChar w:fldCharType="separate"/>
        </w:r>
        <w:r>
          <w:t>51</w:t>
        </w:r>
        <w:r>
          <w:fldChar w:fldCharType="end"/>
        </w:r>
      </w:hyperlink>
    </w:p>
    <w:p>
      <w:pPr>
        <w:pStyle w:val="TOC1"/>
        <w:tabs>
          <w:tab w:val="right" w:leader="dot" w:pos="8306"/>
        </w:tabs>
      </w:pPr>
      <w:hyperlink w:anchor="_Toc5645" w:history="1">
        <w:r>
          <w:rPr>
            <w:rFonts w:ascii="仿宋" w:eastAsia="仿宋" w:hAnsi="仿宋" w:cs="仿宋" w:hint="eastAsia"/>
            <w:lang w:eastAsia="zh-CN"/>
          </w:rPr>
          <w:t>十四、营销与推广策略</w:t>
        </w:r>
        <w:r>
          <w:tab/>
        </w:r>
        <w:r>
          <w:fldChar w:fldCharType="begin"/>
        </w:r>
        <w:r>
          <w:instrText xml:space="preserve"> PAGEREF _Toc5645 \h </w:instrText>
        </w:r>
        <w:r>
          <w:fldChar w:fldCharType="separate"/>
        </w:r>
        <w:r>
          <w:t>52</w:t>
        </w:r>
        <w:r>
          <w:fldChar w:fldCharType="end"/>
        </w:r>
      </w:hyperlink>
    </w:p>
    <w:p>
      <w:pPr>
        <w:pStyle w:val="TOC2"/>
        <w:tabs>
          <w:tab w:val="right" w:leader="dot" w:pos="8306"/>
        </w:tabs>
      </w:pPr>
      <w:hyperlink w:anchor="_Toc6785" w:history="1">
        <w:r>
          <w:rPr>
            <w:rFonts w:ascii="仿宋" w:eastAsia="仿宋" w:hAnsi="仿宋" w:cs="仿宋" w:hint="eastAsia"/>
            <w:lang w:eastAsia="zh-CN"/>
          </w:rPr>
          <w:t>(一)、产品/服务定位与特点</w:t>
        </w:r>
        <w:r>
          <w:tab/>
        </w:r>
        <w:r>
          <w:fldChar w:fldCharType="begin"/>
        </w:r>
        <w:r>
          <w:instrText xml:space="preserve"> PAGEREF _Toc6785 \h </w:instrText>
        </w:r>
        <w:r>
          <w:fldChar w:fldCharType="separate"/>
        </w:r>
        <w:r>
          <w:t>52</w:t>
        </w:r>
        <w:r>
          <w:fldChar w:fldCharType="end"/>
        </w:r>
      </w:hyperlink>
    </w:p>
    <w:p>
      <w:pPr>
        <w:pStyle w:val="TOC2"/>
        <w:tabs>
          <w:tab w:val="right" w:leader="dot" w:pos="8306"/>
        </w:tabs>
      </w:pPr>
      <w:hyperlink w:anchor="_Toc10797" w:history="1">
        <w:r>
          <w:rPr>
            <w:rFonts w:ascii="仿宋" w:eastAsia="仿宋" w:hAnsi="仿宋" w:cs="仿宋" w:hint="eastAsia"/>
            <w:lang w:eastAsia="zh-CN"/>
          </w:rPr>
          <w:t>(二)、市场定位与竞争分析</w:t>
        </w:r>
        <w:r>
          <w:tab/>
        </w:r>
        <w:r>
          <w:fldChar w:fldCharType="begin"/>
        </w:r>
        <w:r>
          <w:instrText xml:space="preserve"> PAGEREF _Toc10797 \h </w:instrText>
        </w:r>
        <w:r>
          <w:fldChar w:fldCharType="separate"/>
        </w:r>
        <w:r>
          <w:t>53</w:t>
        </w:r>
        <w:r>
          <w:fldChar w:fldCharType="end"/>
        </w:r>
      </w:hyperlink>
    </w:p>
    <w:p>
      <w:pPr>
        <w:pStyle w:val="TOC2"/>
        <w:tabs>
          <w:tab w:val="right" w:leader="dot" w:pos="8306"/>
        </w:tabs>
      </w:pPr>
      <w:hyperlink w:anchor="_Toc19398" w:history="1">
        <w:r>
          <w:rPr>
            <w:rFonts w:ascii="仿宋" w:eastAsia="仿宋" w:hAnsi="仿宋" w:cs="仿宋" w:hint="eastAsia"/>
            <w:lang w:eastAsia="zh-CN"/>
          </w:rPr>
          <w:t>(三)、营销渠道与策略</w:t>
        </w:r>
        <w:r>
          <w:tab/>
        </w:r>
        <w:r>
          <w:fldChar w:fldCharType="begin"/>
        </w:r>
        <w:r>
          <w:instrText xml:space="preserve"> PAGEREF _Toc19398 \h </w:instrText>
        </w:r>
        <w:r>
          <w:fldChar w:fldCharType="separate"/>
        </w:r>
        <w:r>
          <w:t>54</w:t>
        </w:r>
        <w:r>
          <w:fldChar w:fldCharType="end"/>
        </w:r>
      </w:hyperlink>
    </w:p>
    <w:p>
      <w:pPr>
        <w:pStyle w:val="TOC2"/>
        <w:tabs>
          <w:tab w:val="right" w:leader="dot" w:pos="8306"/>
        </w:tabs>
      </w:pPr>
      <w:hyperlink w:anchor="_Toc15890" w:history="1">
        <w:r>
          <w:rPr>
            <w:rFonts w:ascii="仿宋" w:eastAsia="仿宋" w:hAnsi="仿宋" w:cs="仿宋" w:hint="eastAsia"/>
            <w:lang w:eastAsia="zh-CN"/>
          </w:rPr>
          <w:t>(四)、推广与宣传活动</w:t>
        </w:r>
        <w:r>
          <w:tab/>
        </w:r>
        <w:r>
          <w:fldChar w:fldCharType="begin"/>
        </w:r>
        <w:r>
          <w:instrText xml:space="preserve"> PAGEREF _Toc15890 \h </w:instrText>
        </w:r>
        <w:r>
          <w:fldChar w:fldCharType="separate"/>
        </w:r>
        <w:r>
          <w:t>55</w:t>
        </w:r>
        <w:r>
          <w:fldChar w:fldCharType="end"/>
        </w:r>
      </w:hyperlink>
    </w:p>
    <w:p>
      <w:pPr>
        <w:pStyle w:val="TOC1"/>
        <w:tabs>
          <w:tab w:val="right" w:leader="dot" w:pos="8306"/>
        </w:tabs>
      </w:pPr>
      <w:hyperlink w:anchor="_Toc18197" w:history="1">
        <w:r>
          <w:rPr>
            <w:rFonts w:ascii="仿宋" w:eastAsia="仿宋" w:hAnsi="仿宋" w:cs="仿宋" w:hint="eastAsia"/>
            <w:lang w:eastAsia="zh-CN"/>
          </w:rPr>
          <w:t>十五、质量管理体系</w:t>
        </w:r>
        <w:r>
          <w:tab/>
        </w:r>
        <w:r>
          <w:fldChar w:fldCharType="begin"/>
        </w:r>
        <w:r>
          <w:instrText xml:space="preserve"> PAGEREF _Toc18197 \h </w:instrText>
        </w:r>
        <w:r>
          <w:fldChar w:fldCharType="separate"/>
        </w:r>
        <w:r>
          <w:t>61</w:t>
        </w:r>
        <w:r>
          <w:fldChar w:fldCharType="end"/>
        </w:r>
      </w:hyperlink>
    </w:p>
    <w:p>
      <w:pPr>
        <w:pStyle w:val="TOC2"/>
        <w:tabs>
          <w:tab w:val="right" w:leader="dot" w:pos="8306"/>
        </w:tabs>
      </w:pPr>
      <w:hyperlink w:anchor="_Toc7361" w:history="1">
        <w:r>
          <w:rPr>
            <w:rFonts w:ascii="仿宋" w:eastAsia="仿宋" w:hAnsi="仿宋" w:cs="仿宋" w:hint="eastAsia"/>
            <w:lang w:eastAsia="zh-CN"/>
          </w:rPr>
          <w:t>(一)、质量目标与方针</w:t>
        </w:r>
        <w:r>
          <w:tab/>
        </w:r>
        <w:r>
          <w:fldChar w:fldCharType="begin"/>
        </w:r>
        <w:r>
          <w:instrText xml:space="preserve"> PAGEREF _Toc7361 \h </w:instrText>
        </w:r>
        <w:r>
          <w:fldChar w:fldCharType="separate"/>
        </w:r>
        <w:r>
          <w:t>61</w:t>
        </w:r>
        <w:r>
          <w:fldChar w:fldCharType="end"/>
        </w:r>
      </w:hyperlink>
    </w:p>
    <w:p>
      <w:pPr>
        <w:pStyle w:val="TOC2"/>
        <w:tabs>
          <w:tab w:val="right" w:leader="dot" w:pos="8306"/>
        </w:tabs>
      </w:pPr>
      <w:hyperlink w:anchor="_Toc22611" w:history="1">
        <w:r>
          <w:rPr>
            <w:rFonts w:ascii="仿宋" w:eastAsia="仿宋" w:hAnsi="仿宋" w:cs="仿宋" w:hint="eastAsia"/>
            <w:lang w:eastAsia="zh-CN"/>
          </w:rPr>
          <w:t>(二)、质量管理责任</w:t>
        </w:r>
        <w:r>
          <w:tab/>
        </w:r>
        <w:r>
          <w:fldChar w:fldCharType="begin"/>
        </w:r>
        <w:r>
          <w:instrText xml:space="preserve"> PAGEREF _Toc22611 \h </w:instrText>
        </w:r>
        <w:r>
          <w:fldChar w:fldCharType="separate"/>
        </w:r>
        <w:r>
          <w:t>62</w:t>
        </w:r>
        <w:r>
          <w:fldChar w:fldCharType="end"/>
        </w:r>
      </w:hyperlink>
    </w:p>
    <w:p>
      <w:pPr>
        <w:pStyle w:val="TOC2"/>
        <w:tabs>
          <w:tab w:val="right" w:leader="dot" w:pos="8306"/>
        </w:tabs>
      </w:pPr>
      <w:hyperlink w:anchor="_Toc975" w:history="1">
        <w:r>
          <w:rPr>
            <w:rFonts w:ascii="仿宋" w:eastAsia="仿宋" w:hAnsi="仿宋" w:cs="仿宋" w:hint="eastAsia"/>
            <w:lang w:eastAsia="zh-CN"/>
          </w:rPr>
          <w:t>(三)、质量管理体系文件</w:t>
        </w:r>
        <w:r>
          <w:tab/>
        </w:r>
        <w:r>
          <w:fldChar w:fldCharType="begin"/>
        </w:r>
        <w:r>
          <w:instrText xml:space="preserve"> PAGEREF _Toc975 \h </w:instrText>
        </w:r>
        <w:r>
          <w:fldChar w:fldCharType="separate"/>
        </w:r>
        <w:r>
          <w:t>63</w:t>
        </w:r>
        <w:r>
          <w:fldChar w:fldCharType="end"/>
        </w:r>
      </w:hyperlink>
    </w:p>
    <w:p>
      <w:pPr>
        <w:pStyle w:val="TOC2"/>
        <w:tabs>
          <w:tab w:val="right" w:leader="dot" w:pos="8306"/>
        </w:tabs>
      </w:pPr>
      <w:hyperlink w:anchor="_Toc27378" w:history="1">
        <w:r>
          <w:rPr>
            <w:rFonts w:ascii="仿宋" w:eastAsia="仿宋" w:hAnsi="仿宋" w:cs="仿宋" w:hint="eastAsia"/>
            <w:lang w:eastAsia="zh-CN"/>
          </w:rPr>
          <w:t>(四)、质量培训与教育</w:t>
        </w:r>
        <w:r>
          <w:tab/>
        </w:r>
        <w:r>
          <w:fldChar w:fldCharType="begin"/>
        </w:r>
        <w:r>
          <w:instrText xml:space="preserve"> PAGEREF _Toc27378 \h </w:instrText>
        </w:r>
        <w:r>
          <w:fldChar w:fldCharType="separate"/>
        </w:r>
        <w:r>
          <w:t>65</w:t>
        </w:r>
        <w:r>
          <w:fldChar w:fldCharType="end"/>
        </w:r>
      </w:hyperlink>
    </w:p>
    <w:p>
      <w:pPr>
        <w:pStyle w:val="TOC2"/>
        <w:tabs>
          <w:tab w:val="right" w:leader="dot" w:pos="8306"/>
        </w:tabs>
      </w:pPr>
      <w:hyperlink w:anchor="_Toc11319" w:history="1">
        <w:r>
          <w:rPr>
            <w:rFonts w:ascii="仿宋" w:eastAsia="仿宋" w:hAnsi="仿宋" w:cs="仿宋" w:hint="eastAsia"/>
            <w:lang w:eastAsia="zh-CN"/>
          </w:rPr>
          <w:t>(五)、质量审核与评价</w:t>
        </w:r>
        <w:r>
          <w:tab/>
        </w:r>
        <w:r>
          <w:fldChar w:fldCharType="begin"/>
        </w:r>
        <w:r>
          <w:instrText xml:space="preserve"> PAGEREF _Toc11319 \h </w:instrText>
        </w:r>
        <w:r>
          <w:fldChar w:fldCharType="separate"/>
        </w:r>
        <w:r>
          <w:t>66</w:t>
        </w:r>
        <w:r>
          <w:fldChar w:fldCharType="end"/>
        </w:r>
      </w:hyperlink>
    </w:p>
    <w:p>
      <w:pPr>
        <w:pStyle w:val="TOC2"/>
        <w:tabs>
          <w:tab w:val="right" w:leader="dot" w:pos="8306"/>
        </w:tabs>
      </w:pPr>
      <w:hyperlink w:anchor="_Toc10765" w:history="1">
        <w:r>
          <w:rPr>
            <w:rFonts w:ascii="仿宋" w:eastAsia="仿宋" w:hAnsi="仿宋" w:cs="仿宋" w:hint="eastAsia"/>
            <w:lang w:eastAsia="zh-CN"/>
          </w:rPr>
          <w:t>(六)、不符合与纠正措施</w:t>
        </w:r>
        <w:r>
          <w:tab/>
        </w:r>
        <w:r>
          <w:fldChar w:fldCharType="begin"/>
        </w:r>
        <w:r>
          <w:instrText xml:space="preserve"> PAGEREF _Toc10765 \h </w:instrText>
        </w:r>
        <w:r>
          <w:fldChar w:fldCharType="separate"/>
        </w:r>
        <w:r>
          <w:t>67</w:t>
        </w:r>
        <w:r>
          <w:fldChar w:fldCharType="end"/>
        </w:r>
      </w:hyperlink>
    </w:p>
    <w:p>
      <w:pPr>
        <w:pStyle w:val="TOC1"/>
        <w:tabs>
          <w:tab w:val="right" w:leader="dot" w:pos="8306"/>
        </w:tabs>
      </w:pPr>
      <w:hyperlink w:anchor="_Toc14984" w:history="1">
        <w:r>
          <w:rPr>
            <w:rFonts w:ascii="仿宋" w:eastAsia="仿宋" w:hAnsi="仿宋" w:cs="仿宋" w:hint="eastAsia"/>
            <w:lang w:eastAsia="zh-CN"/>
          </w:rPr>
          <w:t>十六、商业保理项目实施时间节点</w:t>
        </w:r>
        <w:r>
          <w:tab/>
        </w:r>
        <w:r>
          <w:fldChar w:fldCharType="begin"/>
        </w:r>
        <w:r>
          <w:instrText xml:space="preserve"> PAGEREF _Toc14984 \h </w:instrText>
        </w:r>
        <w:r>
          <w:fldChar w:fldCharType="separate"/>
        </w:r>
        <w:r>
          <w:t>68</w:t>
        </w:r>
        <w:r>
          <w:fldChar w:fldCharType="end"/>
        </w:r>
      </w:hyperlink>
    </w:p>
    <w:p>
      <w:pPr>
        <w:pStyle w:val="TOC2"/>
        <w:tabs>
          <w:tab w:val="right" w:leader="dot" w:pos="8306"/>
        </w:tabs>
      </w:pPr>
      <w:hyperlink w:anchor="_Toc15957" w:history="1">
        <w:r>
          <w:rPr>
            <w:rFonts w:ascii="仿宋" w:eastAsia="仿宋" w:hAnsi="仿宋" w:cs="仿宋" w:hint="eastAsia"/>
            <w:lang w:eastAsia="zh-CN"/>
          </w:rPr>
          <w:t>(一)、商业保理项目启动阶段时间节点</w:t>
        </w:r>
        <w:r>
          <w:tab/>
        </w:r>
        <w:r>
          <w:fldChar w:fldCharType="begin"/>
        </w:r>
        <w:r>
          <w:instrText xml:space="preserve"> PAGEREF _Toc15957 \h </w:instrText>
        </w:r>
        <w:r>
          <w:fldChar w:fldCharType="separate"/>
        </w:r>
        <w:r>
          <w:t>68</w:t>
        </w:r>
        <w:r>
          <w:fldChar w:fldCharType="end"/>
        </w:r>
      </w:hyperlink>
    </w:p>
    <w:p>
      <w:pPr>
        <w:pStyle w:val="TOC2"/>
        <w:tabs>
          <w:tab w:val="right" w:leader="dot" w:pos="8306"/>
        </w:tabs>
      </w:pPr>
      <w:hyperlink w:anchor="_Toc22945" w:history="1">
        <w:r>
          <w:rPr>
            <w:rFonts w:ascii="仿宋" w:eastAsia="仿宋" w:hAnsi="仿宋" w:cs="仿宋" w:hint="eastAsia"/>
            <w:lang w:eastAsia="zh-CN"/>
          </w:rPr>
          <w:t>(二)、商业保理项目执行阶段时间节点</w:t>
        </w:r>
        <w:r>
          <w:tab/>
        </w:r>
        <w:r>
          <w:fldChar w:fldCharType="begin"/>
        </w:r>
        <w:r>
          <w:instrText xml:space="preserve"> PAGEREF _Toc22945 \h </w:instrText>
        </w:r>
        <w:r>
          <w:fldChar w:fldCharType="separate"/>
        </w:r>
        <w:r>
          <w:t>70</w:t>
        </w:r>
        <w:r>
          <w:fldChar w:fldCharType="end"/>
        </w:r>
      </w:hyperlink>
    </w:p>
    <w:p>
      <w:pPr>
        <w:pStyle w:val="TOC2"/>
        <w:tabs>
          <w:tab w:val="right" w:leader="dot" w:pos="8306"/>
        </w:tabs>
      </w:pPr>
      <w:hyperlink w:anchor="_Toc84" w:history="1">
        <w:r>
          <w:rPr>
            <w:rFonts w:ascii="仿宋" w:eastAsia="仿宋" w:hAnsi="仿宋" w:cs="仿宋" w:hint="eastAsia"/>
            <w:lang w:eastAsia="zh-CN"/>
          </w:rPr>
          <w:t>(三)、商业保理项目完成阶段时间节点</w:t>
        </w:r>
        <w:r>
          <w:tab/>
        </w:r>
        <w:r>
          <w:fldChar w:fldCharType="begin"/>
        </w:r>
        <w:r>
          <w:instrText xml:space="preserve"> PAGEREF _Toc84 \h </w:instrText>
        </w:r>
        <w:r>
          <w:fldChar w:fldCharType="separate"/>
        </w:r>
        <w:r>
          <w:t>71</w:t>
        </w:r>
        <w:r>
          <w:fldChar w:fldCharType="end"/>
        </w:r>
      </w:hyperlink>
    </w:p>
    <w:p>
      <w:pPr>
        <w:pStyle w:val="TOC1"/>
        <w:tabs>
          <w:tab w:val="right" w:leader="dot" w:pos="8306"/>
        </w:tabs>
      </w:pPr>
      <w:hyperlink w:anchor="_Toc7272" w:history="1">
        <w:r>
          <w:rPr>
            <w:rFonts w:ascii="仿宋" w:eastAsia="仿宋" w:hAnsi="仿宋" w:cs="仿宋" w:hint="eastAsia"/>
            <w:lang w:eastAsia="zh-CN"/>
          </w:rPr>
          <w:t>十七、风险识别与分类</w:t>
        </w:r>
        <w:r>
          <w:tab/>
        </w:r>
        <w:r>
          <w:fldChar w:fldCharType="begin"/>
        </w:r>
        <w:r>
          <w:instrText xml:space="preserve"> PAGEREF _Toc7272 \h </w:instrText>
        </w:r>
        <w:r>
          <w:fldChar w:fldCharType="separate"/>
        </w:r>
        <w:r>
          <w:t>72</w:t>
        </w:r>
        <w:r>
          <w:fldChar w:fldCharType="end"/>
        </w:r>
      </w:hyperlink>
    </w:p>
    <w:p>
      <w:pPr>
        <w:pStyle w:val="TOC2"/>
        <w:tabs>
          <w:tab w:val="right" w:leader="dot" w:pos="8306"/>
        </w:tabs>
      </w:pPr>
      <w:hyperlink w:anchor="_Toc27089" w:history="1">
        <w:r>
          <w:rPr>
            <w:rFonts w:ascii="仿宋" w:eastAsia="仿宋" w:hAnsi="仿宋" w:cs="仿宋" w:hint="eastAsia"/>
            <w:lang w:eastAsia="zh-CN"/>
          </w:rPr>
          <w:t>(一)、风险识别</w:t>
        </w:r>
        <w:r>
          <w:tab/>
        </w:r>
        <w:r>
          <w:fldChar w:fldCharType="begin"/>
        </w:r>
        <w:r>
          <w:instrText xml:space="preserve"> PAGEREF _Toc27089 \h </w:instrText>
        </w:r>
        <w:r>
          <w:fldChar w:fldCharType="separate"/>
        </w:r>
        <w:r>
          <w:t>72</w:t>
        </w:r>
        <w:r>
          <w:fldChar w:fldCharType="end"/>
        </w:r>
      </w:hyperlink>
    </w:p>
    <w:p>
      <w:pPr>
        <w:pStyle w:val="TOC2"/>
        <w:tabs>
          <w:tab w:val="right" w:leader="dot" w:pos="8306"/>
        </w:tabs>
      </w:pPr>
      <w:hyperlink w:anchor="_Toc26139" w:history="1">
        <w:r>
          <w:rPr>
            <w:rFonts w:ascii="仿宋" w:eastAsia="仿宋" w:hAnsi="仿宋" w:cs="仿宋" w:hint="eastAsia"/>
            <w:lang w:eastAsia="zh-CN"/>
          </w:rPr>
          <w:t>(二)、风险分类</w:t>
        </w:r>
        <w:r>
          <w:tab/>
        </w:r>
        <w:r>
          <w:fldChar w:fldCharType="begin"/>
        </w:r>
        <w:r>
          <w:instrText xml:space="preserve"> PAGEREF _Toc26139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35"/>
      <w:r>
        <w:rPr>
          <w:rFonts w:ascii="仿宋" w:eastAsia="仿宋" w:hAnsi="仿宋" w:cs="仿宋" w:hint="eastAsia"/>
          <w:sz w:val="28"/>
          <w:lang w:eastAsia="zh-CN"/>
        </w:rPr>
        <w:t>一、商业保理项目绩效评估</w:t>
      </w:r>
      <w:bookmarkEnd w:id="2"/>
    </w:p>
    <w:p>
      <w:pPr>
        <w:pStyle w:val="Heading2"/>
        <w:rPr>
          <w:rFonts w:ascii="仿宋" w:eastAsia="仿宋" w:hAnsi="仿宋" w:cs="仿宋" w:hint="eastAsia"/>
          <w:lang w:eastAsia="zh-CN"/>
        </w:rPr>
      </w:pPr>
      <w:bookmarkStart w:id="3" w:name="_Toc83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保理项目中，我们设计了一套全面的绩效评估指标，以确保商业保理项目的可控和成功交付。这些指标跨足商业保理项目目标、成本、进度和质量等多个维度，为我们提供了全面洞察商业保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目标达成率是我们关注的首要指标。我们设定了明确的目标，并通过定期监测和评估，迅速发现并应对潜在的目标偏差。这为商业保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成本绩效是另一个核心关注点。通过实际成本与预算成本的对比分析，我们深入了解成本差异的原因，及时调整资源分配，保持商业保理项目在经济效益方面的合理水平。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进度作为关键的绩效指标之一，得到了精心的关注。我们制定了详细的商业保理项目进度计划，并设立了进度符合度指标，确保实际进度与计划进度保持一致。这使我们能够快速发现和解决潜在的进度问题，保持商业保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保理项目绩效的不可或缺的一环。我们引入了一系列的质量标准和客户满意度指标，以确保商业保理项目交付的成果在质量上达到或超越预期水平。通过持续监测这些指标，我们努力提升商业保理项目整体质量水平，为商业保理项目的成功交付提供有力保障。通过这些科学且全面的绩效评估，我们能够更好地引导商业保理项目的持续改进，确保商业保理项目目标的顺利达成。</w:t>
      </w:r>
    </w:p>
    <w:p>
      <w:pPr>
        <w:pStyle w:val="Heading2"/>
        <w:ind w:firstLine="560" w:firstLineChars="200"/>
        <w:rPr>
          <w:rFonts w:ascii="仿宋" w:eastAsia="仿宋" w:hAnsi="仿宋" w:cs="仿宋" w:hint="eastAsia"/>
          <w:sz w:val="28"/>
          <w:lang w:eastAsia="zh-CN"/>
        </w:rPr>
      </w:pPr>
      <w:bookmarkStart w:id="4" w:name="_Toc18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绩效评估是商业保理项目中的关键环节，为确保商业保理项目达到预期目标，我们采用了多层次、多维度的绩效评估方法。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保理项目的战略目标对齐，确保每个决策和行动都与商业保理项目整体目标保持一致。团队会定期召开战略对齐会议，审视当前工作与商业保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商业保理项目进度、质量、成本和风险等方面。这些指标通过数据收集和分析，为商业保理项目管理团队提供了客观的评估依据。例如，我们通过商业保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绩效评估不仅仅停留在商业保理项目内部，还考虑了商业保理项目对外部环境的影响。我们定期进行干系人满意度调查，以了解各利益相关方对商业保理项目的期望和满意度，并及时做出调整。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这种多层次、多角度的绩效评估方法，使得我们能够全面了解商业保理项目的运行状态，及时做出调整，确保商业保理项目在不断变化的环境中保持稳健前行。</w:t>
      </w:r>
    </w:p>
    <w:p>
      <w:pPr>
        <w:pStyle w:val="Heading2"/>
        <w:ind w:firstLine="560" w:firstLineChars="200"/>
        <w:rPr>
          <w:rFonts w:ascii="仿宋" w:eastAsia="仿宋" w:hAnsi="仿宋" w:cs="仿宋" w:hint="eastAsia"/>
          <w:sz w:val="28"/>
          <w:lang w:eastAsia="zh-CN"/>
        </w:rPr>
      </w:pPr>
      <w:bookmarkStart w:id="5" w:name="_Toc27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为了确保商业保理项目的有效管理和不断优化，我们采用了精心设计的绩效评估周期。这个周期旨在实现灵活、实时和全面的评估，以适应商业保理项目执行中的各种挑战。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保理项目的不同需求，分为短期、中期和长期。短期评估关注每个迭代或工作周期，以及时发现和解决当前任务中的问题。中期评估涵盖几个迭代，深入了解整体商业保理项目的趋势和性能。长期评估则着眼于整个商业保理项目阶段，确保商业保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保理项目管理工具和协作平台，团队成员能够随时更新和分享商业保理项目数据。这种实时性的反馈机制使我们能够及时察觉潜在问题，快速调整，保持商业保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保理项目的决策制定密不可分。每个周期的商业保理项目回顾会议成为集体总结经验、识别问题深层次原因并找到创新解决方案的平台。这种定期的反思与调整机制使商业保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81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70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商业保理项目的主要产品是XXXX，预计年产值为XXX万元。这一产品在市场中占据着重要的地位，其广泛的应用范围使得该商业保理项目的市场前景非常广阔。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保理项目的xxx产品作为重要的原材料之一，将在多个领域发挥关键作用。其在建筑、交通、能源等方面的广泛应用将为整个产业链提供强大的支持，形成产业协同效应。商业保理项目的年产值XXX万XXX万XXX万万元不仅反映了其在市场上的巨大潜力，更预示着它对国民经济的积极贡献。这种关联度高、涉及面广的产业关系，使得该商业保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9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总征地面积为XXXX平方米，相当于约XX.XX亩，其中净用地面积为XXXX平方米，红线范围内相当于约XX.XX亩。这一用地规模充分考虑了商业保理项目的建设需求，保障了商业保理项目在合适的空间内得以充分发展。商业保理项目规划的总建筑面积为XXXX平方米，其中主体工程建设占XXXX平方米，计容建筑面积达XXXX平方米。预计建筑工程的投资将达到XXXX万元，为商业保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计划购置的设备共计XXXX台（套），设备购置费用为XXXX万元。这一设备购置计划充分考虑到商业保理项目的生产需求和技术要求，确保了商业保理项目在生产运营中具备先进的技术装备和高效的生产能力。设备的合理配置将为商业保理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计划总投资为XXXX万元，预计年实现营业收入为XXXX万元。这一产能规模的设定旨在确保商业保理项目能够在投资与回报之间取得平衡，实现长期可持续的发展。商业保理项目的总投资充分考虑到各个方面的需求，包括用地建设、设备购置等多个环节，以确保商业保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00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79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的技术管理特点体现在其创新导向。通过引入最先进的技术趋势和解决方案，商业保理项目致力于提升科技含量、提高质量和效率水平。这意味着我们将采用最新的工具和方法，确保商业保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保理项目技术管理的显著特征。通过整合不同领域的技术资源，我们实现了跨学科的协同工作。这有助于优化技术架构，提高整体效能。此外，整合性策略还促进了不同技术团队之间的紧密沟通和高效合作，确保商业保理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保理项目所采用的技术。通过不断优化技术方案，商业保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保理项目团队将在商业保理项目初期识别可能的技术风险，并采取相应的预防和应对措施。通过建立健全的风险评估机制，商业保理项目能够在实施过程中及时发现并解决潜在的技术问题，保障商业保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保理项目中，技术将成为商业保理项目成功的有力支持。这一深度剖析揭示了技术管理在商业保理项目实施中的关键作用，为商业保理项目的技术基础奠定了坚实的基础。</w:t>
      </w:r>
    </w:p>
    <w:p>
      <w:pPr>
        <w:pStyle w:val="Heading2"/>
        <w:ind w:firstLine="560" w:firstLineChars="200"/>
        <w:rPr>
          <w:rFonts w:ascii="仿宋" w:eastAsia="仿宋" w:hAnsi="仿宋" w:cs="仿宋" w:hint="eastAsia"/>
          <w:sz w:val="28"/>
          <w:lang w:eastAsia="zh-CN"/>
        </w:rPr>
      </w:pPr>
      <w:bookmarkStart w:id="11" w:name="_Toc4937"/>
      <w:r>
        <w:rPr>
          <w:rFonts w:ascii="仿宋" w:eastAsia="仿宋" w:hAnsi="仿宋" w:cs="仿宋" w:hint="eastAsia"/>
          <w:sz w:val="28"/>
          <w:lang w:eastAsia="zh-CN"/>
        </w:rPr>
        <w:t>(二)、商业保理项目工艺技术设计方案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保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保理项目将严格按照相关行业规范要求进行组织。通过有效控制产品质量，商业保理项目将致力于为顾客提供优质的商业保理项目产品和良好的服务。这体现了商业保理项目对于生产活动合规性和质量标准的高度重视，为商业保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保理项目注重生态效益和清洁生产原则。商业保理项目建设将紧密结合地方特色经济发展，与社会经济发展规划和区域环境保护规划方案相协调一致。通过与当地区域自然生态系统的结合，商业保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保理项目产品具有多样化的客户需求和个性化的特点。因此，商业保理项目产品规格品种多样，且单批生产数量较小。为满足这一特点，商业保理项目承办单位将建设先进的柔性制造生产线。通过广泛应用柔性制造技术，商业保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保理项目采用的技术具有较高的技术含量和自动化水平，处于国内先进水平。这一技术选用不仅体现了对生产效率、质量和环境友好性的高标准要求，同时为商业保理项目的可持续发展奠定了坚实的基础。</w:t>
      </w:r>
    </w:p>
    <w:p>
      <w:pPr>
        <w:pStyle w:val="Heading2"/>
        <w:ind w:firstLine="560" w:firstLineChars="200"/>
        <w:rPr>
          <w:rFonts w:ascii="仿宋" w:eastAsia="仿宋" w:hAnsi="仿宋" w:cs="仿宋" w:hint="eastAsia"/>
          <w:sz w:val="28"/>
          <w:lang w:eastAsia="zh-CN"/>
        </w:rPr>
      </w:pPr>
      <w:bookmarkStart w:id="12" w:name="_Toc2328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为确保商业保理项目的高效生产和技术实施，我们制定了一套精心设计的设备选型方案，以满足商业保理项目生产、质量和环保的要求。该方案的主要特点如下：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保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针对商业保理项目产品的多样性和小批量生产的特点，我们将建设柔性制造生产线。通过在设备选型中考虑柔性制造技术，可以灵活应对不同产品规格和生产需求，实现生产线的高度灵活性和适应性。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730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963"/>
      <w:r>
        <w:rPr>
          <w:rFonts w:ascii="仿宋" w:eastAsia="仿宋" w:hAnsi="仿宋" w:cs="仿宋" w:hint="eastAsia"/>
          <w:lang w:eastAsia="zh-CN"/>
        </w:rPr>
        <w:t>(一)、商业保理行业分析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行业一直以来都是市场的关注焦点。行业内的发展趋势、竞争态势以及潜在机会都对商业保理项目的推进产生深远的影响。通过深入研究行业的整体概貌，我们将更好地理解行业的核心特征，为商业保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保理行业，技术一直是推动创新和发展的关键因素。我们将对当前技术趋势进行详尽分析，包括但不限于人工智能、大数据应用、先进制造技术等。这有助于商业保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保理项目成功的基础。我们将对主要竞争对手进行深入研究，包括其市场份额、产品特点、市场定位等。通过全面了解竞争对手的优势和劣势，商业保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729"/>
      <w:r>
        <w:rPr>
          <w:rFonts w:ascii="仿宋" w:eastAsia="仿宋" w:hAnsi="仿宋" w:cs="仿宋" w:hint="eastAsia"/>
          <w:sz w:val="28"/>
          <w:lang w:eastAsia="zh-CN"/>
        </w:rPr>
        <w:t>(二)、商业保理市场分析预测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通过对市场规模的深入调研，我们将预测商业保理市场未来的增长趋势。这包括市场的整体规模、各细分领域的发展趋势等。商业保理项目可以根据市场的扩张速度和潜在机会，制定更符合市场需求的发展策略。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保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业保理项目实施过程中需要充分考虑的因素。我们将对市场风险进行全面评估，包括但不限于政策法规风险、市场竞争风险、技术变革风险等。通过对潜在风险的深入分析，商业保理项目可以制定相应的风险缓解策略，降低不确定性对商业保理项目的影响。</w:t>
      </w:r>
    </w:p>
    <w:p>
      <w:pPr>
        <w:pStyle w:val="Heading1"/>
        <w:ind w:firstLine="560" w:firstLineChars="200"/>
        <w:rPr>
          <w:rFonts w:ascii="仿宋" w:eastAsia="仿宋" w:hAnsi="仿宋" w:cs="仿宋" w:hint="eastAsia"/>
          <w:sz w:val="28"/>
          <w:lang w:eastAsia="zh-CN"/>
        </w:rPr>
      </w:pPr>
      <w:bookmarkStart w:id="16" w:name="_Toc20691"/>
      <w:r>
        <w:rPr>
          <w:rFonts w:ascii="仿宋" w:eastAsia="仿宋" w:hAnsi="仿宋" w:cs="仿宋" w:hint="eastAsia"/>
          <w:sz w:val="28"/>
          <w:lang w:eastAsia="zh-CN"/>
        </w:rPr>
        <w:t>五、商业保理项目文档管理</w:t>
      </w:r>
      <w:bookmarkEnd w:id="16"/>
    </w:p>
    <w:p>
      <w:pPr>
        <w:pStyle w:val="Heading2"/>
        <w:rPr>
          <w:rFonts w:ascii="仿宋" w:eastAsia="仿宋" w:hAnsi="仿宋" w:cs="仿宋" w:hint="eastAsia"/>
          <w:lang w:eastAsia="zh-CN"/>
        </w:rPr>
      </w:pPr>
      <w:bookmarkStart w:id="17" w:name="_Toc2201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商业保理项目高度重视文档的质量和准确性，以支持商业保理项目的各项活动和决策。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文档的编制始于商业保理项目计划的初期，我们制定了详细的文档编制计划，明确了每个文档的内容、格式和编写责任人。在商业保理项目启动阶段，我们首先编制了商业保理项目章程，明确定义了商业保理项目的目标、范围、风险等关键要素。随后，商业保理项目团队根据计划陆续编制了需求文档、设计文档、测试文档等各类文档，确保商业保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保理项目管理中的重要环节，旨在确保商业保理项目文档符合质量标准和商业保理项目需求。在商业保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除了内部审查，我们还进行了外部审查，邀请商业保理项目相关利益方和专业领域的专家对文档进行独立审查。这有助于获取更全面、客观的反馈，确保商业保理项目文档不仅符合内部标准，也满足外部需求。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商业保理项目在文档编制与审查方面建立了严格的管理机制，通过规范的流程和多维度的审查，确保商业保理项目文档的质量、准确性和可靠性，为商业保理项目的顺利推进提供了有力支持。</w:t>
      </w:r>
    </w:p>
    <w:p>
      <w:pPr>
        <w:pStyle w:val="Heading2"/>
        <w:ind w:firstLine="560" w:firstLineChars="200"/>
        <w:rPr>
          <w:rFonts w:ascii="仿宋" w:eastAsia="仿宋" w:hAnsi="仿宋" w:cs="仿宋" w:hint="eastAsia"/>
          <w:sz w:val="28"/>
          <w:lang w:eastAsia="zh-CN"/>
        </w:rPr>
      </w:pPr>
      <w:bookmarkStart w:id="18" w:name="_Toc498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在商业保理项目中，我们致力于优化文档发布与分发过程，以确保信息的高效传递和团队间协作的顺畅进行。以下是我们采取的关键优化策略：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我们通过多渠道发布文档，包括电子邮件、商业保理项目管理平台、内部网站等，以满足不同团队成员的偏好和需求。多渠道发布确保了信息的全面覆盖。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我们采用了精细的权限控制，确保只有授权人员可以访问敏感信息。这种安全措施保护了商业保理项目文档的机密性，防止了未经授权的信息泄露。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431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文档存档与归档是商业保理项目生命周期中一个至关重要的环节，直接关系到商业保理项目信息的长期保存和历史记录的完整性。在商业保理项目中，我们实施了一系列有效的文档存档与归档管理策略：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https://d.book118.com/388013072053006045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57C36"/>
    <w:rsid w:val="4DB57C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307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2024-03-02T09:23:00Z</dcterms:created>
  <dcterms:modified xsi:type="dcterms:W3CDTF">2024-03-02T09:23:42Z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E3C4AE8C8D9D45C8AFDA58C7CE82009E_11</vt:lpwstr>
  </property>
  <property fmtid="{D5CDD505-2E9C-101B-9397-08002B2CF9AE}" pid="3" name="KSOProductBuildVer">
    <vt:lpwstr>2052-12.1.0.16388</vt:lpwstr>
  </property>
</Properties>
</file>