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电容器组采用电阻放电时按运行规程的要求，为避免放电电阻运行中过热损坏，规定1kVar的电容器其放电电阻的功率不应小于(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1W；</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2W；</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3W；</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电磁转差离合器中，在励磁绕组中通入(  )进行励磁。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脉冲电流D.正弦交流电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为大规模.大范围应用风电.水电.光伏发电等清洁能源实施电能替代提供了坚强保障的项目是( )建设。</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配电网络</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特高压电网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国家开发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智能电网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在闭合的变压器铁芯上,绕有两个互相绝缘的绕组,其中,接入电源的一侧叫一次侧绕组,输出电能的一侧为(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高压侧绕组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低压侧绕组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磁性开关在使用时要注意磁铁与(  )之间的有效距离在10mm左右。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干簧管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磁铁</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触点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高压验电器的结构分为(  )和支持器两部分。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指示器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接地器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移动式电气设备应定期(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测试运行电压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更换电源线</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检查负荷电流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摇测绝缘电阻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在JK触发电路中，当J＝K＝1时，触发器的状态(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与原状态相反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正常运行条件下，电力网频率允许偏差是(  )Hz。</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±0.2~±0.5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全电路欧姆定律表明,在闭合回路中,电流的大小与电源电动势(  ),与整个电路的电阻成反比。</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正弦规律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低压线路中的零线采用的颜色是(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深蓝色</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下列电缆编号属于110KVII段电压互感器间隔的是(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2UYH</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1UYH</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2YYH</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1YYH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螺口灯头的螺纹应与( )相接。</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低压开关一般为(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非自动切换电器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自动切换电器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半自动切换电器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自动控制电器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两个电阻串联接入电路，当两个电阻阻值不相等时，则(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两电阻的电流相等</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电阻小的电流小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电阻大的电流大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绑扎导线用铝绑线的直径应在( )mm范围内。</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2.2-2.6</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3-3.3</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3.3-3.6</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2.6-3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低压带电作业时，(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既要带绝缘手套又要有人监护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戴绝缘手套不要有人监护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有人监护不必带绝缘手套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手持电动工具应用专用导线接地或接零保护，保护线截面积不小于(  )，保护线颜色统一为黄∕绿双色。</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1mm2；</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1.5mm2；</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在室外.室内工作地点或施工设备上应悬挂( )的标示牌。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碳在自然界中有金刚石和石墨两种存在形式,其中石墨是(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绝緣体</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电容器的电流I=CΔUC/Δt，当UC增大时，电容器为(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充电过程并吸取电能转换为电场能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充电过程并吸取电场能转换为电能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放电过程并由电场能释放为电能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放电过程并由电能释放为电场能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在电路中,开关应控制(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基尔霍夫第二定律是确定电路中(  )之间关系的定律。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电压与电流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电压与电阻</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电压.电流.电阻</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回路电压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TN系统分为(  )种方式。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双踪示波器的示波管中装有(  )偏转系统。</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一个电子枪和一套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一个电子枪和两套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两个电子枪和一套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两个电子枪和两套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电力设备的额定电压高于实际使用工作电压时的试验电压,如采用额定电压较高的设备以加强绝缘时,其试验电压应按照(  )来确定。</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实际使用的额定工作电压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设备的额定电压的试验标准</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可承受的最高试验电压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电容器组脱离电源后，应立即经放电装置放电，再次合闸运行，必须在电容器组断电(  )后进行。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3min；</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4min；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电能的常用单位有kwh和J，其换算关系是1kwh等于(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3600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360000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3600000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继电器是一种根据( )来控制电路"接通"或"断开"的一种自动电器。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外界输入信号(电信号或非电信号)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电信号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非电信号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SF6断路器灭弧室的含水量应小于(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150ppm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200ppm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250ppm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在条件相同的情况下，其磁阻最大的材料是(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钴</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黄铜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在没有脚手架或者在没有栏杆的脚手架上高处工作,高度超过( )时,应使用安全带,或采取其他可靠的安全措施。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防止电气误操作的措施包括组织措施和(  )措施。</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安全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技术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突然中断供电会造成经济较大损失.社会秩序混乱或在政治上产生较大影响的负荷属(  )类负荷</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电力系统进行无功补偿起到的作用之一是(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降低了设备维护成本</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降低线损</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降低了对设备的技术要求</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降低了设备维护标准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倒闸操作中发生疑问时，应立即(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现场更改操作票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现场更改操作步序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重新写票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必须向调度员或电气负责人报告，弄清楚后再进行操作。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新装和大修后的低压线路和设备,要求绝缘电阻不低于(  )MΩ</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集成运算放大器的最大特点是(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开环增益很大，体积小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开环增益很大，输入阻抗很小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开环增益很大，输出阻抗高</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开环增益很大，输入阻抗高，输出阻抗小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在电力控制系统中,使用最广泛的是( )式交流接触器。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液动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如果在交接班过程中，有事故要处理，仍由( )负责处理，必要时可请接班人员协助工作。</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交班人员</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接班人员</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调度员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高压断路器能在(  )的作用下，自动跳闸，切除故障电路。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操作电源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合闸机构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储能机构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继电保护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在采用多级熔断器保护中,后级的熔体额定电流比前级大,目的是防止熔断器越级熔断而(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查障困难</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二极管半波整流时负载两端的直流电压等于()。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隔离开关的调整应在开关本体.操作机构.操作拉杆(  )进行。</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装好前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装好后</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安装时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运行时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45. 《供电营业规则》第七十一条规定:在客户受电点内难以按电价类别分别装设用电计量装置时,可以(  ),然后按其不同电价类别的用电设备容量的比例或实际可能的用电量。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与客户协商每月定量计量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装设总的用电计量装置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多月计量用电量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在方便的位置装设计量装置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两只额定电压220V的灯泡，一只为100W，另一为40W，串联后接到了380V电源上，将会造成(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100W灯泡电压高而烧毁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100W与40W灯泡都烧毁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两只灯泡都不烧毁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40W灯泡电压高而烧毁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线圈中感应电动势的判断可以根据(  )定律，并应用线圈的右手螺旋定则来判定。</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楞次</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戴维南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SF6断路器的缺陷之一是,SF6气体在电弧的效果下分化的(  )气体有毒。</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硫化物</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氧化物</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低氟化物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变.配电所主要由主变压器.( ).控制系统等部分构成,是电网的发电厂重要组成部分和电能传输的重要环节。</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配电线路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配电装置及测量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在民用建筑物的配电系统中，一般采用(  )断路器。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框架式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Y－D降压启动是指电动机启动时，把定子绕组连接成(  )以降低启动电压，限制启动电流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D形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Y形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DD形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YY形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作为电气作业者,员工有必要熟知本工种的(  )和施工现场的安全出产制度,不违章作业。</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出产安排</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安全操作规程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作业时刻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SF6断路器是用( )作为绝缘介质和灭弧介质。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液态SF6</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SF6气体</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SF6分解的低氟化硫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不能用于带电灭火的灭火器材是(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二氧化碳灭火嚣</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卤代烷灭火器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一般发生短路故障后约0.01S时间出现最大短路冲击电流，采用微机保护一般仅需( )S就能发出跳闸指令，使导体和设备避免承受最大短路电流的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冲击，从而达到限制短路电流的目的。</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0.002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0.003</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0.005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提高供电线路的功率因数，下列说法正确的是(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减少了用电设备中无用的无功功率；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可以节省电能；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减少了用电设备的有功功率，提高了电源设备的容量；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可提高电源设备的利用率并减小输电线路中的功率损耗。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配电装置中,电气设备的网状遮栏高度不低于(  )m,底部离地不应超过0.1m。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带有撞击器的新型熔断器配合带有熔断联动的高压负荷开关有效地解决了(  )问题。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用右手螺旋定则判定长直载流导线的磁场时，右手握住导线，伸直拇指，大拇指指向电流的方向，则四指环绕的方向为(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电磁力的方向</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磁场的方向</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电场的方向</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电场力的方向</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属拉线金具的是(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球头挂环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延长环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碗头挂板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楔形线夹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配电盘柜成列安装时，盘顶部水平允许偏差为(  )mm。</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lO</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关于380/220V市电系统，(  )说法是正确的。</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220V是相电压，380V是线电压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220V是线电压，380V是相电压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220V和380V都是相电压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焊接弱电元件要用(  )W及以下的电烙铁。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  )的电压急剧波动引起灯光闪烁.光通量急剧波动，而造成人眼视觉不舒适的现象，称为闪变。</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连续性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周期性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间断性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NPN.PNP三极管作放大时,其发射结(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均加反向电压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均加正向电压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NPN管加正向电压.PNP管加反向电压。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PNP管加正向电压.NPN管加反向电压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四个JK触发器组成的十进制计数器中，将四个CP端连在一起，因此是( )计数器。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同步</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步进</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程控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异步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变压器按用途可分为电力变压器.特种变压器和(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干式变压器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https://d.book118.com/388020060027006047</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880200600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