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互联网广告项目计划设计方案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90" w:history="1">
        <w:r>
          <w:rPr>
            <w:rFonts w:ascii="仿宋" w:eastAsia="仿宋" w:hAnsi="仿宋" w:cs="仿宋" w:hint="eastAsia"/>
            <w:lang w:eastAsia="zh-CN"/>
          </w:rPr>
          <w:t>概论</w:t>
        </w:r>
        <w:r>
          <w:tab/>
        </w:r>
        <w:r>
          <w:fldChar w:fldCharType="begin"/>
        </w:r>
        <w:r>
          <w:instrText xml:space="preserve"> PAGEREF _Toc6490 \h </w:instrText>
        </w:r>
        <w:r>
          <w:fldChar w:fldCharType="separate"/>
        </w:r>
        <w:r>
          <w:t>3</w:t>
        </w:r>
        <w:r>
          <w:fldChar w:fldCharType="end"/>
        </w:r>
      </w:hyperlink>
    </w:p>
    <w:p>
      <w:pPr>
        <w:pStyle w:val="TOC1"/>
        <w:tabs>
          <w:tab w:val="right" w:leader="dot" w:pos="8306"/>
        </w:tabs>
      </w:pPr>
      <w:hyperlink w:anchor="_Toc21447" w:history="1">
        <w:r>
          <w:rPr>
            <w:rFonts w:ascii="仿宋" w:eastAsia="仿宋" w:hAnsi="仿宋" w:cs="仿宋" w:hint="eastAsia"/>
            <w:lang w:eastAsia="zh-CN"/>
          </w:rPr>
          <w:t>一、互联网广告项目文档管理</w:t>
        </w:r>
        <w:r>
          <w:tab/>
        </w:r>
        <w:r>
          <w:fldChar w:fldCharType="begin"/>
        </w:r>
        <w:r>
          <w:instrText xml:space="preserve"> PAGEREF _Toc21447 \h </w:instrText>
        </w:r>
        <w:r>
          <w:fldChar w:fldCharType="separate"/>
        </w:r>
        <w:r>
          <w:t>3</w:t>
        </w:r>
        <w:r>
          <w:fldChar w:fldCharType="end"/>
        </w:r>
      </w:hyperlink>
    </w:p>
    <w:p>
      <w:pPr>
        <w:pStyle w:val="TOC2"/>
        <w:tabs>
          <w:tab w:val="right" w:leader="dot" w:pos="8306"/>
        </w:tabs>
      </w:pPr>
      <w:hyperlink w:anchor="_Toc3776" w:history="1">
        <w:r>
          <w:rPr>
            <w:rFonts w:ascii="仿宋" w:eastAsia="仿宋" w:hAnsi="仿宋" w:cs="仿宋" w:hint="eastAsia"/>
            <w:lang w:eastAsia="zh-CN"/>
          </w:rPr>
          <w:t>(一)、文档编制与审查</w:t>
        </w:r>
        <w:r>
          <w:tab/>
        </w:r>
        <w:r>
          <w:fldChar w:fldCharType="begin"/>
        </w:r>
        <w:r>
          <w:instrText xml:space="preserve"> PAGEREF _Toc3776 \h </w:instrText>
        </w:r>
        <w:r>
          <w:fldChar w:fldCharType="separate"/>
        </w:r>
        <w:r>
          <w:t>3</w:t>
        </w:r>
        <w:r>
          <w:fldChar w:fldCharType="end"/>
        </w:r>
      </w:hyperlink>
    </w:p>
    <w:p>
      <w:pPr>
        <w:pStyle w:val="TOC2"/>
        <w:tabs>
          <w:tab w:val="right" w:leader="dot" w:pos="8306"/>
        </w:tabs>
      </w:pPr>
      <w:hyperlink w:anchor="_Toc7943" w:history="1">
        <w:r>
          <w:rPr>
            <w:rFonts w:ascii="仿宋" w:eastAsia="仿宋" w:hAnsi="仿宋" w:cs="仿宋" w:hint="eastAsia"/>
            <w:lang w:eastAsia="zh-CN"/>
          </w:rPr>
          <w:t>(二)、文档发布与分发</w:t>
        </w:r>
        <w:r>
          <w:tab/>
        </w:r>
        <w:r>
          <w:fldChar w:fldCharType="begin"/>
        </w:r>
        <w:r>
          <w:instrText xml:space="preserve"> PAGEREF _Toc7943 \h </w:instrText>
        </w:r>
        <w:r>
          <w:fldChar w:fldCharType="separate"/>
        </w:r>
        <w:r>
          <w:t>4</w:t>
        </w:r>
        <w:r>
          <w:fldChar w:fldCharType="end"/>
        </w:r>
      </w:hyperlink>
    </w:p>
    <w:p>
      <w:pPr>
        <w:pStyle w:val="TOC2"/>
        <w:tabs>
          <w:tab w:val="right" w:leader="dot" w:pos="8306"/>
        </w:tabs>
      </w:pPr>
      <w:hyperlink w:anchor="_Toc27340" w:history="1">
        <w:r>
          <w:rPr>
            <w:rFonts w:ascii="仿宋" w:eastAsia="仿宋" w:hAnsi="仿宋" w:cs="仿宋" w:hint="eastAsia"/>
            <w:lang w:eastAsia="zh-CN"/>
          </w:rPr>
          <w:t>(三)、文档存档与归档</w:t>
        </w:r>
        <w:r>
          <w:tab/>
        </w:r>
        <w:r>
          <w:fldChar w:fldCharType="begin"/>
        </w:r>
        <w:r>
          <w:instrText xml:space="preserve"> PAGEREF _Toc27340 \h </w:instrText>
        </w:r>
        <w:r>
          <w:fldChar w:fldCharType="separate"/>
        </w:r>
        <w:r>
          <w:t>5</w:t>
        </w:r>
        <w:r>
          <w:fldChar w:fldCharType="end"/>
        </w:r>
      </w:hyperlink>
    </w:p>
    <w:p>
      <w:pPr>
        <w:pStyle w:val="TOC1"/>
        <w:tabs>
          <w:tab w:val="right" w:leader="dot" w:pos="8306"/>
        </w:tabs>
      </w:pPr>
      <w:hyperlink w:anchor="_Toc4386" w:history="1">
        <w:r>
          <w:rPr>
            <w:rFonts w:ascii="仿宋" w:eastAsia="仿宋" w:hAnsi="仿宋" w:cs="仿宋" w:hint="eastAsia"/>
            <w:lang w:eastAsia="zh-CN"/>
          </w:rPr>
          <w:t>二、互联网广告项目危机管理</w:t>
        </w:r>
        <w:r>
          <w:tab/>
        </w:r>
        <w:r>
          <w:fldChar w:fldCharType="begin"/>
        </w:r>
        <w:r>
          <w:instrText xml:space="preserve"> PAGEREF _Toc4386 \h </w:instrText>
        </w:r>
        <w:r>
          <w:fldChar w:fldCharType="separate"/>
        </w:r>
        <w:r>
          <w:t>6</w:t>
        </w:r>
        <w:r>
          <w:fldChar w:fldCharType="end"/>
        </w:r>
      </w:hyperlink>
    </w:p>
    <w:p>
      <w:pPr>
        <w:pStyle w:val="TOC2"/>
        <w:tabs>
          <w:tab w:val="right" w:leader="dot" w:pos="8306"/>
        </w:tabs>
      </w:pPr>
      <w:hyperlink w:anchor="_Toc17122" w:history="1">
        <w:r>
          <w:rPr>
            <w:rFonts w:ascii="仿宋" w:eastAsia="仿宋" w:hAnsi="仿宋" w:cs="仿宋" w:hint="eastAsia"/>
            <w:lang w:eastAsia="zh-CN"/>
          </w:rPr>
          <w:t>(一)、危机预警与识别</w:t>
        </w:r>
        <w:r>
          <w:tab/>
        </w:r>
        <w:r>
          <w:fldChar w:fldCharType="begin"/>
        </w:r>
        <w:r>
          <w:instrText xml:space="preserve"> PAGEREF _Toc17122 \h </w:instrText>
        </w:r>
        <w:r>
          <w:fldChar w:fldCharType="separate"/>
        </w:r>
        <w:r>
          <w:t>6</w:t>
        </w:r>
        <w:r>
          <w:fldChar w:fldCharType="end"/>
        </w:r>
      </w:hyperlink>
    </w:p>
    <w:p>
      <w:pPr>
        <w:pStyle w:val="TOC2"/>
        <w:tabs>
          <w:tab w:val="right" w:leader="dot" w:pos="8306"/>
        </w:tabs>
      </w:pPr>
      <w:hyperlink w:anchor="_Toc14923" w:history="1">
        <w:r>
          <w:rPr>
            <w:rFonts w:ascii="仿宋" w:eastAsia="仿宋" w:hAnsi="仿宋" w:cs="仿宋" w:hint="eastAsia"/>
            <w:lang w:eastAsia="zh-CN"/>
          </w:rPr>
          <w:t>(二)、危机应对与恢复</w:t>
        </w:r>
        <w:r>
          <w:tab/>
        </w:r>
        <w:r>
          <w:fldChar w:fldCharType="begin"/>
        </w:r>
        <w:r>
          <w:instrText xml:space="preserve"> PAGEREF _Toc14923 \h </w:instrText>
        </w:r>
        <w:r>
          <w:fldChar w:fldCharType="separate"/>
        </w:r>
        <w:r>
          <w:t>7</w:t>
        </w:r>
        <w:r>
          <w:fldChar w:fldCharType="end"/>
        </w:r>
      </w:hyperlink>
    </w:p>
    <w:p>
      <w:pPr>
        <w:pStyle w:val="TOC1"/>
        <w:tabs>
          <w:tab w:val="right" w:leader="dot" w:pos="8306"/>
        </w:tabs>
      </w:pPr>
      <w:hyperlink w:anchor="_Toc32065" w:history="1">
        <w:r>
          <w:rPr>
            <w:rFonts w:ascii="仿宋" w:eastAsia="仿宋" w:hAnsi="仿宋" w:cs="仿宋" w:hint="eastAsia"/>
            <w:lang w:eastAsia="zh-CN"/>
          </w:rPr>
          <w:t>三、互联网广告项目土建工程</w:t>
        </w:r>
        <w:r>
          <w:tab/>
        </w:r>
        <w:r>
          <w:fldChar w:fldCharType="begin"/>
        </w:r>
        <w:r>
          <w:instrText xml:space="preserve"> PAGEREF _Toc32065 \h </w:instrText>
        </w:r>
        <w:r>
          <w:fldChar w:fldCharType="separate"/>
        </w:r>
        <w:r>
          <w:t>9</w:t>
        </w:r>
        <w:r>
          <w:fldChar w:fldCharType="end"/>
        </w:r>
      </w:hyperlink>
    </w:p>
    <w:p>
      <w:pPr>
        <w:pStyle w:val="TOC2"/>
        <w:tabs>
          <w:tab w:val="right" w:leader="dot" w:pos="8306"/>
        </w:tabs>
      </w:pPr>
      <w:hyperlink w:anchor="_Toc2875" w:history="1">
        <w:r>
          <w:rPr>
            <w:rFonts w:ascii="仿宋" w:eastAsia="仿宋" w:hAnsi="仿宋" w:cs="仿宋" w:hint="eastAsia"/>
            <w:lang w:eastAsia="zh-CN"/>
          </w:rPr>
          <w:t>(一)、建筑工程设计原则</w:t>
        </w:r>
        <w:r>
          <w:tab/>
        </w:r>
        <w:r>
          <w:fldChar w:fldCharType="begin"/>
        </w:r>
        <w:r>
          <w:instrText xml:space="preserve"> PAGEREF _Toc2875 \h </w:instrText>
        </w:r>
        <w:r>
          <w:fldChar w:fldCharType="separate"/>
        </w:r>
        <w:r>
          <w:t>9</w:t>
        </w:r>
        <w:r>
          <w:fldChar w:fldCharType="end"/>
        </w:r>
      </w:hyperlink>
    </w:p>
    <w:p>
      <w:pPr>
        <w:pStyle w:val="TOC2"/>
        <w:tabs>
          <w:tab w:val="right" w:leader="dot" w:pos="8306"/>
        </w:tabs>
      </w:pPr>
      <w:hyperlink w:anchor="_Toc9580" w:history="1">
        <w:r>
          <w:rPr>
            <w:rFonts w:ascii="仿宋" w:eastAsia="仿宋" w:hAnsi="仿宋" w:cs="仿宋" w:hint="eastAsia"/>
            <w:lang w:eastAsia="zh-CN"/>
          </w:rPr>
          <w:t>(二)、土建工程设计年限及安全等级</w:t>
        </w:r>
        <w:r>
          <w:tab/>
        </w:r>
        <w:r>
          <w:fldChar w:fldCharType="begin"/>
        </w:r>
        <w:r>
          <w:instrText xml:space="preserve"> PAGEREF _Toc9580 \h </w:instrText>
        </w:r>
        <w:r>
          <w:fldChar w:fldCharType="separate"/>
        </w:r>
        <w:r>
          <w:t>10</w:t>
        </w:r>
        <w:r>
          <w:fldChar w:fldCharType="end"/>
        </w:r>
      </w:hyperlink>
    </w:p>
    <w:p>
      <w:pPr>
        <w:pStyle w:val="TOC2"/>
        <w:tabs>
          <w:tab w:val="right" w:leader="dot" w:pos="8306"/>
        </w:tabs>
      </w:pPr>
      <w:hyperlink w:anchor="_Toc28776" w:history="1">
        <w:r>
          <w:rPr>
            <w:rFonts w:ascii="仿宋" w:eastAsia="仿宋" w:hAnsi="仿宋" w:cs="仿宋" w:hint="eastAsia"/>
            <w:lang w:eastAsia="zh-CN"/>
          </w:rPr>
          <w:t>(三)、建筑工程设计总体要求</w:t>
        </w:r>
        <w:r>
          <w:tab/>
        </w:r>
        <w:r>
          <w:fldChar w:fldCharType="begin"/>
        </w:r>
        <w:r>
          <w:instrText xml:space="preserve"> PAGEREF _Toc28776 \h </w:instrText>
        </w:r>
        <w:r>
          <w:fldChar w:fldCharType="separate"/>
        </w:r>
        <w:r>
          <w:t>11</w:t>
        </w:r>
        <w:r>
          <w:fldChar w:fldCharType="end"/>
        </w:r>
      </w:hyperlink>
    </w:p>
    <w:p>
      <w:pPr>
        <w:pStyle w:val="TOC2"/>
        <w:tabs>
          <w:tab w:val="right" w:leader="dot" w:pos="8306"/>
        </w:tabs>
      </w:pPr>
      <w:hyperlink w:anchor="_Toc20730" w:history="1">
        <w:r>
          <w:rPr>
            <w:rFonts w:ascii="仿宋" w:eastAsia="仿宋" w:hAnsi="仿宋" w:cs="仿宋" w:hint="eastAsia"/>
            <w:lang w:eastAsia="zh-CN"/>
          </w:rPr>
          <w:t>(四)、土建工程建设指标</w:t>
        </w:r>
        <w:r>
          <w:tab/>
        </w:r>
        <w:r>
          <w:fldChar w:fldCharType="begin"/>
        </w:r>
        <w:r>
          <w:instrText xml:space="preserve"> PAGEREF _Toc20730 \h </w:instrText>
        </w:r>
        <w:r>
          <w:fldChar w:fldCharType="separate"/>
        </w:r>
        <w:r>
          <w:t>12</w:t>
        </w:r>
        <w:r>
          <w:fldChar w:fldCharType="end"/>
        </w:r>
      </w:hyperlink>
    </w:p>
    <w:p>
      <w:pPr>
        <w:pStyle w:val="TOC1"/>
        <w:tabs>
          <w:tab w:val="right" w:leader="dot" w:pos="8306"/>
        </w:tabs>
      </w:pPr>
      <w:hyperlink w:anchor="_Toc32" w:history="1">
        <w:r>
          <w:rPr>
            <w:rFonts w:ascii="仿宋" w:eastAsia="仿宋" w:hAnsi="仿宋" w:cs="仿宋" w:hint="eastAsia"/>
            <w:lang w:eastAsia="zh-CN"/>
          </w:rPr>
          <w:t>四、互联网广告项目绩效评估</w:t>
        </w:r>
        <w:r>
          <w:tab/>
        </w:r>
        <w:r>
          <w:fldChar w:fldCharType="begin"/>
        </w:r>
        <w:r>
          <w:instrText xml:space="preserve"> PAGEREF _Toc32 \h </w:instrText>
        </w:r>
        <w:r>
          <w:fldChar w:fldCharType="separate"/>
        </w:r>
        <w:r>
          <w:t>12</w:t>
        </w:r>
        <w:r>
          <w:fldChar w:fldCharType="end"/>
        </w:r>
      </w:hyperlink>
    </w:p>
    <w:p>
      <w:pPr>
        <w:pStyle w:val="TOC2"/>
        <w:tabs>
          <w:tab w:val="right" w:leader="dot" w:pos="8306"/>
        </w:tabs>
      </w:pPr>
      <w:hyperlink w:anchor="_Toc32715" w:history="1">
        <w:r>
          <w:rPr>
            <w:rFonts w:ascii="仿宋" w:eastAsia="仿宋" w:hAnsi="仿宋" w:cs="仿宋" w:hint="eastAsia"/>
            <w:lang w:eastAsia="zh-CN"/>
          </w:rPr>
          <w:t>(一)、绩效评估指标</w:t>
        </w:r>
        <w:r>
          <w:tab/>
        </w:r>
        <w:r>
          <w:fldChar w:fldCharType="begin"/>
        </w:r>
        <w:r>
          <w:instrText xml:space="preserve"> PAGEREF _Toc32715 \h </w:instrText>
        </w:r>
        <w:r>
          <w:fldChar w:fldCharType="separate"/>
        </w:r>
        <w:r>
          <w:t>12</w:t>
        </w:r>
        <w:r>
          <w:fldChar w:fldCharType="end"/>
        </w:r>
      </w:hyperlink>
    </w:p>
    <w:p>
      <w:pPr>
        <w:pStyle w:val="TOC2"/>
        <w:tabs>
          <w:tab w:val="right" w:leader="dot" w:pos="8306"/>
        </w:tabs>
      </w:pPr>
      <w:hyperlink w:anchor="_Toc6758" w:history="1">
        <w:r>
          <w:rPr>
            <w:rFonts w:ascii="仿宋" w:eastAsia="仿宋" w:hAnsi="仿宋" w:cs="仿宋" w:hint="eastAsia"/>
            <w:lang w:eastAsia="zh-CN"/>
          </w:rPr>
          <w:t>(二)、绩效评估方法</w:t>
        </w:r>
        <w:r>
          <w:tab/>
        </w:r>
        <w:r>
          <w:fldChar w:fldCharType="begin"/>
        </w:r>
        <w:r>
          <w:instrText xml:space="preserve"> PAGEREF _Toc6758 \h </w:instrText>
        </w:r>
        <w:r>
          <w:fldChar w:fldCharType="separate"/>
        </w:r>
        <w:r>
          <w:t>13</w:t>
        </w:r>
        <w:r>
          <w:fldChar w:fldCharType="end"/>
        </w:r>
      </w:hyperlink>
    </w:p>
    <w:p>
      <w:pPr>
        <w:pStyle w:val="TOC2"/>
        <w:tabs>
          <w:tab w:val="right" w:leader="dot" w:pos="8306"/>
        </w:tabs>
      </w:pPr>
      <w:hyperlink w:anchor="_Toc31471" w:history="1">
        <w:r>
          <w:rPr>
            <w:rFonts w:ascii="仿宋" w:eastAsia="仿宋" w:hAnsi="仿宋" w:cs="仿宋" w:hint="eastAsia"/>
            <w:lang w:eastAsia="zh-CN"/>
          </w:rPr>
          <w:t>(三)、绩效评估周期</w:t>
        </w:r>
        <w:r>
          <w:tab/>
        </w:r>
        <w:r>
          <w:fldChar w:fldCharType="begin"/>
        </w:r>
        <w:r>
          <w:instrText xml:space="preserve"> PAGEREF _Toc31471 \h </w:instrText>
        </w:r>
        <w:r>
          <w:fldChar w:fldCharType="separate"/>
        </w:r>
        <w:r>
          <w:t>14</w:t>
        </w:r>
        <w:r>
          <w:fldChar w:fldCharType="end"/>
        </w:r>
      </w:hyperlink>
    </w:p>
    <w:p>
      <w:pPr>
        <w:pStyle w:val="TOC1"/>
        <w:tabs>
          <w:tab w:val="right" w:leader="dot" w:pos="8306"/>
        </w:tabs>
      </w:pPr>
      <w:hyperlink w:anchor="_Toc4285" w:history="1">
        <w:r>
          <w:rPr>
            <w:rFonts w:ascii="仿宋" w:eastAsia="仿宋" w:hAnsi="仿宋" w:cs="仿宋" w:hint="eastAsia"/>
            <w:lang w:eastAsia="zh-CN"/>
          </w:rPr>
          <w:t>五、工艺说明</w:t>
        </w:r>
        <w:r>
          <w:tab/>
        </w:r>
        <w:r>
          <w:fldChar w:fldCharType="begin"/>
        </w:r>
        <w:r>
          <w:instrText xml:space="preserve"> PAGEREF _Toc4285 \h </w:instrText>
        </w:r>
        <w:r>
          <w:fldChar w:fldCharType="separate"/>
        </w:r>
        <w:r>
          <w:t>15</w:t>
        </w:r>
        <w:r>
          <w:fldChar w:fldCharType="end"/>
        </w:r>
      </w:hyperlink>
    </w:p>
    <w:p>
      <w:pPr>
        <w:pStyle w:val="TOC2"/>
        <w:tabs>
          <w:tab w:val="right" w:leader="dot" w:pos="8306"/>
        </w:tabs>
      </w:pPr>
      <w:hyperlink w:anchor="_Toc4036" w:history="1">
        <w:r>
          <w:rPr>
            <w:rFonts w:ascii="仿宋" w:eastAsia="仿宋" w:hAnsi="仿宋" w:cs="仿宋" w:hint="eastAsia"/>
            <w:lang w:eastAsia="zh-CN"/>
          </w:rPr>
          <w:t>(一)、技术管理特点</w:t>
        </w:r>
        <w:r>
          <w:tab/>
        </w:r>
        <w:r>
          <w:fldChar w:fldCharType="begin"/>
        </w:r>
        <w:r>
          <w:instrText xml:space="preserve"> PAGEREF _Toc4036 \h </w:instrText>
        </w:r>
        <w:r>
          <w:fldChar w:fldCharType="separate"/>
        </w:r>
        <w:r>
          <w:t>15</w:t>
        </w:r>
        <w:r>
          <w:fldChar w:fldCharType="end"/>
        </w:r>
      </w:hyperlink>
    </w:p>
    <w:p>
      <w:pPr>
        <w:pStyle w:val="TOC2"/>
        <w:tabs>
          <w:tab w:val="right" w:leader="dot" w:pos="8306"/>
        </w:tabs>
      </w:pPr>
      <w:hyperlink w:anchor="_Toc23882" w:history="1">
        <w:r>
          <w:rPr>
            <w:rFonts w:ascii="仿宋" w:eastAsia="仿宋" w:hAnsi="仿宋" w:cs="仿宋" w:hint="eastAsia"/>
            <w:lang w:eastAsia="zh-CN"/>
          </w:rPr>
          <w:t>(二)、互联网广告项目工艺技术设计方案</w:t>
        </w:r>
        <w:r>
          <w:tab/>
        </w:r>
        <w:r>
          <w:fldChar w:fldCharType="begin"/>
        </w:r>
        <w:r>
          <w:instrText xml:space="preserve"> PAGEREF _Toc23882 \h </w:instrText>
        </w:r>
        <w:r>
          <w:fldChar w:fldCharType="separate"/>
        </w:r>
        <w:r>
          <w:t>16</w:t>
        </w:r>
        <w:r>
          <w:fldChar w:fldCharType="end"/>
        </w:r>
      </w:hyperlink>
    </w:p>
    <w:p>
      <w:pPr>
        <w:pStyle w:val="TOC2"/>
        <w:tabs>
          <w:tab w:val="right" w:leader="dot" w:pos="8306"/>
        </w:tabs>
      </w:pPr>
      <w:hyperlink w:anchor="_Toc12571" w:history="1">
        <w:r>
          <w:rPr>
            <w:rFonts w:ascii="仿宋" w:eastAsia="仿宋" w:hAnsi="仿宋" w:cs="仿宋" w:hint="eastAsia"/>
            <w:lang w:eastAsia="zh-CN"/>
          </w:rPr>
          <w:t>(三)、设备选型方案</w:t>
        </w:r>
        <w:r>
          <w:tab/>
        </w:r>
        <w:r>
          <w:fldChar w:fldCharType="begin"/>
        </w:r>
        <w:r>
          <w:instrText xml:space="preserve"> PAGEREF _Toc12571 \h </w:instrText>
        </w:r>
        <w:r>
          <w:fldChar w:fldCharType="separate"/>
        </w:r>
        <w:r>
          <w:t>18</w:t>
        </w:r>
        <w:r>
          <w:fldChar w:fldCharType="end"/>
        </w:r>
      </w:hyperlink>
    </w:p>
    <w:p>
      <w:pPr>
        <w:pStyle w:val="TOC1"/>
        <w:tabs>
          <w:tab w:val="right" w:leader="dot" w:pos="8306"/>
        </w:tabs>
      </w:pPr>
      <w:hyperlink w:anchor="_Toc27626" w:history="1">
        <w:r>
          <w:rPr>
            <w:rFonts w:ascii="仿宋" w:eastAsia="仿宋" w:hAnsi="仿宋" w:cs="仿宋" w:hint="eastAsia"/>
            <w:lang w:eastAsia="zh-CN"/>
          </w:rPr>
          <w:t>六、市场分析、调研</w:t>
        </w:r>
        <w:r>
          <w:tab/>
        </w:r>
        <w:r>
          <w:fldChar w:fldCharType="begin"/>
        </w:r>
        <w:r>
          <w:instrText xml:space="preserve"> PAGEREF _Toc27626 \h </w:instrText>
        </w:r>
        <w:r>
          <w:fldChar w:fldCharType="separate"/>
        </w:r>
        <w:r>
          <w:t>19</w:t>
        </w:r>
        <w:r>
          <w:fldChar w:fldCharType="end"/>
        </w:r>
      </w:hyperlink>
    </w:p>
    <w:p>
      <w:pPr>
        <w:pStyle w:val="TOC2"/>
        <w:tabs>
          <w:tab w:val="right" w:leader="dot" w:pos="8306"/>
        </w:tabs>
      </w:pPr>
      <w:hyperlink w:anchor="_Toc5730" w:history="1">
        <w:r>
          <w:rPr>
            <w:rFonts w:ascii="仿宋" w:eastAsia="仿宋" w:hAnsi="仿宋" w:cs="仿宋" w:hint="eastAsia"/>
            <w:lang w:eastAsia="zh-CN"/>
          </w:rPr>
          <w:t>(一)、互联网广告行业分析</w:t>
        </w:r>
        <w:r>
          <w:tab/>
        </w:r>
        <w:r>
          <w:fldChar w:fldCharType="begin"/>
        </w:r>
        <w:r>
          <w:instrText xml:space="preserve"> PAGEREF _Toc5730 \h </w:instrText>
        </w:r>
        <w:r>
          <w:fldChar w:fldCharType="separate"/>
        </w:r>
        <w:r>
          <w:t>19</w:t>
        </w:r>
        <w:r>
          <w:fldChar w:fldCharType="end"/>
        </w:r>
      </w:hyperlink>
    </w:p>
    <w:p>
      <w:pPr>
        <w:pStyle w:val="TOC2"/>
        <w:tabs>
          <w:tab w:val="right" w:leader="dot" w:pos="8306"/>
        </w:tabs>
      </w:pPr>
      <w:hyperlink w:anchor="_Toc19772" w:history="1">
        <w:r>
          <w:rPr>
            <w:rFonts w:ascii="仿宋" w:eastAsia="仿宋" w:hAnsi="仿宋" w:cs="仿宋" w:hint="eastAsia"/>
            <w:lang w:eastAsia="zh-CN"/>
          </w:rPr>
          <w:t>(二)、互联网广告市场分析预测</w:t>
        </w:r>
        <w:r>
          <w:tab/>
        </w:r>
        <w:r>
          <w:fldChar w:fldCharType="begin"/>
        </w:r>
        <w:r>
          <w:instrText xml:space="preserve"> PAGEREF _Toc19772 \h </w:instrText>
        </w:r>
        <w:r>
          <w:fldChar w:fldCharType="separate"/>
        </w:r>
        <w:r>
          <w:t>20</w:t>
        </w:r>
        <w:r>
          <w:fldChar w:fldCharType="end"/>
        </w:r>
      </w:hyperlink>
    </w:p>
    <w:p>
      <w:pPr>
        <w:pStyle w:val="TOC1"/>
        <w:tabs>
          <w:tab w:val="right" w:leader="dot" w:pos="8306"/>
        </w:tabs>
      </w:pPr>
      <w:hyperlink w:anchor="_Toc28955" w:history="1">
        <w:r>
          <w:rPr>
            <w:rFonts w:ascii="仿宋" w:eastAsia="仿宋" w:hAnsi="仿宋" w:cs="仿宋" w:hint="eastAsia"/>
            <w:lang w:eastAsia="zh-CN"/>
          </w:rPr>
          <w:t>七、互联网广告项目风险管理</w:t>
        </w:r>
        <w:r>
          <w:tab/>
        </w:r>
        <w:r>
          <w:fldChar w:fldCharType="begin"/>
        </w:r>
        <w:r>
          <w:instrText xml:space="preserve"> PAGEREF _Toc28955 \h </w:instrText>
        </w:r>
        <w:r>
          <w:fldChar w:fldCharType="separate"/>
        </w:r>
        <w:r>
          <w:t>21</w:t>
        </w:r>
        <w:r>
          <w:fldChar w:fldCharType="end"/>
        </w:r>
      </w:hyperlink>
    </w:p>
    <w:p>
      <w:pPr>
        <w:pStyle w:val="TOC2"/>
        <w:tabs>
          <w:tab w:val="right" w:leader="dot" w:pos="8306"/>
        </w:tabs>
      </w:pPr>
      <w:hyperlink w:anchor="_Toc10921" w:history="1">
        <w:r>
          <w:rPr>
            <w:rFonts w:ascii="仿宋" w:eastAsia="仿宋" w:hAnsi="仿宋" w:cs="仿宋" w:hint="eastAsia"/>
            <w:lang w:eastAsia="zh-CN"/>
          </w:rPr>
          <w:t>(一)、风险识别与评估</w:t>
        </w:r>
        <w:r>
          <w:tab/>
        </w:r>
        <w:r>
          <w:fldChar w:fldCharType="begin"/>
        </w:r>
        <w:r>
          <w:instrText xml:space="preserve"> PAGEREF _Toc10921 \h </w:instrText>
        </w:r>
        <w:r>
          <w:fldChar w:fldCharType="separate"/>
        </w:r>
        <w:r>
          <w:t>21</w:t>
        </w:r>
        <w:r>
          <w:fldChar w:fldCharType="end"/>
        </w:r>
      </w:hyperlink>
    </w:p>
    <w:p>
      <w:pPr>
        <w:pStyle w:val="TOC2"/>
        <w:tabs>
          <w:tab w:val="right" w:leader="dot" w:pos="8306"/>
        </w:tabs>
      </w:pPr>
      <w:hyperlink w:anchor="_Toc21299" w:history="1">
        <w:r>
          <w:rPr>
            <w:rFonts w:ascii="仿宋" w:eastAsia="仿宋" w:hAnsi="仿宋" w:cs="仿宋" w:hint="eastAsia"/>
            <w:lang w:eastAsia="zh-CN"/>
          </w:rPr>
          <w:t>(二)、风险应对策略</w:t>
        </w:r>
        <w:r>
          <w:tab/>
        </w:r>
        <w:r>
          <w:fldChar w:fldCharType="begin"/>
        </w:r>
        <w:r>
          <w:instrText xml:space="preserve"> PAGEREF _Toc21299 \h </w:instrText>
        </w:r>
        <w:r>
          <w:fldChar w:fldCharType="separate"/>
        </w:r>
        <w:r>
          <w:t>22</w:t>
        </w:r>
        <w:r>
          <w:fldChar w:fldCharType="end"/>
        </w:r>
      </w:hyperlink>
    </w:p>
    <w:p>
      <w:pPr>
        <w:pStyle w:val="TOC2"/>
        <w:tabs>
          <w:tab w:val="right" w:leader="dot" w:pos="8306"/>
        </w:tabs>
      </w:pPr>
      <w:hyperlink w:anchor="_Toc19433" w:history="1">
        <w:r>
          <w:rPr>
            <w:rFonts w:ascii="仿宋" w:eastAsia="仿宋" w:hAnsi="仿宋" w:cs="仿宋" w:hint="eastAsia"/>
            <w:lang w:eastAsia="zh-CN"/>
          </w:rPr>
          <w:t>(三)、风险监控与控制</w:t>
        </w:r>
        <w:r>
          <w:tab/>
        </w:r>
        <w:r>
          <w:fldChar w:fldCharType="begin"/>
        </w:r>
        <w:r>
          <w:instrText xml:space="preserve"> PAGEREF _Toc19433 \h </w:instrText>
        </w:r>
        <w:r>
          <w:fldChar w:fldCharType="separate"/>
        </w:r>
        <w:r>
          <w:t>24</w:t>
        </w:r>
        <w:r>
          <w:fldChar w:fldCharType="end"/>
        </w:r>
      </w:hyperlink>
    </w:p>
    <w:p>
      <w:pPr>
        <w:pStyle w:val="TOC1"/>
        <w:tabs>
          <w:tab w:val="right" w:leader="dot" w:pos="8306"/>
        </w:tabs>
      </w:pPr>
      <w:hyperlink w:anchor="_Toc29943" w:history="1">
        <w:r>
          <w:rPr>
            <w:rFonts w:ascii="仿宋" w:eastAsia="仿宋" w:hAnsi="仿宋" w:cs="仿宋" w:hint="eastAsia"/>
            <w:lang w:eastAsia="zh-CN"/>
          </w:rPr>
          <w:t>八、互联网广告项目财务管理</w:t>
        </w:r>
        <w:r>
          <w:tab/>
        </w:r>
        <w:r>
          <w:fldChar w:fldCharType="begin"/>
        </w:r>
        <w:r>
          <w:instrText xml:space="preserve"> PAGEREF _Toc29943 \h </w:instrText>
        </w:r>
        <w:r>
          <w:fldChar w:fldCharType="separate"/>
        </w:r>
        <w:r>
          <w:t>25</w:t>
        </w:r>
        <w:r>
          <w:fldChar w:fldCharType="end"/>
        </w:r>
      </w:hyperlink>
    </w:p>
    <w:p>
      <w:pPr>
        <w:pStyle w:val="TOC2"/>
        <w:tabs>
          <w:tab w:val="right" w:leader="dot" w:pos="8306"/>
        </w:tabs>
      </w:pPr>
      <w:hyperlink w:anchor="_Toc16808" w:history="1">
        <w:r>
          <w:rPr>
            <w:rFonts w:ascii="仿宋" w:eastAsia="仿宋" w:hAnsi="仿宋" w:cs="仿宋" w:hint="eastAsia"/>
            <w:lang w:eastAsia="zh-CN"/>
          </w:rPr>
          <w:t>(一)、资金需求大</w:t>
        </w:r>
        <w:r>
          <w:tab/>
        </w:r>
        <w:r>
          <w:fldChar w:fldCharType="begin"/>
        </w:r>
        <w:r>
          <w:instrText xml:space="preserve"> PAGEREF _Toc16808 \h </w:instrText>
        </w:r>
        <w:r>
          <w:fldChar w:fldCharType="separate"/>
        </w:r>
        <w:r>
          <w:t>25</w:t>
        </w:r>
        <w:r>
          <w:fldChar w:fldCharType="end"/>
        </w:r>
      </w:hyperlink>
    </w:p>
    <w:p>
      <w:pPr>
        <w:pStyle w:val="TOC2"/>
        <w:tabs>
          <w:tab w:val="right" w:leader="dot" w:pos="8306"/>
        </w:tabs>
      </w:pPr>
      <w:hyperlink w:anchor="_Toc16308" w:history="1">
        <w:r>
          <w:rPr>
            <w:rFonts w:ascii="仿宋" w:eastAsia="仿宋" w:hAnsi="仿宋" w:cs="仿宋" w:hint="eastAsia"/>
            <w:lang w:eastAsia="zh-CN"/>
          </w:rPr>
          <w:t>(二)、研发周期长</w:t>
        </w:r>
        <w:r>
          <w:tab/>
        </w:r>
        <w:r>
          <w:fldChar w:fldCharType="begin"/>
        </w:r>
        <w:r>
          <w:instrText xml:space="preserve"> PAGEREF _Toc16308 \h </w:instrText>
        </w:r>
        <w:r>
          <w:fldChar w:fldCharType="separate"/>
        </w:r>
        <w:r>
          <w:t>26</w:t>
        </w:r>
        <w:r>
          <w:fldChar w:fldCharType="end"/>
        </w:r>
      </w:hyperlink>
    </w:p>
    <w:p>
      <w:pPr>
        <w:pStyle w:val="TOC2"/>
        <w:tabs>
          <w:tab w:val="right" w:leader="dot" w:pos="8306"/>
        </w:tabs>
      </w:pPr>
      <w:hyperlink w:anchor="_Toc9767" w:history="1">
        <w:r>
          <w:rPr>
            <w:rFonts w:ascii="仿宋" w:eastAsia="仿宋" w:hAnsi="仿宋" w:cs="仿宋" w:hint="eastAsia"/>
            <w:lang w:eastAsia="zh-CN"/>
          </w:rPr>
          <w:t>(三)、市场风险大</w:t>
        </w:r>
        <w:r>
          <w:tab/>
        </w:r>
        <w:r>
          <w:fldChar w:fldCharType="begin"/>
        </w:r>
        <w:r>
          <w:instrText xml:space="preserve"> PAGEREF _Toc9767 \h </w:instrText>
        </w:r>
        <w:r>
          <w:fldChar w:fldCharType="separate"/>
        </w:r>
        <w:r>
          <w:t>27</w:t>
        </w:r>
        <w:r>
          <w:fldChar w:fldCharType="end"/>
        </w:r>
      </w:hyperlink>
    </w:p>
    <w:p>
      <w:pPr>
        <w:pStyle w:val="TOC2"/>
        <w:tabs>
          <w:tab w:val="right" w:leader="dot" w:pos="8306"/>
        </w:tabs>
      </w:pPr>
      <w:hyperlink w:anchor="_Toc27200" w:history="1">
        <w:r>
          <w:rPr>
            <w:rFonts w:ascii="仿宋" w:eastAsia="仿宋" w:hAnsi="仿宋" w:cs="仿宋" w:hint="eastAsia"/>
            <w:lang w:eastAsia="zh-CN"/>
          </w:rPr>
          <w:t>(四)、利润率高</w:t>
        </w:r>
        <w:r>
          <w:tab/>
        </w:r>
        <w:r>
          <w:fldChar w:fldCharType="begin"/>
        </w:r>
        <w:r>
          <w:instrText xml:space="preserve"> PAGEREF _Toc27200 \h </w:instrText>
        </w:r>
        <w:r>
          <w:fldChar w:fldCharType="separate"/>
        </w:r>
        <w:r>
          <w:t>30</w:t>
        </w:r>
        <w:r>
          <w:fldChar w:fldCharType="end"/>
        </w:r>
      </w:hyperlink>
    </w:p>
    <w:p>
      <w:pPr>
        <w:pStyle w:val="TOC1"/>
        <w:tabs>
          <w:tab w:val="right" w:leader="dot" w:pos="8306"/>
        </w:tabs>
      </w:pPr>
      <w:hyperlink w:anchor="_Toc11278" w:history="1">
        <w:r>
          <w:rPr>
            <w:rFonts w:ascii="仿宋" w:eastAsia="仿宋" w:hAnsi="仿宋" w:cs="仿宋" w:hint="eastAsia"/>
            <w:lang w:eastAsia="zh-CN"/>
          </w:rPr>
          <w:t>九、互联网广告项目计划安排</w:t>
        </w:r>
        <w:r>
          <w:tab/>
        </w:r>
        <w:r>
          <w:fldChar w:fldCharType="begin"/>
        </w:r>
        <w:r>
          <w:instrText xml:space="preserve"> PAGEREF _Toc11278 \h </w:instrText>
        </w:r>
        <w:r>
          <w:fldChar w:fldCharType="separate"/>
        </w:r>
        <w:r>
          <w:t>32</w:t>
        </w:r>
        <w:r>
          <w:fldChar w:fldCharType="end"/>
        </w:r>
      </w:hyperlink>
    </w:p>
    <w:p>
      <w:pPr>
        <w:pStyle w:val="TOC2"/>
        <w:tabs>
          <w:tab w:val="right" w:leader="dot" w:pos="8306"/>
        </w:tabs>
      </w:pPr>
      <w:hyperlink w:anchor="_Toc7945" w:history="1">
        <w:r>
          <w:rPr>
            <w:rFonts w:ascii="仿宋" w:eastAsia="仿宋" w:hAnsi="仿宋" w:cs="仿宋" w:hint="eastAsia"/>
            <w:lang w:eastAsia="zh-CN"/>
          </w:rPr>
          <w:t>(一)、建设周期</w:t>
        </w:r>
        <w:r>
          <w:tab/>
        </w:r>
        <w:r>
          <w:fldChar w:fldCharType="begin"/>
        </w:r>
        <w:r>
          <w:instrText xml:space="preserve"> PAGEREF _Toc7945 \h </w:instrText>
        </w:r>
        <w:r>
          <w:fldChar w:fldCharType="separate"/>
        </w:r>
        <w:r>
          <w:t>32</w:t>
        </w:r>
        <w:r>
          <w:fldChar w:fldCharType="end"/>
        </w:r>
      </w:hyperlink>
    </w:p>
    <w:p>
      <w:pPr>
        <w:pStyle w:val="TOC2"/>
        <w:tabs>
          <w:tab w:val="right" w:leader="dot" w:pos="8306"/>
        </w:tabs>
      </w:pPr>
      <w:hyperlink w:anchor="_Toc13527" w:history="1">
        <w:r>
          <w:rPr>
            <w:rFonts w:ascii="仿宋" w:eastAsia="仿宋" w:hAnsi="仿宋" w:cs="仿宋" w:hint="eastAsia"/>
            <w:lang w:eastAsia="zh-CN"/>
          </w:rPr>
          <w:t>(二)、建设进度</w:t>
        </w:r>
        <w:r>
          <w:tab/>
        </w:r>
        <w:r>
          <w:fldChar w:fldCharType="begin"/>
        </w:r>
        <w:r>
          <w:instrText xml:space="preserve"> PAGEREF _Toc13527 \h </w:instrText>
        </w:r>
        <w:r>
          <w:fldChar w:fldCharType="separate"/>
        </w:r>
        <w:r>
          <w:t>32</w:t>
        </w:r>
        <w:r>
          <w:fldChar w:fldCharType="end"/>
        </w:r>
      </w:hyperlink>
    </w:p>
    <w:p>
      <w:pPr>
        <w:pStyle w:val="TOC2"/>
        <w:tabs>
          <w:tab w:val="right" w:leader="dot" w:pos="8306"/>
        </w:tabs>
      </w:pPr>
      <w:hyperlink w:anchor="_Toc8027" w:history="1">
        <w:r>
          <w:rPr>
            <w:rFonts w:ascii="仿宋" w:eastAsia="仿宋" w:hAnsi="仿宋" w:cs="仿宋" w:hint="eastAsia"/>
            <w:lang w:eastAsia="zh-CN"/>
          </w:rPr>
          <w:t>(三)、进度安排注意事项</w:t>
        </w:r>
        <w:r>
          <w:tab/>
        </w:r>
        <w:r>
          <w:fldChar w:fldCharType="begin"/>
        </w:r>
        <w:r>
          <w:instrText xml:space="preserve"> PAGEREF _Toc8027 \h </w:instrText>
        </w:r>
        <w:r>
          <w:fldChar w:fldCharType="separate"/>
        </w:r>
        <w:r>
          <w:t>33</w:t>
        </w:r>
        <w:r>
          <w:fldChar w:fldCharType="end"/>
        </w:r>
      </w:hyperlink>
    </w:p>
    <w:p>
      <w:pPr>
        <w:pStyle w:val="TOC2"/>
        <w:tabs>
          <w:tab w:val="right" w:leader="dot" w:pos="8306"/>
        </w:tabs>
      </w:pPr>
      <w:hyperlink w:anchor="_Toc13172" w:history="1">
        <w:r>
          <w:rPr>
            <w:rFonts w:ascii="仿宋" w:eastAsia="仿宋" w:hAnsi="仿宋" w:cs="仿宋" w:hint="eastAsia"/>
            <w:lang w:eastAsia="zh-CN"/>
          </w:rPr>
          <w:t>(四)、人力资源配置</w:t>
        </w:r>
        <w:r>
          <w:tab/>
        </w:r>
        <w:r>
          <w:fldChar w:fldCharType="begin"/>
        </w:r>
        <w:r>
          <w:instrText xml:space="preserve"> PAGEREF _Toc13172 \h </w:instrText>
        </w:r>
        <w:r>
          <w:fldChar w:fldCharType="separate"/>
        </w:r>
        <w:r>
          <w:t>35</w:t>
        </w:r>
        <w:r>
          <w:fldChar w:fldCharType="end"/>
        </w:r>
      </w:hyperlink>
    </w:p>
    <w:p>
      <w:pPr>
        <w:pStyle w:val="TOC1"/>
        <w:tabs>
          <w:tab w:val="right" w:leader="dot" w:pos="8306"/>
        </w:tabs>
      </w:pPr>
      <w:hyperlink w:anchor="_Toc13809" w:history="1">
        <w:r>
          <w:rPr>
            <w:rFonts w:ascii="仿宋" w:eastAsia="仿宋" w:hAnsi="仿宋" w:cs="仿宋" w:hint="eastAsia"/>
            <w:lang w:eastAsia="zh-CN"/>
          </w:rPr>
          <w:t>十、互联网广告项目经营效益</w:t>
        </w:r>
        <w:r>
          <w:tab/>
        </w:r>
        <w:r>
          <w:fldChar w:fldCharType="begin"/>
        </w:r>
        <w:r>
          <w:instrText xml:space="preserve"> PAGEREF _Toc13809 \h </w:instrText>
        </w:r>
        <w:r>
          <w:fldChar w:fldCharType="separate"/>
        </w:r>
        <w:r>
          <w:t>36</w:t>
        </w:r>
        <w:r>
          <w:fldChar w:fldCharType="end"/>
        </w:r>
      </w:hyperlink>
    </w:p>
    <w:p>
      <w:pPr>
        <w:pStyle w:val="TOC2"/>
        <w:tabs>
          <w:tab w:val="right" w:leader="dot" w:pos="8306"/>
        </w:tabs>
      </w:pPr>
      <w:hyperlink w:anchor="_Toc1296" w:history="1">
        <w:r>
          <w:rPr>
            <w:rFonts w:ascii="仿宋" w:eastAsia="仿宋" w:hAnsi="仿宋" w:cs="仿宋" w:hint="eastAsia"/>
            <w:lang w:eastAsia="zh-CN"/>
          </w:rPr>
          <w:t>(一)、经济评价财务测算</w:t>
        </w:r>
        <w:r>
          <w:tab/>
        </w:r>
        <w:r>
          <w:fldChar w:fldCharType="begin"/>
        </w:r>
        <w:r>
          <w:instrText xml:space="preserve"> PAGEREF _Toc1296 \h </w:instrText>
        </w:r>
        <w:r>
          <w:fldChar w:fldCharType="separate"/>
        </w:r>
        <w:r>
          <w:t>36</w:t>
        </w:r>
        <w:r>
          <w:fldChar w:fldCharType="end"/>
        </w:r>
      </w:hyperlink>
    </w:p>
    <w:p>
      <w:pPr>
        <w:pStyle w:val="TOC2"/>
        <w:tabs>
          <w:tab w:val="right" w:leader="dot" w:pos="8306"/>
        </w:tabs>
      </w:pPr>
      <w:hyperlink w:anchor="_Toc6940" w:history="1">
        <w:r>
          <w:rPr>
            <w:rFonts w:ascii="仿宋" w:eastAsia="仿宋" w:hAnsi="仿宋" w:cs="仿宋" w:hint="eastAsia"/>
            <w:lang w:eastAsia="zh-CN"/>
          </w:rPr>
          <w:t>(二)、互联网广告项目盈利能力分析</w:t>
        </w:r>
        <w:r>
          <w:tab/>
        </w:r>
        <w:r>
          <w:fldChar w:fldCharType="begin"/>
        </w:r>
        <w:r>
          <w:instrText xml:space="preserve"> PAGEREF _Toc6940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24" w:history="1">
        <w:r>
          <w:rPr>
            <w:rFonts w:ascii="仿宋" w:eastAsia="仿宋" w:hAnsi="仿宋" w:cs="仿宋" w:hint="eastAsia"/>
            <w:lang w:eastAsia="zh-CN"/>
          </w:rPr>
          <w:t>十一、互联网广告项目创新与研发</w:t>
        </w:r>
        <w:r>
          <w:tab/>
        </w:r>
        <w:r>
          <w:fldChar w:fldCharType="begin"/>
        </w:r>
        <w:r>
          <w:instrText xml:space="preserve"> PAGEREF _Toc31024 \h </w:instrText>
        </w:r>
        <w:r>
          <w:fldChar w:fldCharType="separate"/>
        </w:r>
        <w:r>
          <w:t>38</w:t>
        </w:r>
        <w:r>
          <w:fldChar w:fldCharType="end"/>
        </w:r>
      </w:hyperlink>
    </w:p>
    <w:p>
      <w:pPr>
        <w:pStyle w:val="TOC2"/>
        <w:tabs>
          <w:tab w:val="right" w:leader="dot" w:pos="8306"/>
        </w:tabs>
      </w:pPr>
      <w:hyperlink w:anchor="_Toc16122" w:history="1">
        <w:r>
          <w:rPr>
            <w:rFonts w:ascii="仿宋" w:eastAsia="仿宋" w:hAnsi="仿宋" w:cs="仿宋" w:hint="eastAsia"/>
            <w:lang w:eastAsia="zh-CN"/>
          </w:rPr>
          <w:t>(一)、创新策略与方向</w:t>
        </w:r>
        <w:r>
          <w:tab/>
        </w:r>
        <w:r>
          <w:fldChar w:fldCharType="begin"/>
        </w:r>
        <w:r>
          <w:instrText xml:space="preserve"> PAGEREF _Toc16122 \h </w:instrText>
        </w:r>
        <w:r>
          <w:fldChar w:fldCharType="separate"/>
        </w:r>
        <w:r>
          <w:t>38</w:t>
        </w:r>
        <w:r>
          <w:fldChar w:fldCharType="end"/>
        </w:r>
      </w:hyperlink>
    </w:p>
    <w:p>
      <w:pPr>
        <w:pStyle w:val="TOC2"/>
        <w:tabs>
          <w:tab w:val="right" w:leader="dot" w:pos="8306"/>
        </w:tabs>
      </w:pPr>
      <w:hyperlink w:anchor="_Toc19322" w:history="1">
        <w:r>
          <w:rPr>
            <w:rFonts w:ascii="仿宋" w:eastAsia="仿宋" w:hAnsi="仿宋" w:cs="仿宋" w:hint="eastAsia"/>
            <w:lang w:eastAsia="zh-CN"/>
          </w:rPr>
          <w:t>(二)、研发规划与投入</w:t>
        </w:r>
        <w:r>
          <w:tab/>
        </w:r>
        <w:r>
          <w:fldChar w:fldCharType="begin"/>
        </w:r>
        <w:r>
          <w:instrText xml:space="preserve"> PAGEREF _Toc19322 \h </w:instrText>
        </w:r>
        <w:r>
          <w:fldChar w:fldCharType="separate"/>
        </w:r>
        <w:r>
          <w:t>39</w:t>
        </w:r>
        <w:r>
          <w:fldChar w:fldCharType="end"/>
        </w:r>
      </w:hyperlink>
    </w:p>
    <w:p>
      <w:pPr>
        <w:pStyle w:val="TOC1"/>
        <w:tabs>
          <w:tab w:val="right" w:leader="dot" w:pos="8306"/>
        </w:tabs>
      </w:pPr>
      <w:hyperlink w:anchor="_Toc21143" w:history="1">
        <w:r>
          <w:rPr>
            <w:rFonts w:ascii="仿宋" w:eastAsia="仿宋" w:hAnsi="仿宋" w:cs="仿宋" w:hint="eastAsia"/>
            <w:lang w:eastAsia="zh-CN"/>
          </w:rPr>
          <w:t>十二、互联网广告项目投资规划</w:t>
        </w:r>
        <w:r>
          <w:tab/>
        </w:r>
        <w:r>
          <w:fldChar w:fldCharType="begin"/>
        </w:r>
        <w:r>
          <w:instrText xml:space="preserve"> PAGEREF _Toc21143 \h </w:instrText>
        </w:r>
        <w:r>
          <w:fldChar w:fldCharType="separate"/>
        </w:r>
        <w:r>
          <w:t>41</w:t>
        </w:r>
        <w:r>
          <w:fldChar w:fldCharType="end"/>
        </w:r>
      </w:hyperlink>
    </w:p>
    <w:p>
      <w:pPr>
        <w:pStyle w:val="TOC2"/>
        <w:tabs>
          <w:tab w:val="right" w:leader="dot" w:pos="8306"/>
        </w:tabs>
      </w:pPr>
      <w:hyperlink w:anchor="_Toc9434" w:history="1">
        <w:r>
          <w:rPr>
            <w:rFonts w:ascii="仿宋" w:eastAsia="仿宋" w:hAnsi="仿宋" w:cs="仿宋" w:hint="eastAsia"/>
            <w:lang w:eastAsia="zh-CN"/>
          </w:rPr>
          <w:t>(一)、互联网广告项目总投资估算</w:t>
        </w:r>
        <w:r>
          <w:tab/>
        </w:r>
        <w:r>
          <w:fldChar w:fldCharType="begin"/>
        </w:r>
        <w:r>
          <w:instrText xml:space="preserve"> PAGEREF _Toc9434 \h </w:instrText>
        </w:r>
        <w:r>
          <w:fldChar w:fldCharType="separate"/>
        </w:r>
        <w:r>
          <w:t>41</w:t>
        </w:r>
        <w:r>
          <w:fldChar w:fldCharType="end"/>
        </w:r>
      </w:hyperlink>
    </w:p>
    <w:p>
      <w:pPr>
        <w:pStyle w:val="TOC2"/>
        <w:tabs>
          <w:tab w:val="right" w:leader="dot" w:pos="8306"/>
        </w:tabs>
      </w:pPr>
      <w:hyperlink w:anchor="_Toc28401" w:history="1">
        <w:r>
          <w:rPr>
            <w:rFonts w:ascii="仿宋" w:eastAsia="仿宋" w:hAnsi="仿宋" w:cs="仿宋" w:hint="eastAsia"/>
            <w:lang w:eastAsia="zh-CN"/>
          </w:rPr>
          <w:t>(二)、资金筹措</w:t>
        </w:r>
        <w:r>
          <w:tab/>
        </w:r>
        <w:r>
          <w:fldChar w:fldCharType="begin"/>
        </w:r>
        <w:r>
          <w:instrText xml:space="preserve"> PAGEREF _Toc28401 \h </w:instrText>
        </w:r>
        <w:r>
          <w:fldChar w:fldCharType="separate"/>
        </w:r>
        <w:r>
          <w:t>42</w:t>
        </w:r>
        <w:r>
          <w:fldChar w:fldCharType="end"/>
        </w:r>
      </w:hyperlink>
    </w:p>
    <w:p>
      <w:pPr>
        <w:pStyle w:val="TOC1"/>
        <w:tabs>
          <w:tab w:val="right" w:leader="dot" w:pos="8306"/>
        </w:tabs>
      </w:pPr>
      <w:hyperlink w:anchor="_Toc9975" w:history="1">
        <w:r>
          <w:rPr>
            <w:rFonts w:ascii="仿宋" w:eastAsia="仿宋" w:hAnsi="仿宋" w:cs="仿宋" w:hint="eastAsia"/>
            <w:lang w:eastAsia="zh-CN"/>
          </w:rPr>
          <w:t>十三、互联网广告项目实施时间节点</w:t>
        </w:r>
        <w:r>
          <w:tab/>
        </w:r>
        <w:r>
          <w:fldChar w:fldCharType="begin"/>
        </w:r>
        <w:r>
          <w:instrText xml:space="preserve"> PAGEREF _Toc9975 \h </w:instrText>
        </w:r>
        <w:r>
          <w:fldChar w:fldCharType="separate"/>
        </w:r>
        <w:r>
          <w:t>43</w:t>
        </w:r>
        <w:r>
          <w:fldChar w:fldCharType="end"/>
        </w:r>
      </w:hyperlink>
    </w:p>
    <w:p>
      <w:pPr>
        <w:pStyle w:val="TOC2"/>
        <w:tabs>
          <w:tab w:val="right" w:leader="dot" w:pos="8306"/>
        </w:tabs>
      </w:pPr>
      <w:hyperlink w:anchor="_Toc28978" w:history="1">
        <w:r>
          <w:rPr>
            <w:rFonts w:ascii="仿宋" w:eastAsia="仿宋" w:hAnsi="仿宋" w:cs="仿宋" w:hint="eastAsia"/>
            <w:lang w:eastAsia="zh-CN"/>
          </w:rPr>
          <w:t>(一)、互联网广告项目启动阶段时间节点</w:t>
        </w:r>
        <w:r>
          <w:tab/>
        </w:r>
        <w:r>
          <w:fldChar w:fldCharType="begin"/>
        </w:r>
        <w:r>
          <w:instrText xml:space="preserve"> PAGEREF _Toc28978 \h </w:instrText>
        </w:r>
        <w:r>
          <w:fldChar w:fldCharType="separate"/>
        </w:r>
        <w:r>
          <w:t>43</w:t>
        </w:r>
        <w:r>
          <w:fldChar w:fldCharType="end"/>
        </w:r>
      </w:hyperlink>
    </w:p>
    <w:p>
      <w:pPr>
        <w:pStyle w:val="TOC2"/>
        <w:tabs>
          <w:tab w:val="right" w:leader="dot" w:pos="8306"/>
        </w:tabs>
      </w:pPr>
      <w:hyperlink w:anchor="_Toc23561" w:history="1">
        <w:r>
          <w:rPr>
            <w:rFonts w:ascii="仿宋" w:eastAsia="仿宋" w:hAnsi="仿宋" w:cs="仿宋" w:hint="eastAsia"/>
            <w:lang w:eastAsia="zh-CN"/>
          </w:rPr>
          <w:t>(二)、互联网广告项目执行阶段时间节点</w:t>
        </w:r>
        <w:r>
          <w:tab/>
        </w:r>
        <w:r>
          <w:fldChar w:fldCharType="begin"/>
        </w:r>
        <w:r>
          <w:instrText xml:space="preserve"> PAGEREF _Toc23561 \h </w:instrText>
        </w:r>
        <w:r>
          <w:fldChar w:fldCharType="separate"/>
        </w:r>
        <w:r>
          <w:t>44</w:t>
        </w:r>
        <w:r>
          <w:fldChar w:fldCharType="end"/>
        </w:r>
      </w:hyperlink>
    </w:p>
    <w:p>
      <w:pPr>
        <w:pStyle w:val="TOC2"/>
        <w:tabs>
          <w:tab w:val="right" w:leader="dot" w:pos="8306"/>
        </w:tabs>
      </w:pPr>
      <w:hyperlink w:anchor="_Toc7581" w:history="1">
        <w:r>
          <w:rPr>
            <w:rFonts w:ascii="仿宋" w:eastAsia="仿宋" w:hAnsi="仿宋" w:cs="仿宋" w:hint="eastAsia"/>
            <w:lang w:eastAsia="zh-CN"/>
          </w:rPr>
          <w:t>(三)、互联网广告项目完成阶段时间节点</w:t>
        </w:r>
        <w:r>
          <w:tab/>
        </w:r>
        <w:r>
          <w:fldChar w:fldCharType="begin"/>
        </w:r>
        <w:r>
          <w:instrText xml:space="preserve"> PAGEREF _Toc7581 \h </w:instrText>
        </w:r>
        <w:r>
          <w:fldChar w:fldCharType="separate"/>
        </w:r>
        <w:r>
          <w:t>45</w:t>
        </w:r>
        <w:r>
          <w:fldChar w:fldCharType="end"/>
        </w:r>
      </w:hyperlink>
    </w:p>
    <w:p>
      <w:pPr>
        <w:pStyle w:val="TOC1"/>
        <w:tabs>
          <w:tab w:val="right" w:leader="dot" w:pos="8306"/>
        </w:tabs>
      </w:pPr>
      <w:hyperlink w:anchor="_Toc30345" w:history="1">
        <w:r>
          <w:rPr>
            <w:rFonts w:ascii="仿宋" w:eastAsia="仿宋" w:hAnsi="仿宋" w:cs="仿宋" w:hint="eastAsia"/>
            <w:lang w:eastAsia="zh-CN"/>
          </w:rPr>
          <w:t>十四、互联网广告项目变更管理</w:t>
        </w:r>
        <w:r>
          <w:tab/>
        </w:r>
        <w:r>
          <w:fldChar w:fldCharType="begin"/>
        </w:r>
        <w:r>
          <w:instrText xml:space="preserve"> PAGEREF _Toc30345 \h </w:instrText>
        </w:r>
        <w:r>
          <w:fldChar w:fldCharType="separate"/>
        </w:r>
        <w:r>
          <w:t>46</w:t>
        </w:r>
        <w:r>
          <w:fldChar w:fldCharType="end"/>
        </w:r>
      </w:hyperlink>
    </w:p>
    <w:p>
      <w:pPr>
        <w:pStyle w:val="TOC2"/>
        <w:tabs>
          <w:tab w:val="right" w:leader="dot" w:pos="8306"/>
        </w:tabs>
      </w:pPr>
      <w:hyperlink w:anchor="_Toc26367" w:history="1">
        <w:r>
          <w:rPr>
            <w:rFonts w:ascii="仿宋" w:eastAsia="仿宋" w:hAnsi="仿宋" w:cs="仿宋" w:hint="eastAsia"/>
            <w:lang w:eastAsia="zh-CN"/>
          </w:rPr>
          <w:t>(一)、变更申请与评估</w:t>
        </w:r>
        <w:r>
          <w:tab/>
        </w:r>
        <w:r>
          <w:fldChar w:fldCharType="begin"/>
        </w:r>
        <w:r>
          <w:instrText xml:space="preserve"> PAGEREF _Toc26367 \h </w:instrText>
        </w:r>
        <w:r>
          <w:fldChar w:fldCharType="separate"/>
        </w:r>
        <w:r>
          <w:t>46</w:t>
        </w:r>
        <w:r>
          <w:fldChar w:fldCharType="end"/>
        </w:r>
      </w:hyperlink>
    </w:p>
    <w:p>
      <w:pPr>
        <w:pStyle w:val="TOC2"/>
        <w:tabs>
          <w:tab w:val="right" w:leader="dot" w:pos="8306"/>
        </w:tabs>
      </w:pPr>
      <w:hyperlink w:anchor="_Toc26462" w:history="1">
        <w:r>
          <w:rPr>
            <w:rFonts w:ascii="仿宋" w:eastAsia="仿宋" w:hAnsi="仿宋" w:cs="仿宋" w:hint="eastAsia"/>
            <w:lang w:eastAsia="zh-CN"/>
          </w:rPr>
          <w:t>(二)、变更实施与控制</w:t>
        </w:r>
        <w:r>
          <w:tab/>
        </w:r>
        <w:r>
          <w:fldChar w:fldCharType="begin"/>
        </w:r>
        <w:r>
          <w:instrText xml:space="preserve"> PAGEREF _Toc26462 \h </w:instrText>
        </w:r>
        <w:r>
          <w:fldChar w:fldCharType="separate"/>
        </w:r>
        <w:r>
          <w:t>47</w:t>
        </w:r>
        <w:r>
          <w:fldChar w:fldCharType="end"/>
        </w:r>
      </w:hyperlink>
    </w:p>
    <w:p>
      <w:pPr>
        <w:pStyle w:val="TOC1"/>
        <w:tabs>
          <w:tab w:val="right" w:leader="dot" w:pos="8306"/>
        </w:tabs>
      </w:pPr>
      <w:hyperlink w:anchor="_Toc26285" w:history="1">
        <w:r>
          <w:rPr>
            <w:rFonts w:ascii="仿宋" w:eastAsia="仿宋" w:hAnsi="仿宋" w:cs="仿宋" w:hint="eastAsia"/>
            <w:lang w:eastAsia="zh-CN"/>
          </w:rPr>
          <w:t>十五、营销与推广策略</w:t>
        </w:r>
        <w:r>
          <w:tab/>
        </w:r>
        <w:r>
          <w:fldChar w:fldCharType="begin"/>
        </w:r>
        <w:r>
          <w:instrText xml:space="preserve"> PAGEREF _Toc26285 \h </w:instrText>
        </w:r>
        <w:r>
          <w:fldChar w:fldCharType="separate"/>
        </w:r>
        <w:r>
          <w:t>47</w:t>
        </w:r>
        <w:r>
          <w:fldChar w:fldCharType="end"/>
        </w:r>
      </w:hyperlink>
    </w:p>
    <w:p>
      <w:pPr>
        <w:pStyle w:val="TOC2"/>
        <w:tabs>
          <w:tab w:val="right" w:leader="dot" w:pos="8306"/>
        </w:tabs>
      </w:pPr>
      <w:hyperlink w:anchor="_Toc18032" w:history="1">
        <w:r>
          <w:rPr>
            <w:rFonts w:ascii="仿宋" w:eastAsia="仿宋" w:hAnsi="仿宋" w:cs="仿宋" w:hint="eastAsia"/>
            <w:lang w:eastAsia="zh-CN"/>
          </w:rPr>
          <w:t>(一)、产品/服务定位与特点</w:t>
        </w:r>
        <w:r>
          <w:tab/>
        </w:r>
        <w:r>
          <w:fldChar w:fldCharType="begin"/>
        </w:r>
        <w:r>
          <w:instrText xml:space="preserve"> PAGEREF _Toc18032 \h </w:instrText>
        </w:r>
        <w:r>
          <w:fldChar w:fldCharType="separate"/>
        </w:r>
        <w:r>
          <w:t>47</w:t>
        </w:r>
        <w:r>
          <w:fldChar w:fldCharType="end"/>
        </w:r>
      </w:hyperlink>
    </w:p>
    <w:p>
      <w:pPr>
        <w:pStyle w:val="TOC2"/>
        <w:tabs>
          <w:tab w:val="right" w:leader="dot" w:pos="8306"/>
        </w:tabs>
      </w:pPr>
      <w:hyperlink w:anchor="_Toc12617" w:history="1">
        <w:r>
          <w:rPr>
            <w:rFonts w:ascii="仿宋" w:eastAsia="仿宋" w:hAnsi="仿宋" w:cs="仿宋" w:hint="eastAsia"/>
            <w:lang w:eastAsia="zh-CN"/>
          </w:rPr>
          <w:t>(二)、市场定位与竞争分析</w:t>
        </w:r>
        <w:r>
          <w:tab/>
        </w:r>
        <w:r>
          <w:fldChar w:fldCharType="begin"/>
        </w:r>
        <w:r>
          <w:instrText xml:space="preserve"> PAGEREF _Toc12617 \h </w:instrText>
        </w:r>
        <w:r>
          <w:fldChar w:fldCharType="separate"/>
        </w:r>
        <w:r>
          <w:t>49</w:t>
        </w:r>
        <w:r>
          <w:fldChar w:fldCharType="end"/>
        </w:r>
      </w:hyperlink>
    </w:p>
    <w:p>
      <w:pPr>
        <w:pStyle w:val="TOC2"/>
        <w:tabs>
          <w:tab w:val="right" w:leader="dot" w:pos="8306"/>
        </w:tabs>
      </w:pPr>
      <w:hyperlink w:anchor="_Toc10436" w:history="1">
        <w:r>
          <w:rPr>
            <w:rFonts w:ascii="仿宋" w:eastAsia="仿宋" w:hAnsi="仿宋" w:cs="仿宋" w:hint="eastAsia"/>
            <w:lang w:eastAsia="zh-CN"/>
          </w:rPr>
          <w:t>(三)、营销渠道与策略</w:t>
        </w:r>
        <w:r>
          <w:tab/>
        </w:r>
        <w:r>
          <w:fldChar w:fldCharType="begin"/>
        </w:r>
        <w:r>
          <w:instrText xml:space="preserve"> PAGEREF _Toc10436 \h </w:instrText>
        </w:r>
        <w:r>
          <w:fldChar w:fldCharType="separate"/>
        </w:r>
        <w:r>
          <w:t>50</w:t>
        </w:r>
        <w:r>
          <w:fldChar w:fldCharType="end"/>
        </w:r>
      </w:hyperlink>
    </w:p>
    <w:p>
      <w:pPr>
        <w:pStyle w:val="TOC2"/>
        <w:tabs>
          <w:tab w:val="right" w:leader="dot" w:pos="8306"/>
        </w:tabs>
      </w:pPr>
      <w:hyperlink w:anchor="_Toc22254" w:history="1">
        <w:r>
          <w:rPr>
            <w:rFonts w:ascii="仿宋" w:eastAsia="仿宋" w:hAnsi="仿宋" w:cs="仿宋" w:hint="eastAsia"/>
            <w:lang w:eastAsia="zh-CN"/>
          </w:rPr>
          <w:t>(四)、推广与宣传活动</w:t>
        </w:r>
        <w:r>
          <w:tab/>
        </w:r>
        <w:r>
          <w:fldChar w:fldCharType="begin"/>
        </w:r>
        <w:r>
          <w:instrText xml:space="preserve"> PAGEREF _Toc22254 \h </w:instrText>
        </w:r>
        <w:r>
          <w:fldChar w:fldCharType="separate"/>
        </w:r>
        <w:r>
          <w:t>51</w:t>
        </w:r>
        <w:r>
          <w:fldChar w:fldCharType="end"/>
        </w:r>
      </w:hyperlink>
    </w:p>
    <w:p>
      <w:pPr>
        <w:pStyle w:val="TOC1"/>
        <w:tabs>
          <w:tab w:val="right" w:leader="dot" w:pos="8306"/>
        </w:tabs>
      </w:pPr>
      <w:hyperlink w:anchor="_Toc6290" w:history="1">
        <w:r>
          <w:rPr>
            <w:rFonts w:ascii="仿宋" w:eastAsia="仿宋" w:hAnsi="仿宋" w:cs="仿宋" w:hint="eastAsia"/>
            <w:lang w:eastAsia="zh-CN"/>
          </w:rPr>
          <w:t>十六、互联网广告项目工程方案分析</w:t>
        </w:r>
        <w:r>
          <w:tab/>
        </w:r>
        <w:r>
          <w:fldChar w:fldCharType="begin"/>
        </w:r>
        <w:r>
          <w:instrText xml:space="preserve"> PAGEREF _Toc6290 \h </w:instrText>
        </w:r>
        <w:r>
          <w:fldChar w:fldCharType="separate"/>
        </w:r>
        <w:r>
          <w:t>56</w:t>
        </w:r>
        <w:r>
          <w:fldChar w:fldCharType="end"/>
        </w:r>
      </w:hyperlink>
    </w:p>
    <w:p>
      <w:pPr>
        <w:pStyle w:val="TOC2"/>
        <w:tabs>
          <w:tab w:val="right" w:leader="dot" w:pos="8306"/>
        </w:tabs>
      </w:pPr>
      <w:hyperlink w:anchor="_Toc4461" w:history="1">
        <w:r>
          <w:rPr>
            <w:rFonts w:ascii="仿宋" w:eastAsia="仿宋" w:hAnsi="仿宋" w:cs="仿宋" w:hint="eastAsia"/>
            <w:lang w:eastAsia="zh-CN"/>
          </w:rPr>
          <w:t>(一)、建筑工程设计原则</w:t>
        </w:r>
        <w:r>
          <w:tab/>
        </w:r>
        <w:r>
          <w:fldChar w:fldCharType="begin"/>
        </w:r>
        <w:r>
          <w:instrText xml:space="preserve"> PAGEREF _Toc4461 \h </w:instrText>
        </w:r>
        <w:r>
          <w:fldChar w:fldCharType="separate"/>
        </w:r>
        <w:r>
          <w:t>56</w:t>
        </w:r>
        <w:r>
          <w:fldChar w:fldCharType="end"/>
        </w:r>
      </w:hyperlink>
    </w:p>
    <w:p>
      <w:pPr>
        <w:pStyle w:val="TOC2"/>
        <w:tabs>
          <w:tab w:val="right" w:leader="dot" w:pos="8306"/>
        </w:tabs>
      </w:pPr>
      <w:hyperlink w:anchor="_Toc18165" w:history="1">
        <w:r>
          <w:rPr>
            <w:rFonts w:ascii="仿宋" w:eastAsia="仿宋" w:hAnsi="仿宋" w:cs="仿宋" w:hint="eastAsia"/>
            <w:lang w:eastAsia="zh-CN"/>
          </w:rPr>
          <w:t>(二)、土建工程建设指标</w:t>
        </w:r>
        <w:r>
          <w:tab/>
        </w:r>
        <w:r>
          <w:fldChar w:fldCharType="begin"/>
        </w:r>
        <w:r>
          <w:instrText xml:space="preserve"> PAGEREF _Toc18165 \h </w:instrText>
        </w:r>
        <w:r>
          <w:fldChar w:fldCharType="separate"/>
        </w:r>
        <w:r>
          <w:t>60</w:t>
        </w:r>
        <w:r>
          <w:fldChar w:fldCharType="end"/>
        </w:r>
      </w:hyperlink>
    </w:p>
    <w:p>
      <w:pPr>
        <w:pStyle w:val="TOC1"/>
        <w:tabs>
          <w:tab w:val="right" w:leader="dot" w:pos="8306"/>
        </w:tabs>
      </w:pPr>
      <w:hyperlink w:anchor="_Toc31169" w:history="1">
        <w:r>
          <w:rPr>
            <w:rFonts w:ascii="仿宋" w:eastAsia="仿宋" w:hAnsi="仿宋" w:cs="仿宋" w:hint="eastAsia"/>
            <w:lang w:eastAsia="zh-CN"/>
          </w:rPr>
          <w:t>十七、风险识别与分类</w:t>
        </w:r>
        <w:r>
          <w:tab/>
        </w:r>
        <w:r>
          <w:fldChar w:fldCharType="begin"/>
        </w:r>
        <w:r>
          <w:instrText xml:space="preserve"> PAGEREF _Toc31169 \h </w:instrText>
        </w:r>
        <w:r>
          <w:fldChar w:fldCharType="separate"/>
        </w:r>
        <w:r>
          <w:t>61</w:t>
        </w:r>
        <w:r>
          <w:fldChar w:fldCharType="end"/>
        </w:r>
      </w:hyperlink>
    </w:p>
    <w:p>
      <w:pPr>
        <w:pStyle w:val="TOC2"/>
        <w:tabs>
          <w:tab w:val="right" w:leader="dot" w:pos="8306"/>
        </w:tabs>
      </w:pPr>
      <w:hyperlink w:anchor="_Toc3104" w:history="1">
        <w:r>
          <w:rPr>
            <w:rFonts w:ascii="仿宋" w:eastAsia="仿宋" w:hAnsi="仿宋" w:cs="仿宋" w:hint="eastAsia"/>
            <w:lang w:eastAsia="zh-CN"/>
          </w:rPr>
          <w:t>(一)、风险识别</w:t>
        </w:r>
        <w:r>
          <w:tab/>
        </w:r>
        <w:r>
          <w:fldChar w:fldCharType="begin"/>
        </w:r>
        <w:r>
          <w:instrText xml:space="preserve"> PAGEREF _Toc3104 \h </w:instrText>
        </w:r>
        <w:r>
          <w:fldChar w:fldCharType="separate"/>
        </w:r>
        <w:r>
          <w:t>61</w:t>
        </w:r>
        <w:r>
          <w:fldChar w:fldCharType="end"/>
        </w:r>
      </w:hyperlink>
    </w:p>
    <w:p>
      <w:pPr>
        <w:pStyle w:val="TOC2"/>
        <w:tabs>
          <w:tab w:val="right" w:leader="dot" w:pos="8306"/>
        </w:tabs>
      </w:pPr>
      <w:hyperlink w:anchor="_Toc9707" w:history="1">
        <w:r>
          <w:rPr>
            <w:rFonts w:ascii="仿宋" w:eastAsia="仿宋" w:hAnsi="仿宋" w:cs="仿宋" w:hint="eastAsia"/>
            <w:lang w:eastAsia="zh-CN"/>
          </w:rPr>
          <w:t>(二)、风险分类</w:t>
        </w:r>
        <w:r>
          <w:tab/>
        </w:r>
        <w:r>
          <w:fldChar w:fldCharType="begin"/>
        </w:r>
        <w:r>
          <w:instrText xml:space="preserve"> PAGEREF _Toc9707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47"/>
      <w:r>
        <w:rPr>
          <w:rFonts w:ascii="仿宋" w:eastAsia="仿宋" w:hAnsi="仿宋" w:cs="仿宋" w:hint="eastAsia"/>
          <w:sz w:val="28"/>
          <w:lang w:eastAsia="zh-CN"/>
        </w:rPr>
        <w:t>一、互联网广告项目文档管理</w:t>
      </w:r>
      <w:bookmarkEnd w:id="2"/>
    </w:p>
    <w:p>
      <w:pPr>
        <w:pStyle w:val="Heading2"/>
        <w:rPr>
          <w:rFonts w:ascii="仿宋" w:eastAsia="仿宋" w:hAnsi="仿宋" w:cs="仿宋" w:hint="eastAsia"/>
          <w:lang w:eastAsia="zh-CN"/>
        </w:rPr>
      </w:pPr>
      <w:bookmarkStart w:id="3" w:name="_Toc37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互联网广告项目高度重视文档的质量和准确性，以支持互联网广告项目的各项活动和决策。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文档的编制始于互联网广告项目计划的初期，我们制定了详细的文档编制计划，明确了每个文档的内容、格式和编写责任人。在互联网广告项目启动阶段，我们首先编制了互联网广告项目章程，明确定义了互联网广告项目的目标、范围、风险等关键要素。随后，互联网广告项目团队根据计划陆续编制了需求文档、设计文档、测试文档等各类文档，确保互联网广告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互联网广告项目管理中的重要环节，旨在确保互联网广告项目文档符合质量标准和互联网广告项目需求。在互联网广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互联网广告项目相关利益方和专业领域的专家对文档进行独立审查。这有助于获取更全面、客观的反馈，确保互联网广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互联网广告项目在文档编制与审查方面建立了严格的管理机制，通过规范的流程和多维度的审查，确保互联网广告项目文档的质量、准确性和可靠性，为互联网广告项目的顺利推进提供了有力支持。</w:t>
      </w:r>
    </w:p>
    <w:p>
      <w:pPr>
        <w:pStyle w:val="Heading2"/>
        <w:ind w:firstLine="560" w:firstLineChars="200"/>
        <w:rPr>
          <w:rFonts w:ascii="仿宋" w:eastAsia="仿宋" w:hAnsi="仿宋" w:cs="仿宋" w:hint="eastAsia"/>
          <w:sz w:val="28"/>
          <w:lang w:eastAsia="zh-CN"/>
        </w:rPr>
      </w:pPr>
      <w:bookmarkStart w:id="4" w:name="_Toc79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在互联网广告项目中，我们致力于优化文档发布与分发过程，以确保信息的高效传递和团队间协作的顺畅进行。以下是我们采取的关键优化策略：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我们通过多渠道发布文档，包括电子邮件、互联网广告项目管理平台、内部网站等，以满足不同团队成员的偏好和需求。多渠道发布确保了信息的全面覆盖。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我们采用了精细的权限控制，确保只有授权人员可以访问敏感信息。这种安全措施保护了互联网广告项目文档的机密性，防止了未经授权的信息泄露。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34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文档存档与归档是互联网广告项目生命周期中一个至关重要的环节，直接关系到互联网广告项目信息的长期保存和历史记录的完整性。在互联网广告项目中，我们实施了一系列有效的文档存档与归档管理策略：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386"/>
      <w:r>
        <w:rPr>
          <w:rFonts w:ascii="仿宋" w:eastAsia="仿宋" w:hAnsi="仿宋" w:cs="仿宋" w:hint="eastAsia"/>
          <w:sz w:val="28"/>
          <w:lang w:eastAsia="zh-CN"/>
        </w:rPr>
        <w:t>二、互联网广告项目危机管理</w:t>
      </w:r>
      <w:bookmarkEnd w:id="6"/>
    </w:p>
    <w:p>
      <w:pPr>
        <w:pStyle w:val="Heading2"/>
        <w:rPr>
          <w:rFonts w:ascii="仿宋" w:eastAsia="仿宋" w:hAnsi="仿宋" w:cs="仿宋" w:hint="eastAsia"/>
          <w:lang w:eastAsia="zh-CN"/>
        </w:rPr>
      </w:pPr>
      <w:bookmarkStart w:id="7" w:name="_Toc1712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广告项目危机管理中，危机预警与识别是确保互联网广告项目稳健运行的核心步骤。通过建立全面的监测机制，互联网广告项目团队旨在及时发现和理解潜在的风险和危机因素，以便采取及时的预防和应对措施，确保互联网广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首先，通过深入的风险评估，互联网广告项目团队全面分析了整个互联网广告项目和各个阶段可能存在的威胁。这包括准确评估每个潜在风险的发生概率和可能影响的程度，为后续危机预警提供了有力支持。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互联网广告项目团队着重于明确定义互联网广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互联网广告项目进展的持续监控，团队能够及时发现潜在问题并作出迅速反应。互联网广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在这一阶段，团队的专业素养和反应速度将发挥至关重要的作用，以确保潜在危机能够在初期得到有效的处理，最大程度地减轻负面影响。通过危机预警与识别，互联网广告项目得以更有序、可控地推进。</w:t>
      </w:r>
    </w:p>
    <w:p>
      <w:pPr>
        <w:pStyle w:val="Heading2"/>
        <w:ind w:firstLine="560" w:firstLineChars="200"/>
        <w:rPr>
          <w:rFonts w:ascii="仿宋" w:eastAsia="仿宋" w:hAnsi="仿宋" w:cs="仿宋" w:hint="eastAsia"/>
          <w:sz w:val="28"/>
          <w:lang w:eastAsia="zh-CN"/>
        </w:rPr>
      </w:pPr>
      <w:bookmarkStart w:id="8" w:name="_Toc1492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在危机发生时，互联网广告项目团队立即行动，成立了应急小组。该小组的任务是迅速制定并实施紧急应对措施，以最小化潜在损失。以下是采取的主要措施：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暂停互联网广告项目进度：为遏制危机蔓延，互联网广告项目暂时停止进行，以便全面评估当前状况。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资源重新分配：重新评估互联网广告项目资源的分配，确保最大限度地减小损失。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实时沟通：与关键利益相关者建立实时沟通机制，向他们传递互联网广告项目危机的实际状况，保障互联网广告项目核心利益。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在紧急应对的同时，互联网广告项目团队强调了团队协作和有效沟通的重要性。以下是团队协作的关键举措：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信息共享机制：建立了信息共享平台，确保团队成员能够及时获取互联网广告项目危机的实时信息。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领导者沟通：互联网广告项目领导者通过定期会议和即时沟通工具，指导团队应对危机，保持团队稳定运行。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随着危机得到初步控制，互联网广告项目团队转向制定恢复计划，以确保互联网广告项目能够从中迅速恢复。主要恢复计划包括：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修复受损的进度计划：重新评估互联网广告项目进度，制定修复计划，确保互联网广告项目尽快回归正常进程。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重新调整资源分配：优化资源分配，确保互联网广告项目在有限资源下高效运转。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风险管理机制加强：对互联网广告项目风险进行全面评估，制定更强化的风险管理策略，以预防未来可能的危机。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2065"/>
      <w:r>
        <w:rPr>
          <w:rFonts w:ascii="仿宋" w:eastAsia="仿宋" w:hAnsi="仿宋" w:cs="仿宋" w:hint="eastAsia"/>
          <w:sz w:val="28"/>
          <w:lang w:eastAsia="zh-CN"/>
        </w:rPr>
        <w:t>三、互联网广告项目土建工程</w:t>
      </w:r>
      <w:bookmarkEnd w:id="9"/>
    </w:p>
    <w:p>
      <w:pPr>
        <w:pStyle w:val="Heading2"/>
        <w:rPr>
          <w:rFonts w:ascii="仿宋" w:eastAsia="仿宋" w:hAnsi="仿宋" w:cs="仿宋" w:hint="eastAsia"/>
          <w:lang w:eastAsia="zh-CN"/>
        </w:rPr>
      </w:pPr>
      <w:bookmarkStart w:id="10" w:name="_Toc287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在互联网广告项目的建筑工程设计中，我们将秉承一系列重要的设计原则，以确保互联网广告项目建筑在功能、美观、可持续性等方面达到最佳效果。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首要原则是确保建筑的功能性得到最大化的发挥。我们将充分理解互联网广告项目的实际需求，合理布局各个功能区域，保证建筑在满足业务需求的同时，提供高效的工作环境。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在建筑设计中，我们将综合考虑建设和运营成本。通过精细的经济效益分析，确保设计方案在高效利用资源的同时，对互联网广告项目的长期盈利能力有积极的贡献。</w:t>
      </w:r>
    </w:p>
    <w:p>
      <w:pPr>
        <w:pStyle w:val="Heading2"/>
        <w:ind w:firstLine="560" w:firstLineChars="200"/>
        <w:rPr>
          <w:rFonts w:ascii="仿宋" w:eastAsia="仿宋" w:hAnsi="仿宋" w:cs="仿宋" w:hint="eastAsia"/>
          <w:sz w:val="28"/>
          <w:lang w:eastAsia="zh-CN"/>
        </w:rPr>
      </w:pPr>
      <w:bookmarkStart w:id="11" w:name="_Toc958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广告项目的土建工程设计中，我们将精准设定设计年限，结合互联网广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互联网广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77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广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互联网广告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互联网广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73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本期工程互联网广告项目预计总建筑面积XXX平方米，其中：计容建筑面积XXX平方米，计划建筑工程投资XX万元，占互联网广告项目总投资的XX%。</w:t>
      </w:r>
    </w:p>
    <w:p>
      <w:pPr>
        <w:pStyle w:val="Heading1"/>
        <w:ind w:firstLine="560" w:firstLineChars="200"/>
        <w:rPr>
          <w:rFonts w:ascii="仿宋" w:eastAsia="仿宋" w:hAnsi="仿宋" w:cs="仿宋" w:hint="eastAsia"/>
          <w:sz w:val="28"/>
          <w:lang w:eastAsia="zh-CN"/>
        </w:rPr>
      </w:pPr>
      <w:bookmarkStart w:id="14" w:name="_Toc32"/>
      <w:r>
        <w:rPr>
          <w:rFonts w:ascii="仿宋" w:eastAsia="仿宋" w:hAnsi="仿宋" w:cs="仿宋" w:hint="eastAsia"/>
          <w:sz w:val="28"/>
          <w:lang w:eastAsia="zh-CN"/>
        </w:rPr>
        <w:t>四、互联网广告项目绩效评估</w:t>
      </w:r>
      <w:bookmarkEnd w:id="14"/>
    </w:p>
    <w:p>
      <w:pPr>
        <w:pStyle w:val="Heading2"/>
        <w:rPr>
          <w:rFonts w:ascii="仿宋" w:eastAsia="仿宋" w:hAnsi="仿宋" w:cs="仿宋" w:hint="eastAsia"/>
          <w:lang w:eastAsia="zh-CN"/>
        </w:rPr>
      </w:pPr>
      <w:bookmarkStart w:id="15" w:name="_Toc3271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广告项目中，我们设计了一套全面的绩效评估指标，以确保互联网广告项目的可控和成功交付。这些指标跨足互联网广告项目目标、成本、进度和质量等多个维度，为我们提供了全面洞察互联网广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目标达成率是我们关注的首要指标。我们设定了明确的目标，并通过定期监测和评估，迅速发现并应对潜在的目标偏差。这为互联网广告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成本绩效是另一个核心关注点。通过实际成本与预算成本的对比分析，我们深入了解成本差异的原因，及时调整资源分配，保持互联网广告项目在经济效益方面的合理水平。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进度作为关键的绩效指标之一，得到了精心的关注。我们制定了详细的互联网广告项目进度计划，并设立了进度符合度指标，确保实际进度与计划进度保持一致。这使我们能够快速发现和解决潜在的进度问题，保持互联网广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互联网广告项目绩效的不可或缺的一环。我们引入了一系列的质量标准和客户满意度指标，以确保互联网广告项目交付的成果在质量上达到或超越预期水平。通过持续监测这些指标，我们努力提升互联网广告项目整体质量水平，为互联网广告项目的成功交付提供有力保障。通过这些科学且全面的绩效评估，我们能够更好地引导互联网广告项目的持续改进，确保互联网广告项目目标的顺利达成。</w:t>
      </w:r>
    </w:p>
    <w:p>
      <w:pPr>
        <w:pStyle w:val="Heading2"/>
        <w:ind w:firstLine="560" w:firstLineChars="200"/>
        <w:rPr>
          <w:rFonts w:ascii="仿宋" w:eastAsia="仿宋" w:hAnsi="仿宋" w:cs="仿宋" w:hint="eastAsia"/>
          <w:sz w:val="28"/>
          <w:lang w:eastAsia="zh-CN"/>
        </w:rPr>
      </w:pPr>
      <w:bookmarkStart w:id="16" w:name="_Toc675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绩效评估是互联网广告项目中的关键环节，为确保互联网广告项目达到预期目标，我们采用了多层次、多维度的绩效评估方法。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互联网广告项目的战略目标对齐，确保每个决策和行动都与互联网广告项目整体目标保持一致。团队会定期召开战略对齐会议，审视当前工作与互联网广告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互联网广告项目进度、质量、成本和风险等方面。这些指标通过数据收集和分析，为互联网广告项目管理团队提供了客观的评估依据。例如，我们通过互联网广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绩效评估不仅仅停留在互联网广告项目内部，还考虑了互联网广告项目对外部环境的影响。我们定期进行干系人满意度调查，以了解各利益相关方对互联网广告项目的期望和满意度，并及时做出调整。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这种多层次、多角度的绩效评估方法，使得我们能够全面了解互联网广告项目的运行状态，及时做出调整，确保互联网广告项目在不断变化的环境中保持稳健前行。</w:t>
      </w:r>
    </w:p>
    <w:p>
      <w:pPr>
        <w:pStyle w:val="Heading2"/>
        <w:ind w:firstLine="560" w:firstLineChars="200"/>
        <w:rPr>
          <w:rFonts w:ascii="仿宋" w:eastAsia="仿宋" w:hAnsi="仿宋" w:cs="仿宋" w:hint="eastAsia"/>
          <w:sz w:val="28"/>
          <w:lang w:eastAsia="zh-CN"/>
        </w:rPr>
      </w:pPr>
      <w:bookmarkStart w:id="17" w:name="_Toc3147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为了确保互联网广告项目的有效管理和不断优化，我们采用了精心设计的绩效评估周期。这个周期旨在实现灵活、实时和全面的评估，以适应互联网广告项目执行中的各种挑战。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互联网广告项目的不同需求，分为短期、中期和长期。短期评估关注每个迭代或工作周期，以及时发现和解决当前任务中的问题。中期评估涵盖几个迭代，深入了解整体互联网广告项目的趋势和性能。长期评估则着眼于整个互联网广告项目阶段，确保互联网广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互联网广告项目管理工具和协作平台，团队成员能够随时更新和分享互联网广告项目数据。这种实时性的反馈机制使我们能够及时察觉潜在问题，快速调整，保持互联网广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互联网广告项目的决策制定密不可分。每个周期的互联网广告项目回顾会议成为集体总结经验、识别问题深层次原因并找到创新解决方案的平台。这种定期的反思与调整机制使互联网广告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28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403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的技术管理特点体现在其创新导向。通过引入最先进的技术趋势和解决方案，互联网广告项目致力于提升科技含量、提高质量和效率水平。这意味着我们将采用最新的工具和方法，确保互联网广告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广告项目技术管理的显著特征。通过整合不同领域的技术资源，我们实现了跨学科的协同工作。这有助于优化技术架构，提高整体效能。此外，整合性策略还促进了不同技术团队之间的紧密沟通和高效合作，确保互联网广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广告项目所采用的技术。通过不断优化技术方案，互联网广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广告项目团队将在互联网广告项目初期识别可能的技术风险，并采取相应的预防和应对措施。通过建立健全的风险评估机制，互联网广告项目能够在实施过程中及时发现并解决潜在的技术问题，保障互联网广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广告项目中，技术将成为互联网广告项目成功的有力支持。这一深度剖析揭示了技术管理在互联网广告项目实施中的关键作用，为互联网广告项目的技术基础奠定了坚实的基础。</w:t>
      </w:r>
    </w:p>
    <w:p>
      <w:pPr>
        <w:pStyle w:val="Heading2"/>
        <w:ind w:firstLine="560" w:firstLineChars="200"/>
        <w:rPr>
          <w:rFonts w:ascii="仿宋" w:eastAsia="仿宋" w:hAnsi="仿宋" w:cs="仿宋" w:hint="eastAsia"/>
          <w:sz w:val="28"/>
          <w:lang w:eastAsia="zh-CN"/>
        </w:rPr>
      </w:pPr>
      <w:bookmarkStart w:id="20" w:name="_Toc23882"/>
      <w:r>
        <w:rPr>
          <w:rFonts w:ascii="仿宋" w:eastAsia="仿宋" w:hAnsi="仿宋" w:cs="仿宋" w:hint="eastAsia"/>
          <w:sz w:val="28"/>
          <w:lang w:eastAsia="zh-CN"/>
        </w:rPr>
        <w:t>(二)、互联网广告项目工艺技术设计方案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https://d.book118.com/388027060033006030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912F9"/>
    <w:rsid w:val="27C912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2706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2024-01-20T06:42:00Z</dcterms:created>
  <dcterms:modified xsi:type="dcterms:W3CDTF">2024-01-20T06:42:19Z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10675F44609A4A7FAE3FCAB175049A0C_11</vt:lpwstr>
  </property>
  <property fmtid="{D5CDD505-2E9C-101B-9397-08002B2CF9AE}" pid="3" name="KSOProductBuildVer">
    <vt:lpwstr>2052-12.1.0.16120</vt:lpwstr>
  </property>
</Properties>
</file>