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固态、半固态食品无菌包装设备项目建设总纲及方案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28" w:history="1">
        <w:r>
          <w:rPr>
            <w:rFonts w:ascii="仿宋" w:eastAsia="仿宋" w:hAnsi="仿宋" w:cs="仿宋" w:hint="eastAsia"/>
            <w:lang w:eastAsia="zh-CN"/>
          </w:rPr>
          <w:t>前言</w:t>
        </w:r>
        <w:r>
          <w:tab/>
        </w:r>
        <w:r>
          <w:fldChar w:fldCharType="begin"/>
        </w:r>
        <w:r>
          <w:instrText xml:space="preserve"> PAGEREF _Toc22628 \h </w:instrText>
        </w:r>
        <w:r>
          <w:fldChar w:fldCharType="separate"/>
        </w:r>
        <w:r>
          <w:t>3</w:t>
        </w:r>
        <w:r>
          <w:fldChar w:fldCharType="end"/>
        </w:r>
      </w:hyperlink>
    </w:p>
    <w:p>
      <w:pPr>
        <w:pStyle w:val="TOC1"/>
        <w:tabs>
          <w:tab w:val="right" w:leader="dot" w:pos="8306"/>
        </w:tabs>
      </w:pPr>
      <w:hyperlink w:anchor="_Toc2015" w:history="1">
        <w:r>
          <w:rPr>
            <w:rFonts w:ascii="仿宋" w:eastAsia="仿宋" w:hAnsi="仿宋" w:cs="仿宋" w:hint="eastAsia"/>
            <w:lang w:eastAsia="zh-CN"/>
          </w:rPr>
          <w:t>一、环境和生态影响分析</w:t>
        </w:r>
        <w:r>
          <w:tab/>
        </w:r>
        <w:r>
          <w:fldChar w:fldCharType="begin"/>
        </w:r>
        <w:r>
          <w:instrText xml:space="preserve"> PAGEREF _Toc2015 \h </w:instrText>
        </w:r>
        <w:r>
          <w:fldChar w:fldCharType="separate"/>
        </w:r>
        <w:r>
          <w:t>3</w:t>
        </w:r>
        <w:r>
          <w:fldChar w:fldCharType="end"/>
        </w:r>
      </w:hyperlink>
    </w:p>
    <w:p>
      <w:pPr>
        <w:pStyle w:val="TOC2"/>
        <w:tabs>
          <w:tab w:val="right" w:leader="dot" w:pos="8306"/>
        </w:tabs>
      </w:pPr>
      <w:hyperlink w:anchor="_Toc21680" w:history="1">
        <w:r>
          <w:rPr>
            <w:rFonts w:ascii="仿宋" w:eastAsia="仿宋" w:hAnsi="仿宋" w:cs="仿宋" w:hint="eastAsia"/>
            <w:lang w:eastAsia="zh-CN"/>
          </w:rPr>
          <w:t>(一)、环境和生态现状</w:t>
        </w:r>
        <w:r>
          <w:tab/>
        </w:r>
        <w:r>
          <w:fldChar w:fldCharType="begin"/>
        </w:r>
        <w:r>
          <w:instrText xml:space="preserve"> PAGEREF _Toc21680 \h </w:instrText>
        </w:r>
        <w:r>
          <w:fldChar w:fldCharType="separate"/>
        </w:r>
        <w:r>
          <w:t>3</w:t>
        </w:r>
        <w:r>
          <w:fldChar w:fldCharType="end"/>
        </w:r>
      </w:hyperlink>
    </w:p>
    <w:p>
      <w:pPr>
        <w:pStyle w:val="TOC2"/>
        <w:tabs>
          <w:tab w:val="right" w:leader="dot" w:pos="8306"/>
        </w:tabs>
      </w:pPr>
      <w:hyperlink w:anchor="_Toc17702" w:history="1">
        <w:r>
          <w:rPr>
            <w:rFonts w:ascii="仿宋" w:eastAsia="仿宋" w:hAnsi="仿宋" w:cs="仿宋" w:hint="eastAsia"/>
            <w:lang w:eastAsia="zh-CN"/>
          </w:rPr>
          <w:t>(二)、生态环境影响分析</w:t>
        </w:r>
        <w:r>
          <w:tab/>
        </w:r>
        <w:r>
          <w:fldChar w:fldCharType="begin"/>
        </w:r>
        <w:r>
          <w:instrText xml:space="preserve"> PAGEREF _Toc17702 \h </w:instrText>
        </w:r>
        <w:r>
          <w:fldChar w:fldCharType="separate"/>
        </w:r>
        <w:r>
          <w:t>5</w:t>
        </w:r>
        <w:r>
          <w:fldChar w:fldCharType="end"/>
        </w:r>
      </w:hyperlink>
    </w:p>
    <w:p>
      <w:pPr>
        <w:pStyle w:val="TOC2"/>
        <w:tabs>
          <w:tab w:val="right" w:leader="dot" w:pos="8306"/>
        </w:tabs>
      </w:pPr>
      <w:hyperlink w:anchor="_Toc29945" w:history="1">
        <w:r>
          <w:rPr>
            <w:rFonts w:ascii="仿宋" w:eastAsia="仿宋" w:hAnsi="仿宋" w:cs="仿宋" w:hint="eastAsia"/>
            <w:lang w:eastAsia="zh-CN"/>
          </w:rPr>
          <w:t>(三)、生态环境保护措施</w:t>
        </w:r>
        <w:r>
          <w:tab/>
        </w:r>
        <w:r>
          <w:fldChar w:fldCharType="begin"/>
        </w:r>
        <w:r>
          <w:instrText xml:space="preserve"> PAGEREF _Toc29945 \h </w:instrText>
        </w:r>
        <w:r>
          <w:fldChar w:fldCharType="separate"/>
        </w:r>
        <w:r>
          <w:t>6</w:t>
        </w:r>
        <w:r>
          <w:fldChar w:fldCharType="end"/>
        </w:r>
      </w:hyperlink>
    </w:p>
    <w:p>
      <w:pPr>
        <w:pStyle w:val="TOC2"/>
        <w:tabs>
          <w:tab w:val="right" w:leader="dot" w:pos="8306"/>
        </w:tabs>
      </w:pPr>
      <w:hyperlink w:anchor="_Toc4111" w:history="1">
        <w:r>
          <w:rPr>
            <w:rFonts w:ascii="仿宋" w:eastAsia="仿宋" w:hAnsi="仿宋" w:cs="仿宋" w:hint="eastAsia"/>
            <w:lang w:eastAsia="zh-CN"/>
          </w:rPr>
          <w:t>(四)、地质灾害影响分析</w:t>
        </w:r>
        <w:r>
          <w:tab/>
        </w:r>
        <w:r>
          <w:fldChar w:fldCharType="begin"/>
        </w:r>
        <w:r>
          <w:instrText xml:space="preserve"> PAGEREF _Toc4111 \h </w:instrText>
        </w:r>
        <w:r>
          <w:fldChar w:fldCharType="separate"/>
        </w:r>
        <w:r>
          <w:t>8</w:t>
        </w:r>
        <w:r>
          <w:fldChar w:fldCharType="end"/>
        </w:r>
      </w:hyperlink>
    </w:p>
    <w:p>
      <w:pPr>
        <w:pStyle w:val="TOC2"/>
        <w:tabs>
          <w:tab w:val="right" w:leader="dot" w:pos="8306"/>
        </w:tabs>
      </w:pPr>
      <w:hyperlink w:anchor="_Toc29840" w:history="1">
        <w:r>
          <w:rPr>
            <w:rFonts w:ascii="仿宋" w:eastAsia="仿宋" w:hAnsi="仿宋" w:cs="仿宋" w:hint="eastAsia"/>
            <w:lang w:eastAsia="zh-CN"/>
          </w:rPr>
          <w:t>(五)、特殊环境影响</w:t>
        </w:r>
        <w:r>
          <w:tab/>
        </w:r>
        <w:r>
          <w:fldChar w:fldCharType="begin"/>
        </w:r>
        <w:r>
          <w:instrText xml:space="preserve"> PAGEREF _Toc29840 \h </w:instrText>
        </w:r>
        <w:r>
          <w:fldChar w:fldCharType="separate"/>
        </w:r>
        <w:r>
          <w:t>9</w:t>
        </w:r>
        <w:r>
          <w:fldChar w:fldCharType="end"/>
        </w:r>
      </w:hyperlink>
    </w:p>
    <w:p>
      <w:pPr>
        <w:pStyle w:val="TOC1"/>
        <w:tabs>
          <w:tab w:val="right" w:leader="dot" w:pos="8306"/>
        </w:tabs>
      </w:pPr>
      <w:hyperlink w:anchor="_Toc17777" w:history="1">
        <w:r>
          <w:rPr>
            <w:rFonts w:ascii="仿宋" w:eastAsia="仿宋" w:hAnsi="仿宋" w:cs="仿宋" w:hint="eastAsia"/>
            <w:lang w:eastAsia="zh-CN"/>
          </w:rPr>
          <w:t>二、固态、半固态食品无菌包装设备项目概论</w:t>
        </w:r>
        <w:r>
          <w:tab/>
        </w:r>
        <w:r>
          <w:fldChar w:fldCharType="begin"/>
        </w:r>
        <w:r>
          <w:instrText xml:space="preserve"> PAGEREF _Toc17777 \h </w:instrText>
        </w:r>
        <w:r>
          <w:fldChar w:fldCharType="separate"/>
        </w:r>
        <w:r>
          <w:t>10</w:t>
        </w:r>
        <w:r>
          <w:fldChar w:fldCharType="end"/>
        </w:r>
      </w:hyperlink>
    </w:p>
    <w:p>
      <w:pPr>
        <w:pStyle w:val="TOC2"/>
        <w:tabs>
          <w:tab w:val="right" w:leader="dot" w:pos="8306"/>
        </w:tabs>
      </w:pPr>
      <w:hyperlink w:anchor="_Toc14484" w:history="1">
        <w:r>
          <w:rPr>
            <w:rFonts w:ascii="仿宋" w:eastAsia="仿宋" w:hAnsi="仿宋" w:cs="仿宋" w:hint="eastAsia"/>
            <w:lang w:eastAsia="zh-CN"/>
          </w:rPr>
          <w:t>(一)、项目申报单位概况</w:t>
        </w:r>
        <w:r>
          <w:tab/>
        </w:r>
        <w:r>
          <w:fldChar w:fldCharType="begin"/>
        </w:r>
        <w:r>
          <w:instrText xml:space="preserve"> PAGEREF _Toc14484 \h </w:instrText>
        </w:r>
        <w:r>
          <w:fldChar w:fldCharType="separate"/>
        </w:r>
        <w:r>
          <w:t>10</w:t>
        </w:r>
        <w:r>
          <w:fldChar w:fldCharType="end"/>
        </w:r>
      </w:hyperlink>
    </w:p>
    <w:p>
      <w:pPr>
        <w:pStyle w:val="TOC2"/>
        <w:tabs>
          <w:tab w:val="right" w:leader="dot" w:pos="8306"/>
        </w:tabs>
      </w:pPr>
      <w:hyperlink w:anchor="_Toc19209" w:history="1">
        <w:r>
          <w:rPr>
            <w:rFonts w:ascii="仿宋" w:eastAsia="仿宋" w:hAnsi="仿宋" w:cs="仿宋" w:hint="eastAsia"/>
            <w:lang w:eastAsia="zh-CN"/>
          </w:rPr>
          <w:t>(二)、项目概况</w:t>
        </w:r>
        <w:r>
          <w:tab/>
        </w:r>
        <w:r>
          <w:fldChar w:fldCharType="begin"/>
        </w:r>
        <w:r>
          <w:instrText xml:space="preserve"> PAGEREF _Toc19209 \h </w:instrText>
        </w:r>
        <w:r>
          <w:fldChar w:fldCharType="separate"/>
        </w:r>
        <w:r>
          <w:t>11</w:t>
        </w:r>
        <w:r>
          <w:fldChar w:fldCharType="end"/>
        </w:r>
      </w:hyperlink>
    </w:p>
    <w:p>
      <w:pPr>
        <w:pStyle w:val="TOC1"/>
        <w:tabs>
          <w:tab w:val="right" w:leader="dot" w:pos="8306"/>
        </w:tabs>
      </w:pPr>
      <w:hyperlink w:anchor="_Toc14459" w:history="1">
        <w:r>
          <w:rPr>
            <w:rFonts w:ascii="仿宋" w:eastAsia="仿宋" w:hAnsi="仿宋" w:cs="仿宋" w:hint="eastAsia"/>
            <w:lang w:eastAsia="zh-CN"/>
          </w:rPr>
          <w:t>三、项目监理与质量保证</w:t>
        </w:r>
        <w:r>
          <w:tab/>
        </w:r>
        <w:r>
          <w:fldChar w:fldCharType="begin"/>
        </w:r>
        <w:r>
          <w:instrText xml:space="preserve"> PAGEREF _Toc14459 \h </w:instrText>
        </w:r>
        <w:r>
          <w:fldChar w:fldCharType="separate"/>
        </w:r>
        <w:r>
          <w:t>14</w:t>
        </w:r>
        <w:r>
          <w:fldChar w:fldCharType="end"/>
        </w:r>
      </w:hyperlink>
    </w:p>
    <w:p>
      <w:pPr>
        <w:pStyle w:val="TOC2"/>
        <w:tabs>
          <w:tab w:val="right" w:leader="dot" w:pos="8306"/>
        </w:tabs>
      </w:pPr>
      <w:hyperlink w:anchor="_Toc2144" w:history="1">
        <w:r>
          <w:rPr>
            <w:rFonts w:ascii="仿宋" w:eastAsia="仿宋" w:hAnsi="仿宋" w:cs="仿宋" w:hint="eastAsia"/>
            <w:lang w:eastAsia="zh-CN"/>
          </w:rPr>
          <w:t>(一)、监理体系构建</w:t>
        </w:r>
        <w:r>
          <w:tab/>
        </w:r>
        <w:r>
          <w:fldChar w:fldCharType="begin"/>
        </w:r>
        <w:r>
          <w:instrText xml:space="preserve"> PAGEREF _Toc2144 \h </w:instrText>
        </w:r>
        <w:r>
          <w:fldChar w:fldCharType="separate"/>
        </w:r>
        <w:r>
          <w:t>14</w:t>
        </w:r>
        <w:r>
          <w:fldChar w:fldCharType="end"/>
        </w:r>
      </w:hyperlink>
    </w:p>
    <w:p>
      <w:pPr>
        <w:pStyle w:val="TOC2"/>
        <w:tabs>
          <w:tab w:val="right" w:leader="dot" w:pos="8306"/>
        </w:tabs>
      </w:pPr>
      <w:hyperlink w:anchor="_Toc31732" w:history="1">
        <w:r>
          <w:rPr>
            <w:rFonts w:ascii="仿宋" w:eastAsia="仿宋" w:hAnsi="仿宋" w:cs="仿宋" w:hint="eastAsia"/>
            <w:lang w:eastAsia="zh-CN"/>
          </w:rPr>
          <w:t>(二)、质量保证体系实施</w:t>
        </w:r>
        <w:r>
          <w:tab/>
        </w:r>
        <w:r>
          <w:fldChar w:fldCharType="begin"/>
        </w:r>
        <w:r>
          <w:instrText xml:space="preserve"> PAGEREF _Toc31732 \h </w:instrText>
        </w:r>
        <w:r>
          <w:fldChar w:fldCharType="separate"/>
        </w:r>
        <w:r>
          <w:t>15</w:t>
        </w:r>
        <w:r>
          <w:fldChar w:fldCharType="end"/>
        </w:r>
      </w:hyperlink>
    </w:p>
    <w:p>
      <w:pPr>
        <w:pStyle w:val="TOC2"/>
        <w:tabs>
          <w:tab w:val="right" w:leader="dot" w:pos="8306"/>
        </w:tabs>
      </w:pPr>
      <w:hyperlink w:anchor="_Toc13220" w:history="1">
        <w:r>
          <w:rPr>
            <w:rFonts w:ascii="仿宋" w:eastAsia="仿宋" w:hAnsi="仿宋" w:cs="仿宋" w:hint="eastAsia"/>
            <w:lang w:eastAsia="zh-CN"/>
          </w:rPr>
          <w:t>(三)、监理与质量控制流程</w:t>
        </w:r>
        <w:r>
          <w:tab/>
        </w:r>
        <w:r>
          <w:fldChar w:fldCharType="begin"/>
        </w:r>
        <w:r>
          <w:instrText xml:space="preserve"> PAGEREF _Toc13220 \h </w:instrText>
        </w:r>
        <w:r>
          <w:fldChar w:fldCharType="separate"/>
        </w:r>
        <w:r>
          <w:t>16</w:t>
        </w:r>
        <w:r>
          <w:fldChar w:fldCharType="end"/>
        </w:r>
      </w:hyperlink>
    </w:p>
    <w:p>
      <w:pPr>
        <w:pStyle w:val="TOC1"/>
        <w:tabs>
          <w:tab w:val="right" w:leader="dot" w:pos="8306"/>
        </w:tabs>
      </w:pPr>
      <w:hyperlink w:anchor="_Toc24768" w:history="1">
        <w:r>
          <w:rPr>
            <w:rFonts w:ascii="仿宋" w:eastAsia="仿宋" w:hAnsi="仿宋" w:cs="仿宋" w:hint="eastAsia"/>
            <w:lang w:eastAsia="zh-CN"/>
          </w:rPr>
          <w:t>四、发展规划、产业政策和行业准入分析</w:t>
        </w:r>
        <w:r>
          <w:tab/>
        </w:r>
        <w:r>
          <w:fldChar w:fldCharType="begin"/>
        </w:r>
        <w:r>
          <w:instrText xml:space="preserve"> PAGEREF _Toc24768 \h </w:instrText>
        </w:r>
        <w:r>
          <w:fldChar w:fldCharType="separate"/>
        </w:r>
        <w:r>
          <w:t>16</w:t>
        </w:r>
        <w:r>
          <w:fldChar w:fldCharType="end"/>
        </w:r>
      </w:hyperlink>
    </w:p>
    <w:p>
      <w:pPr>
        <w:pStyle w:val="TOC2"/>
        <w:tabs>
          <w:tab w:val="right" w:leader="dot" w:pos="8306"/>
        </w:tabs>
      </w:pPr>
      <w:hyperlink w:anchor="_Toc31384" w:history="1">
        <w:r>
          <w:rPr>
            <w:rFonts w:ascii="仿宋" w:eastAsia="仿宋" w:hAnsi="仿宋" w:cs="仿宋" w:hint="eastAsia"/>
            <w:lang w:eastAsia="zh-CN"/>
          </w:rPr>
          <w:t>(一)、发展规划分析</w:t>
        </w:r>
        <w:r>
          <w:tab/>
        </w:r>
        <w:r>
          <w:fldChar w:fldCharType="begin"/>
        </w:r>
        <w:r>
          <w:instrText xml:space="preserve"> PAGEREF _Toc31384 \h </w:instrText>
        </w:r>
        <w:r>
          <w:fldChar w:fldCharType="separate"/>
        </w:r>
        <w:r>
          <w:t>16</w:t>
        </w:r>
        <w:r>
          <w:fldChar w:fldCharType="end"/>
        </w:r>
      </w:hyperlink>
    </w:p>
    <w:p>
      <w:pPr>
        <w:pStyle w:val="TOC2"/>
        <w:tabs>
          <w:tab w:val="right" w:leader="dot" w:pos="8306"/>
        </w:tabs>
      </w:pPr>
      <w:hyperlink w:anchor="_Toc12407" w:history="1">
        <w:r>
          <w:rPr>
            <w:rFonts w:ascii="仿宋" w:eastAsia="仿宋" w:hAnsi="仿宋" w:cs="仿宋" w:hint="eastAsia"/>
            <w:lang w:eastAsia="zh-CN"/>
          </w:rPr>
          <w:t>(二)、产业政策分析</w:t>
        </w:r>
        <w:r>
          <w:tab/>
        </w:r>
        <w:r>
          <w:fldChar w:fldCharType="begin"/>
        </w:r>
        <w:r>
          <w:instrText xml:space="preserve"> PAGEREF _Toc12407 \h </w:instrText>
        </w:r>
        <w:r>
          <w:fldChar w:fldCharType="separate"/>
        </w:r>
        <w:r>
          <w:t>18</w:t>
        </w:r>
        <w:r>
          <w:fldChar w:fldCharType="end"/>
        </w:r>
      </w:hyperlink>
    </w:p>
    <w:p>
      <w:pPr>
        <w:pStyle w:val="TOC2"/>
        <w:tabs>
          <w:tab w:val="right" w:leader="dot" w:pos="8306"/>
        </w:tabs>
      </w:pPr>
      <w:hyperlink w:anchor="_Toc4048" w:history="1">
        <w:r>
          <w:rPr>
            <w:rFonts w:ascii="仿宋" w:eastAsia="仿宋" w:hAnsi="仿宋" w:cs="仿宋" w:hint="eastAsia"/>
            <w:lang w:eastAsia="zh-CN"/>
          </w:rPr>
          <w:t>(三)、行业准入分析</w:t>
        </w:r>
        <w:r>
          <w:tab/>
        </w:r>
        <w:r>
          <w:fldChar w:fldCharType="begin"/>
        </w:r>
        <w:r>
          <w:instrText xml:space="preserve"> PAGEREF _Toc4048 \h </w:instrText>
        </w:r>
        <w:r>
          <w:fldChar w:fldCharType="separate"/>
        </w:r>
        <w:r>
          <w:t>20</w:t>
        </w:r>
        <w:r>
          <w:fldChar w:fldCharType="end"/>
        </w:r>
      </w:hyperlink>
    </w:p>
    <w:p>
      <w:pPr>
        <w:pStyle w:val="TOC1"/>
        <w:tabs>
          <w:tab w:val="right" w:leader="dot" w:pos="8306"/>
        </w:tabs>
      </w:pPr>
      <w:hyperlink w:anchor="_Toc3415" w:history="1">
        <w:r>
          <w:rPr>
            <w:rFonts w:ascii="仿宋" w:eastAsia="仿宋" w:hAnsi="仿宋" w:cs="仿宋" w:hint="eastAsia"/>
            <w:lang w:eastAsia="zh-CN"/>
          </w:rPr>
          <w:t>五、经济影响分析</w:t>
        </w:r>
        <w:r>
          <w:tab/>
        </w:r>
        <w:r>
          <w:fldChar w:fldCharType="begin"/>
        </w:r>
        <w:r>
          <w:instrText xml:space="preserve"> PAGEREF _Toc3415 \h </w:instrText>
        </w:r>
        <w:r>
          <w:fldChar w:fldCharType="separate"/>
        </w:r>
        <w:r>
          <w:t>21</w:t>
        </w:r>
        <w:r>
          <w:fldChar w:fldCharType="end"/>
        </w:r>
      </w:hyperlink>
    </w:p>
    <w:p>
      <w:pPr>
        <w:pStyle w:val="TOC2"/>
        <w:tabs>
          <w:tab w:val="right" w:leader="dot" w:pos="8306"/>
        </w:tabs>
      </w:pPr>
      <w:hyperlink w:anchor="_Toc9919" w:history="1">
        <w:r>
          <w:rPr>
            <w:rFonts w:ascii="仿宋" w:eastAsia="仿宋" w:hAnsi="仿宋" w:cs="仿宋" w:hint="eastAsia"/>
            <w:lang w:eastAsia="zh-CN"/>
          </w:rPr>
          <w:t>(一)、经济费用效益或费用效果分析</w:t>
        </w:r>
        <w:r>
          <w:tab/>
        </w:r>
        <w:r>
          <w:fldChar w:fldCharType="begin"/>
        </w:r>
        <w:r>
          <w:instrText xml:space="preserve"> PAGEREF _Toc9919 \h </w:instrText>
        </w:r>
        <w:r>
          <w:fldChar w:fldCharType="separate"/>
        </w:r>
        <w:r>
          <w:t>21</w:t>
        </w:r>
        <w:r>
          <w:fldChar w:fldCharType="end"/>
        </w:r>
      </w:hyperlink>
    </w:p>
    <w:p>
      <w:pPr>
        <w:pStyle w:val="TOC2"/>
        <w:tabs>
          <w:tab w:val="right" w:leader="dot" w:pos="8306"/>
        </w:tabs>
      </w:pPr>
      <w:hyperlink w:anchor="_Toc13955" w:history="1">
        <w:r>
          <w:rPr>
            <w:rFonts w:ascii="仿宋" w:eastAsia="仿宋" w:hAnsi="仿宋" w:cs="仿宋" w:hint="eastAsia"/>
            <w:lang w:eastAsia="zh-CN"/>
          </w:rPr>
          <w:t>(二)、行业影响分析</w:t>
        </w:r>
        <w:r>
          <w:tab/>
        </w:r>
        <w:r>
          <w:fldChar w:fldCharType="begin"/>
        </w:r>
        <w:r>
          <w:instrText xml:space="preserve"> PAGEREF _Toc13955 \h </w:instrText>
        </w:r>
        <w:r>
          <w:fldChar w:fldCharType="separate"/>
        </w:r>
        <w:r>
          <w:t>23</w:t>
        </w:r>
        <w:r>
          <w:fldChar w:fldCharType="end"/>
        </w:r>
      </w:hyperlink>
    </w:p>
    <w:p>
      <w:pPr>
        <w:pStyle w:val="TOC2"/>
        <w:tabs>
          <w:tab w:val="right" w:leader="dot" w:pos="8306"/>
        </w:tabs>
      </w:pPr>
      <w:hyperlink w:anchor="_Toc32113" w:history="1">
        <w:r>
          <w:rPr>
            <w:rFonts w:ascii="仿宋" w:eastAsia="仿宋" w:hAnsi="仿宋" w:cs="仿宋" w:hint="eastAsia"/>
            <w:lang w:eastAsia="zh-CN"/>
          </w:rPr>
          <w:t>(三)、区域经济影响分析</w:t>
        </w:r>
        <w:r>
          <w:tab/>
        </w:r>
        <w:r>
          <w:fldChar w:fldCharType="begin"/>
        </w:r>
        <w:r>
          <w:instrText xml:space="preserve"> PAGEREF _Toc32113 \h </w:instrText>
        </w:r>
        <w:r>
          <w:fldChar w:fldCharType="separate"/>
        </w:r>
        <w:r>
          <w:t>25</w:t>
        </w:r>
        <w:r>
          <w:fldChar w:fldCharType="end"/>
        </w:r>
      </w:hyperlink>
    </w:p>
    <w:p>
      <w:pPr>
        <w:pStyle w:val="TOC2"/>
        <w:tabs>
          <w:tab w:val="right" w:leader="dot" w:pos="8306"/>
        </w:tabs>
      </w:pPr>
      <w:hyperlink w:anchor="_Toc26473" w:history="1">
        <w:r>
          <w:rPr>
            <w:rFonts w:ascii="仿宋" w:eastAsia="仿宋" w:hAnsi="仿宋" w:cs="仿宋" w:hint="eastAsia"/>
            <w:lang w:eastAsia="zh-CN"/>
          </w:rPr>
          <w:t>(四)、宏观经济影响分析</w:t>
        </w:r>
        <w:r>
          <w:tab/>
        </w:r>
        <w:r>
          <w:fldChar w:fldCharType="begin"/>
        </w:r>
        <w:r>
          <w:instrText xml:space="preserve"> PAGEREF _Toc26473 \h </w:instrText>
        </w:r>
        <w:r>
          <w:fldChar w:fldCharType="separate"/>
        </w:r>
        <w:r>
          <w:t>26</w:t>
        </w:r>
        <w:r>
          <w:fldChar w:fldCharType="end"/>
        </w:r>
      </w:hyperlink>
    </w:p>
    <w:p>
      <w:pPr>
        <w:pStyle w:val="TOC1"/>
        <w:tabs>
          <w:tab w:val="right" w:leader="dot" w:pos="8306"/>
        </w:tabs>
      </w:pPr>
      <w:hyperlink w:anchor="_Toc18665" w:history="1">
        <w:r>
          <w:rPr>
            <w:rFonts w:ascii="仿宋" w:eastAsia="仿宋" w:hAnsi="仿宋" w:cs="仿宋" w:hint="eastAsia"/>
            <w:lang w:eastAsia="zh-CN"/>
          </w:rPr>
          <w:t>六、财务管理与成本控制</w:t>
        </w:r>
        <w:r>
          <w:tab/>
        </w:r>
        <w:r>
          <w:fldChar w:fldCharType="begin"/>
        </w:r>
        <w:r>
          <w:instrText xml:space="preserve"> PAGEREF _Toc18665 \h </w:instrText>
        </w:r>
        <w:r>
          <w:fldChar w:fldCharType="separate"/>
        </w:r>
        <w:r>
          <w:t>28</w:t>
        </w:r>
        <w:r>
          <w:fldChar w:fldCharType="end"/>
        </w:r>
      </w:hyperlink>
    </w:p>
    <w:p>
      <w:pPr>
        <w:pStyle w:val="TOC2"/>
        <w:tabs>
          <w:tab w:val="right" w:leader="dot" w:pos="8306"/>
        </w:tabs>
      </w:pPr>
      <w:hyperlink w:anchor="_Toc29476" w:history="1">
        <w:r>
          <w:rPr>
            <w:rFonts w:ascii="仿宋" w:eastAsia="仿宋" w:hAnsi="仿宋" w:cs="仿宋" w:hint="eastAsia"/>
            <w:lang w:eastAsia="zh-CN"/>
          </w:rPr>
          <w:t>(一)、财务管理体系建设</w:t>
        </w:r>
        <w:r>
          <w:tab/>
        </w:r>
        <w:r>
          <w:fldChar w:fldCharType="begin"/>
        </w:r>
        <w:r>
          <w:instrText xml:space="preserve"> PAGEREF _Toc29476 \h </w:instrText>
        </w:r>
        <w:r>
          <w:fldChar w:fldCharType="separate"/>
        </w:r>
        <w:r>
          <w:t>28</w:t>
        </w:r>
        <w:r>
          <w:fldChar w:fldCharType="end"/>
        </w:r>
      </w:hyperlink>
    </w:p>
    <w:p>
      <w:pPr>
        <w:pStyle w:val="TOC2"/>
        <w:tabs>
          <w:tab w:val="right" w:leader="dot" w:pos="8306"/>
        </w:tabs>
      </w:pPr>
      <w:hyperlink w:anchor="_Toc16750" w:history="1">
        <w:r>
          <w:rPr>
            <w:rFonts w:ascii="仿宋" w:eastAsia="仿宋" w:hAnsi="仿宋" w:cs="仿宋" w:hint="eastAsia"/>
            <w:lang w:eastAsia="zh-CN"/>
          </w:rPr>
          <w:t>(二)、成本控制措施</w:t>
        </w:r>
        <w:r>
          <w:tab/>
        </w:r>
        <w:r>
          <w:fldChar w:fldCharType="begin"/>
        </w:r>
        <w:r>
          <w:instrText xml:space="preserve"> PAGEREF _Toc16750 \h </w:instrText>
        </w:r>
        <w:r>
          <w:fldChar w:fldCharType="separate"/>
        </w:r>
        <w:r>
          <w:t>29</w:t>
        </w:r>
        <w:r>
          <w:fldChar w:fldCharType="end"/>
        </w:r>
      </w:hyperlink>
    </w:p>
    <w:p>
      <w:pPr>
        <w:pStyle w:val="TOC1"/>
        <w:tabs>
          <w:tab w:val="right" w:leader="dot" w:pos="8306"/>
        </w:tabs>
      </w:pPr>
      <w:hyperlink w:anchor="_Toc1041" w:history="1">
        <w:r>
          <w:rPr>
            <w:rFonts w:ascii="仿宋" w:eastAsia="仿宋" w:hAnsi="仿宋" w:cs="仿宋" w:hint="eastAsia"/>
            <w:lang w:eastAsia="zh-CN"/>
          </w:rPr>
          <w:t>七、经济效益与社会效益优化</w:t>
        </w:r>
        <w:r>
          <w:tab/>
        </w:r>
        <w:r>
          <w:fldChar w:fldCharType="begin"/>
        </w:r>
        <w:r>
          <w:instrText xml:space="preserve"> PAGEREF _Toc1041 \h </w:instrText>
        </w:r>
        <w:r>
          <w:fldChar w:fldCharType="separate"/>
        </w:r>
        <w:r>
          <w:t>30</w:t>
        </w:r>
        <w:r>
          <w:fldChar w:fldCharType="end"/>
        </w:r>
      </w:hyperlink>
    </w:p>
    <w:p>
      <w:pPr>
        <w:pStyle w:val="TOC2"/>
        <w:tabs>
          <w:tab w:val="right" w:leader="dot" w:pos="8306"/>
        </w:tabs>
      </w:pPr>
      <w:hyperlink w:anchor="_Toc13907" w:history="1">
        <w:r>
          <w:rPr>
            <w:rFonts w:ascii="仿宋" w:eastAsia="仿宋" w:hAnsi="仿宋" w:cs="仿宋" w:hint="eastAsia"/>
            <w:lang w:eastAsia="zh-CN"/>
          </w:rPr>
          <w:t>(一)、经济效益提升策略</w:t>
        </w:r>
        <w:r>
          <w:tab/>
        </w:r>
        <w:r>
          <w:fldChar w:fldCharType="begin"/>
        </w:r>
        <w:r>
          <w:instrText xml:space="preserve"> PAGEREF _Toc13907 \h </w:instrText>
        </w:r>
        <w:r>
          <w:fldChar w:fldCharType="separate"/>
        </w:r>
        <w:r>
          <w:t>30</w:t>
        </w:r>
        <w:r>
          <w:fldChar w:fldCharType="end"/>
        </w:r>
      </w:hyperlink>
    </w:p>
    <w:p>
      <w:pPr>
        <w:pStyle w:val="TOC2"/>
        <w:tabs>
          <w:tab w:val="right" w:leader="dot" w:pos="8306"/>
        </w:tabs>
      </w:pPr>
      <w:hyperlink w:anchor="_Toc26870" w:history="1">
        <w:r>
          <w:rPr>
            <w:rFonts w:ascii="仿宋" w:eastAsia="仿宋" w:hAnsi="仿宋" w:cs="仿宋" w:hint="eastAsia"/>
            <w:lang w:eastAsia="zh-CN"/>
          </w:rPr>
          <w:t>(二)、社会效益增强方案</w:t>
        </w:r>
        <w:r>
          <w:tab/>
        </w:r>
        <w:r>
          <w:fldChar w:fldCharType="begin"/>
        </w:r>
        <w:r>
          <w:instrText xml:space="preserve"> PAGEREF _Toc26870 \h </w:instrText>
        </w:r>
        <w:r>
          <w:fldChar w:fldCharType="separate"/>
        </w:r>
        <w:r>
          <w:t>31</w:t>
        </w:r>
        <w:r>
          <w:fldChar w:fldCharType="end"/>
        </w:r>
      </w:hyperlink>
    </w:p>
    <w:p>
      <w:pPr>
        <w:pStyle w:val="TOC1"/>
        <w:tabs>
          <w:tab w:val="right" w:leader="dot" w:pos="8306"/>
        </w:tabs>
      </w:pPr>
      <w:hyperlink w:anchor="_Toc3332" w:history="1">
        <w:r>
          <w:rPr>
            <w:rFonts w:ascii="仿宋" w:eastAsia="仿宋" w:hAnsi="仿宋" w:cs="仿宋" w:hint="eastAsia"/>
            <w:lang w:eastAsia="zh-CN"/>
          </w:rPr>
          <w:t>八、资金管理与财务规划</w:t>
        </w:r>
        <w:r>
          <w:tab/>
        </w:r>
        <w:r>
          <w:fldChar w:fldCharType="begin"/>
        </w:r>
        <w:r>
          <w:instrText xml:space="preserve"> PAGEREF _Toc3332 \h </w:instrText>
        </w:r>
        <w:r>
          <w:fldChar w:fldCharType="separate"/>
        </w:r>
        <w:r>
          <w:t>32</w:t>
        </w:r>
        <w:r>
          <w:fldChar w:fldCharType="end"/>
        </w:r>
      </w:hyperlink>
    </w:p>
    <w:p>
      <w:pPr>
        <w:pStyle w:val="TOC2"/>
        <w:tabs>
          <w:tab w:val="right" w:leader="dot" w:pos="8306"/>
        </w:tabs>
      </w:pPr>
      <w:hyperlink w:anchor="_Toc25701" w:history="1">
        <w:r>
          <w:rPr>
            <w:rFonts w:ascii="仿宋" w:eastAsia="仿宋" w:hAnsi="仿宋" w:cs="仿宋" w:hint="eastAsia"/>
            <w:lang w:eastAsia="zh-CN"/>
          </w:rPr>
          <w:t>(一)、项目资金来源与筹措</w:t>
        </w:r>
        <w:r>
          <w:tab/>
        </w:r>
        <w:r>
          <w:fldChar w:fldCharType="begin"/>
        </w:r>
        <w:r>
          <w:instrText xml:space="preserve"> PAGEREF _Toc25701 \h </w:instrText>
        </w:r>
        <w:r>
          <w:fldChar w:fldCharType="separate"/>
        </w:r>
        <w:r>
          <w:t>32</w:t>
        </w:r>
        <w:r>
          <w:fldChar w:fldCharType="end"/>
        </w:r>
      </w:hyperlink>
    </w:p>
    <w:p>
      <w:pPr>
        <w:pStyle w:val="TOC2"/>
        <w:tabs>
          <w:tab w:val="right" w:leader="dot" w:pos="8306"/>
        </w:tabs>
      </w:pPr>
      <w:hyperlink w:anchor="_Toc27988" w:history="1">
        <w:r>
          <w:rPr>
            <w:rFonts w:ascii="仿宋" w:eastAsia="仿宋" w:hAnsi="仿宋" w:cs="仿宋" w:hint="eastAsia"/>
            <w:lang w:eastAsia="zh-CN"/>
          </w:rPr>
          <w:t>(二)、资金使用与监管</w:t>
        </w:r>
        <w:r>
          <w:tab/>
        </w:r>
        <w:r>
          <w:fldChar w:fldCharType="begin"/>
        </w:r>
        <w:r>
          <w:instrText xml:space="preserve"> PAGEREF _Toc27988 \h </w:instrText>
        </w:r>
        <w:r>
          <w:fldChar w:fldCharType="separate"/>
        </w:r>
        <w:r>
          <w:t>34</w:t>
        </w:r>
        <w:r>
          <w:fldChar w:fldCharType="end"/>
        </w:r>
      </w:hyperlink>
    </w:p>
    <w:p>
      <w:pPr>
        <w:pStyle w:val="TOC2"/>
        <w:tabs>
          <w:tab w:val="right" w:leader="dot" w:pos="8306"/>
        </w:tabs>
      </w:pPr>
      <w:hyperlink w:anchor="_Toc22598" w:history="1">
        <w:r>
          <w:rPr>
            <w:rFonts w:ascii="仿宋" w:eastAsia="仿宋" w:hAnsi="仿宋" w:cs="仿宋" w:hint="eastAsia"/>
            <w:lang w:eastAsia="zh-CN"/>
          </w:rPr>
          <w:t>(三)、财务规划与预测</w:t>
        </w:r>
        <w:r>
          <w:tab/>
        </w:r>
        <w:r>
          <w:fldChar w:fldCharType="begin"/>
        </w:r>
        <w:r>
          <w:instrText xml:space="preserve"> PAGEREF _Toc22598 \h </w:instrText>
        </w:r>
        <w:r>
          <w:fldChar w:fldCharType="separate"/>
        </w:r>
        <w:r>
          <w:t>35</w:t>
        </w:r>
        <w:r>
          <w:fldChar w:fldCharType="end"/>
        </w:r>
      </w:hyperlink>
    </w:p>
    <w:p>
      <w:pPr>
        <w:pStyle w:val="TOC1"/>
        <w:tabs>
          <w:tab w:val="right" w:leader="dot" w:pos="8306"/>
        </w:tabs>
      </w:pPr>
      <w:hyperlink w:anchor="_Toc11617" w:history="1">
        <w:r>
          <w:rPr>
            <w:rFonts w:ascii="仿宋" w:eastAsia="仿宋" w:hAnsi="仿宋" w:cs="仿宋" w:hint="eastAsia"/>
            <w:lang w:eastAsia="zh-CN"/>
          </w:rPr>
          <w:t>九、安全与应急管理</w:t>
        </w:r>
        <w:r>
          <w:tab/>
        </w:r>
        <w:r>
          <w:fldChar w:fldCharType="begin"/>
        </w:r>
        <w:r>
          <w:instrText xml:space="preserve"> PAGEREF _Toc11617 \h </w:instrText>
        </w:r>
        <w:r>
          <w:fldChar w:fldCharType="separate"/>
        </w:r>
        <w:r>
          <w:t>36</w:t>
        </w:r>
        <w:r>
          <w:fldChar w:fldCharType="end"/>
        </w:r>
      </w:hyperlink>
    </w:p>
    <w:p>
      <w:pPr>
        <w:pStyle w:val="TOC2"/>
        <w:tabs>
          <w:tab w:val="right" w:leader="dot" w:pos="8306"/>
        </w:tabs>
      </w:pPr>
      <w:hyperlink w:anchor="_Toc14000" w:history="1">
        <w:r>
          <w:rPr>
            <w:rFonts w:ascii="仿宋" w:eastAsia="仿宋" w:hAnsi="仿宋" w:cs="仿宋" w:hint="eastAsia"/>
            <w:lang w:eastAsia="zh-CN"/>
          </w:rPr>
          <w:t>(一)、安全生产管理</w:t>
        </w:r>
        <w:r>
          <w:tab/>
        </w:r>
        <w:r>
          <w:fldChar w:fldCharType="begin"/>
        </w:r>
        <w:r>
          <w:instrText xml:space="preserve"> PAGEREF _Toc14000 \h </w:instrText>
        </w:r>
        <w:r>
          <w:fldChar w:fldCharType="separate"/>
        </w:r>
        <w:r>
          <w:t>36</w:t>
        </w:r>
        <w:r>
          <w:fldChar w:fldCharType="end"/>
        </w:r>
      </w:hyperlink>
    </w:p>
    <w:p>
      <w:pPr>
        <w:pStyle w:val="TOC2"/>
        <w:tabs>
          <w:tab w:val="right" w:leader="dot" w:pos="8306"/>
        </w:tabs>
      </w:pPr>
      <w:hyperlink w:anchor="_Toc24976" w:history="1">
        <w:r>
          <w:rPr>
            <w:rFonts w:ascii="仿宋" w:eastAsia="仿宋" w:hAnsi="仿宋" w:cs="仿宋" w:hint="eastAsia"/>
            <w:lang w:eastAsia="zh-CN"/>
          </w:rPr>
          <w:t>(二)、应急预案与响应</w:t>
        </w:r>
        <w:r>
          <w:tab/>
        </w:r>
        <w:r>
          <w:fldChar w:fldCharType="begin"/>
        </w:r>
        <w:r>
          <w:instrText xml:space="preserve"> PAGEREF _Toc24976 \h </w:instrText>
        </w:r>
        <w:r>
          <w:fldChar w:fldCharType="separate"/>
        </w:r>
        <w:r>
          <w:t>38</w:t>
        </w:r>
        <w:r>
          <w:fldChar w:fldCharType="end"/>
        </w:r>
      </w:hyperlink>
    </w:p>
    <w:p>
      <w:pPr>
        <w:pStyle w:val="TOC1"/>
        <w:tabs>
          <w:tab w:val="right" w:leader="dot" w:pos="8306"/>
        </w:tabs>
      </w:pPr>
      <w:hyperlink w:anchor="_Toc10868" w:history="1">
        <w:r>
          <w:rPr>
            <w:rFonts w:ascii="仿宋" w:eastAsia="仿宋" w:hAnsi="仿宋" w:cs="仿宋" w:hint="eastAsia"/>
            <w:lang w:eastAsia="zh-CN"/>
          </w:rPr>
          <w:t>十、项目质量与标准</w:t>
        </w:r>
        <w:r>
          <w:tab/>
        </w:r>
        <w:r>
          <w:fldChar w:fldCharType="begin"/>
        </w:r>
        <w:r>
          <w:instrText xml:space="preserve"> PAGEREF _Toc10868 \h </w:instrText>
        </w:r>
        <w:r>
          <w:fldChar w:fldCharType="separate"/>
        </w:r>
        <w:r>
          <w:t>39</w:t>
        </w:r>
        <w:r>
          <w:fldChar w:fldCharType="end"/>
        </w:r>
      </w:hyperlink>
    </w:p>
    <w:p>
      <w:pPr>
        <w:pStyle w:val="TOC2"/>
        <w:tabs>
          <w:tab w:val="right" w:leader="dot" w:pos="8306"/>
        </w:tabs>
      </w:pPr>
      <w:hyperlink w:anchor="_Toc22894" w:history="1">
        <w:r>
          <w:rPr>
            <w:rFonts w:ascii="仿宋" w:eastAsia="仿宋" w:hAnsi="仿宋" w:cs="仿宋" w:hint="eastAsia"/>
            <w:lang w:eastAsia="zh-CN"/>
          </w:rPr>
          <w:t>(一)、质量保障体系</w:t>
        </w:r>
        <w:r>
          <w:tab/>
        </w:r>
        <w:r>
          <w:fldChar w:fldCharType="begin"/>
        </w:r>
        <w:r>
          <w:instrText xml:space="preserve"> PAGEREF _Toc22894 \h </w:instrText>
        </w:r>
        <w:r>
          <w:fldChar w:fldCharType="separate"/>
        </w:r>
        <w:r>
          <w:t>39</w:t>
        </w:r>
        <w:r>
          <w:fldChar w:fldCharType="end"/>
        </w:r>
      </w:hyperlink>
    </w:p>
    <w:p>
      <w:pPr>
        <w:pStyle w:val="TOC2"/>
        <w:tabs>
          <w:tab w:val="right" w:leader="dot" w:pos="8306"/>
        </w:tabs>
      </w:pPr>
      <w:hyperlink w:anchor="_Toc15618" w:history="1">
        <w:r>
          <w:rPr>
            <w:rFonts w:ascii="仿宋" w:eastAsia="仿宋" w:hAnsi="仿宋" w:cs="仿宋" w:hint="eastAsia"/>
            <w:lang w:eastAsia="zh-CN"/>
          </w:rPr>
          <w:t>(二)、标准化作业流程</w:t>
        </w:r>
        <w:r>
          <w:tab/>
        </w:r>
        <w:r>
          <w:fldChar w:fldCharType="begin"/>
        </w:r>
        <w:r>
          <w:instrText xml:space="preserve"> PAGEREF _Toc15618 \h </w:instrText>
        </w:r>
        <w:r>
          <w:fldChar w:fldCharType="separate"/>
        </w:r>
        <w:r>
          <w:t>41</w:t>
        </w:r>
        <w:r>
          <w:fldChar w:fldCharType="end"/>
        </w:r>
      </w:hyperlink>
    </w:p>
    <w:p>
      <w:pPr>
        <w:pStyle w:val="TOC2"/>
        <w:tabs>
          <w:tab w:val="right" w:leader="dot" w:pos="8306"/>
        </w:tabs>
      </w:pPr>
      <w:hyperlink w:anchor="_Toc22639" w:history="1">
        <w:r>
          <w:rPr>
            <w:rFonts w:ascii="仿宋" w:eastAsia="仿宋" w:hAnsi="仿宋" w:cs="仿宋" w:hint="eastAsia"/>
            <w:lang w:eastAsia="zh-CN"/>
          </w:rPr>
          <w:t>(三)、质量监控与评估</w:t>
        </w:r>
        <w:r>
          <w:tab/>
        </w:r>
        <w:r>
          <w:fldChar w:fldCharType="begin"/>
        </w:r>
        <w:r>
          <w:instrText xml:space="preserve"> PAGEREF _Toc22639 \h </w:instrText>
        </w:r>
        <w:r>
          <w:fldChar w:fldCharType="separate"/>
        </w:r>
        <w:r>
          <w:t>42</w:t>
        </w:r>
        <w:r>
          <w:fldChar w:fldCharType="end"/>
        </w:r>
      </w:hyperlink>
    </w:p>
    <w:p>
      <w:pPr>
        <w:pStyle w:val="TOC2"/>
        <w:tabs>
          <w:tab w:val="right" w:leader="dot" w:pos="8306"/>
        </w:tabs>
      </w:pPr>
      <w:hyperlink w:anchor="_Toc11419" w:history="1">
        <w:r>
          <w:rPr>
            <w:rFonts w:ascii="仿宋" w:eastAsia="仿宋" w:hAnsi="仿宋" w:cs="仿宋" w:hint="eastAsia"/>
            <w:lang w:eastAsia="zh-CN"/>
          </w:rPr>
          <w:t>(四)、质量改进计划</w:t>
        </w:r>
        <w:r>
          <w:tab/>
        </w:r>
        <w:r>
          <w:fldChar w:fldCharType="begin"/>
        </w:r>
        <w:r>
          <w:instrText xml:space="preserve"> PAGEREF _Toc11419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88" w:history="1">
        <w:r>
          <w:rPr>
            <w:rFonts w:ascii="仿宋" w:eastAsia="仿宋" w:hAnsi="仿宋" w:cs="仿宋" w:hint="eastAsia"/>
            <w:lang w:eastAsia="zh-CN"/>
          </w:rPr>
          <w:t>十一、技术创新与产业升级</w:t>
        </w:r>
        <w:r>
          <w:tab/>
        </w:r>
        <w:r>
          <w:fldChar w:fldCharType="begin"/>
        </w:r>
        <w:r>
          <w:instrText xml:space="preserve"> PAGEREF _Toc4588 \h </w:instrText>
        </w:r>
        <w:r>
          <w:fldChar w:fldCharType="separate"/>
        </w:r>
        <w:r>
          <w:t>45</w:t>
        </w:r>
        <w:r>
          <w:fldChar w:fldCharType="end"/>
        </w:r>
      </w:hyperlink>
    </w:p>
    <w:p>
      <w:pPr>
        <w:pStyle w:val="TOC2"/>
        <w:tabs>
          <w:tab w:val="right" w:leader="dot" w:pos="8306"/>
        </w:tabs>
      </w:pPr>
      <w:hyperlink w:anchor="_Toc31979" w:history="1">
        <w:r>
          <w:rPr>
            <w:rFonts w:ascii="仿宋" w:eastAsia="仿宋" w:hAnsi="仿宋" w:cs="仿宋" w:hint="eastAsia"/>
            <w:lang w:eastAsia="zh-CN"/>
          </w:rPr>
          <w:t>(一)、技术创新方向与目标</w:t>
        </w:r>
        <w:r>
          <w:tab/>
        </w:r>
        <w:r>
          <w:fldChar w:fldCharType="begin"/>
        </w:r>
        <w:r>
          <w:instrText xml:space="preserve"> PAGEREF _Toc31979 \h </w:instrText>
        </w:r>
        <w:r>
          <w:fldChar w:fldCharType="separate"/>
        </w:r>
        <w:r>
          <w:t>45</w:t>
        </w:r>
        <w:r>
          <w:fldChar w:fldCharType="end"/>
        </w:r>
      </w:hyperlink>
    </w:p>
    <w:p>
      <w:pPr>
        <w:pStyle w:val="TOC2"/>
        <w:tabs>
          <w:tab w:val="right" w:leader="dot" w:pos="8306"/>
        </w:tabs>
      </w:pPr>
      <w:hyperlink w:anchor="_Toc27086" w:history="1">
        <w:r>
          <w:rPr>
            <w:rFonts w:ascii="仿宋" w:eastAsia="仿宋" w:hAnsi="仿宋" w:cs="仿宋" w:hint="eastAsia"/>
            <w:lang w:eastAsia="zh-CN"/>
          </w:rPr>
          <w:t>(二)、产业升级路径与措施</w:t>
        </w:r>
        <w:r>
          <w:tab/>
        </w:r>
        <w:r>
          <w:fldChar w:fldCharType="begin"/>
        </w:r>
        <w:r>
          <w:instrText xml:space="preserve"> PAGEREF _Toc27086 \h </w:instrText>
        </w:r>
        <w:r>
          <w:fldChar w:fldCharType="separate"/>
        </w:r>
        <w:r>
          <w:t>46</w:t>
        </w:r>
        <w:r>
          <w:fldChar w:fldCharType="end"/>
        </w:r>
      </w:hyperlink>
    </w:p>
    <w:p>
      <w:pPr>
        <w:pStyle w:val="TOC1"/>
        <w:tabs>
          <w:tab w:val="right" w:leader="dot" w:pos="8306"/>
        </w:tabs>
      </w:pPr>
      <w:hyperlink w:anchor="_Toc23924" w:history="1">
        <w:r>
          <w:rPr>
            <w:rFonts w:ascii="仿宋" w:eastAsia="仿宋" w:hAnsi="仿宋" w:cs="仿宋" w:hint="eastAsia"/>
            <w:lang w:eastAsia="zh-CN"/>
          </w:rPr>
          <w:t>十二、环境保护与治理方案</w:t>
        </w:r>
        <w:r>
          <w:tab/>
        </w:r>
        <w:r>
          <w:fldChar w:fldCharType="begin"/>
        </w:r>
        <w:r>
          <w:instrText xml:space="preserve"> PAGEREF _Toc23924 \h </w:instrText>
        </w:r>
        <w:r>
          <w:fldChar w:fldCharType="separate"/>
        </w:r>
        <w:r>
          <w:t>47</w:t>
        </w:r>
        <w:r>
          <w:fldChar w:fldCharType="end"/>
        </w:r>
      </w:hyperlink>
    </w:p>
    <w:p>
      <w:pPr>
        <w:pStyle w:val="TOC2"/>
        <w:tabs>
          <w:tab w:val="right" w:leader="dot" w:pos="8306"/>
        </w:tabs>
      </w:pPr>
      <w:hyperlink w:anchor="_Toc18370" w:history="1">
        <w:r>
          <w:rPr>
            <w:rFonts w:ascii="仿宋" w:eastAsia="仿宋" w:hAnsi="仿宋" w:cs="仿宋" w:hint="eastAsia"/>
            <w:lang w:eastAsia="zh-CN"/>
          </w:rPr>
          <w:t>(一)、项目环境影响评估</w:t>
        </w:r>
        <w:r>
          <w:tab/>
        </w:r>
        <w:r>
          <w:fldChar w:fldCharType="begin"/>
        </w:r>
        <w:r>
          <w:instrText xml:space="preserve"> PAGEREF _Toc18370 \h </w:instrText>
        </w:r>
        <w:r>
          <w:fldChar w:fldCharType="separate"/>
        </w:r>
        <w:r>
          <w:t>47</w:t>
        </w:r>
        <w:r>
          <w:fldChar w:fldCharType="end"/>
        </w:r>
      </w:hyperlink>
    </w:p>
    <w:p>
      <w:pPr>
        <w:pStyle w:val="TOC2"/>
        <w:tabs>
          <w:tab w:val="right" w:leader="dot" w:pos="8306"/>
        </w:tabs>
      </w:pPr>
      <w:hyperlink w:anchor="_Toc7299" w:history="1">
        <w:r>
          <w:rPr>
            <w:rFonts w:ascii="仿宋" w:eastAsia="仿宋" w:hAnsi="仿宋" w:cs="仿宋" w:hint="eastAsia"/>
            <w:lang w:eastAsia="zh-CN"/>
          </w:rPr>
          <w:t>(二)、环境保护措施与治理方案</w:t>
        </w:r>
        <w:r>
          <w:tab/>
        </w:r>
        <w:r>
          <w:fldChar w:fldCharType="begin"/>
        </w:r>
        <w:r>
          <w:instrText xml:space="preserve"> PAGEREF _Toc7299 \h </w:instrText>
        </w:r>
        <w:r>
          <w:fldChar w:fldCharType="separate"/>
        </w:r>
        <w:r>
          <w:t>48</w:t>
        </w:r>
        <w:r>
          <w:fldChar w:fldCharType="end"/>
        </w:r>
      </w:hyperlink>
    </w:p>
    <w:p>
      <w:pPr>
        <w:pStyle w:val="TOC1"/>
        <w:tabs>
          <w:tab w:val="right" w:leader="dot" w:pos="8306"/>
        </w:tabs>
      </w:pPr>
      <w:hyperlink w:anchor="_Toc30964" w:history="1">
        <w:r>
          <w:rPr>
            <w:rFonts w:ascii="仿宋" w:eastAsia="仿宋" w:hAnsi="仿宋" w:cs="仿宋" w:hint="eastAsia"/>
            <w:lang w:eastAsia="zh-CN"/>
          </w:rPr>
          <w:t>十三、创新驱动与持续发展</w:t>
        </w:r>
        <w:r>
          <w:tab/>
        </w:r>
        <w:r>
          <w:fldChar w:fldCharType="begin"/>
        </w:r>
        <w:r>
          <w:instrText xml:space="preserve"> PAGEREF _Toc30964 \h </w:instrText>
        </w:r>
        <w:r>
          <w:fldChar w:fldCharType="separate"/>
        </w:r>
        <w:r>
          <w:t>48</w:t>
        </w:r>
        <w:r>
          <w:fldChar w:fldCharType="end"/>
        </w:r>
      </w:hyperlink>
    </w:p>
    <w:p>
      <w:pPr>
        <w:pStyle w:val="TOC2"/>
        <w:tabs>
          <w:tab w:val="right" w:leader="dot" w:pos="8306"/>
        </w:tabs>
      </w:pPr>
      <w:hyperlink w:anchor="_Toc21112" w:history="1">
        <w:r>
          <w:rPr>
            <w:rFonts w:ascii="仿宋" w:eastAsia="仿宋" w:hAnsi="仿宋" w:cs="仿宋" w:hint="eastAsia"/>
            <w:lang w:eastAsia="zh-CN"/>
          </w:rPr>
          <w:t>(一)、创新驱动战略实施</w:t>
        </w:r>
        <w:r>
          <w:tab/>
        </w:r>
        <w:r>
          <w:fldChar w:fldCharType="begin"/>
        </w:r>
        <w:r>
          <w:instrText xml:space="preserve"> PAGEREF _Toc21112 \h </w:instrText>
        </w:r>
        <w:r>
          <w:fldChar w:fldCharType="separate"/>
        </w:r>
        <w:r>
          <w:t>48</w:t>
        </w:r>
        <w:r>
          <w:fldChar w:fldCharType="end"/>
        </w:r>
      </w:hyperlink>
    </w:p>
    <w:p>
      <w:pPr>
        <w:pStyle w:val="TOC2"/>
        <w:tabs>
          <w:tab w:val="right" w:leader="dot" w:pos="8306"/>
        </w:tabs>
      </w:pPr>
      <w:hyperlink w:anchor="_Toc15509" w:history="1">
        <w:r>
          <w:rPr>
            <w:rFonts w:ascii="仿宋" w:eastAsia="仿宋" w:hAnsi="仿宋" w:cs="仿宋" w:hint="eastAsia"/>
            <w:lang w:eastAsia="zh-CN"/>
          </w:rPr>
          <w:t>(二)、持续发展路径探索</w:t>
        </w:r>
        <w:r>
          <w:tab/>
        </w:r>
        <w:r>
          <w:fldChar w:fldCharType="begin"/>
        </w:r>
        <w:r>
          <w:instrText xml:space="preserve"> PAGEREF _Toc15509 \h </w:instrText>
        </w:r>
        <w:r>
          <w:fldChar w:fldCharType="separate"/>
        </w:r>
        <w:r>
          <w:t>50</w:t>
        </w:r>
        <w:r>
          <w:fldChar w:fldCharType="end"/>
        </w:r>
      </w:hyperlink>
    </w:p>
    <w:p>
      <w:pPr>
        <w:pStyle w:val="TOC1"/>
        <w:tabs>
          <w:tab w:val="right" w:leader="dot" w:pos="8306"/>
        </w:tabs>
      </w:pPr>
      <w:hyperlink w:anchor="_Toc4269" w:history="1">
        <w:r>
          <w:rPr>
            <w:rFonts w:ascii="仿宋" w:eastAsia="仿宋" w:hAnsi="仿宋" w:cs="仿宋" w:hint="eastAsia"/>
            <w:lang w:eastAsia="zh-CN"/>
          </w:rPr>
          <w:t>十四、项目施工方案</w:t>
        </w:r>
        <w:r>
          <w:tab/>
        </w:r>
        <w:r>
          <w:fldChar w:fldCharType="begin"/>
        </w:r>
        <w:r>
          <w:instrText xml:space="preserve"> PAGEREF _Toc4269 \h </w:instrText>
        </w:r>
        <w:r>
          <w:fldChar w:fldCharType="separate"/>
        </w:r>
        <w:r>
          <w:t>54</w:t>
        </w:r>
        <w:r>
          <w:fldChar w:fldCharType="end"/>
        </w:r>
      </w:hyperlink>
    </w:p>
    <w:p>
      <w:pPr>
        <w:pStyle w:val="TOC2"/>
        <w:tabs>
          <w:tab w:val="right" w:leader="dot" w:pos="8306"/>
        </w:tabs>
      </w:pPr>
      <w:hyperlink w:anchor="_Toc14791" w:history="1">
        <w:r>
          <w:rPr>
            <w:rFonts w:ascii="仿宋" w:eastAsia="仿宋" w:hAnsi="仿宋" w:cs="仿宋" w:hint="eastAsia"/>
            <w:lang w:eastAsia="zh-CN"/>
          </w:rPr>
          <w:t>(一)、施工组织设计</w:t>
        </w:r>
        <w:r>
          <w:tab/>
        </w:r>
        <w:r>
          <w:fldChar w:fldCharType="begin"/>
        </w:r>
        <w:r>
          <w:instrText xml:space="preserve"> PAGEREF _Toc14791 \h </w:instrText>
        </w:r>
        <w:r>
          <w:fldChar w:fldCharType="separate"/>
        </w:r>
        <w:r>
          <w:t>54</w:t>
        </w:r>
        <w:r>
          <w:fldChar w:fldCharType="end"/>
        </w:r>
      </w:hyperlink>
    </w:p>
    <w:p>
      <w:pPr>
        <w:pStyle w:val="TOC2"/>
        <w:tabs>
          <w:tab w:val="right" w:leader="dot" w:pos="8306"/>
        </w:tabs>
      </w:pPr>
      <w:hyperlink w:anchor="_Toc30789" w:history="1">
        <w:r>
          <w:rPr>
            <w:rFonts w:ascii="仿宋" w:eastAsia="仿宋" w:hAnsi="仿宋" w:cs="仿宋" w:hint="eastAsia"/>
            <w:lang w:eastAsia="zh-CN"/>
          </w:rPr>
          <w:t>(二)、施工工艺与技术路线</w:t>
        </w:r>
        <w:r>
          <w:tab/>
        </w:r>
        <w:r>
          <w:fldChar w:fldCharType="begin"/>
        </w:r>
        <w:r>
          <w:instrText xml:space="preserve"> PAGEREF _Toc30789 \h </w:instrText>
        </w:r>
        <w:r>
          <w:fldChar w:fldCharType="separate"/>
        </w:r>
        <w:r>
          <w:t>56</w:t>
        </w:r>
        <w:r>
          <w:fldChar w:fldCharType="end"/>
        </w:r>
      </w:hyperlink>
    </w:p>
    <w:p>
      <w:pPr>
        <w:pStyle w:val="TOC2"/>
        <w:tabs>
          <w:tab w:val="right" w:leader="dot" w:pos="8306"/>
        </w:tabs>
      </w:pPr>
      <w:hyperlink w:anchor="_Toc20890" w:history="1">
        <w:r>
          <w:rPr>
            <w:rFonts w:ascii="仿宋" w:eastAsia="仿宋" w:hAnsi="仿宋" w:cs="仿宋" w:hint="eastAsia"/>
            <w:lang w:eastAsia="zh-CN"/>
          </w:rPr>
          <w:t>(三)、关键节点施工计划</w:t>
        </w:r>
        <w:r>
          <w:tab/>
        </w:r>
        <w:r>
          <w:fldChar w:fldCharType="begin"/>
        </w:r>
        <w:r>
          <w:instrText xml:space="preserve"> PAGEREF _Toc20890 \h </w:instrText>
        </w:r>
        <w:r>
          <w:fldChar w:fldCharType="separate"/>
        </w:r>
        <w:r>
          <w:t>57</w:t>
        </w:r>
        <w:r>
          <w:fldChar w:fldCharType="end"/>
        </w:r>
      </w:hyperlink>
    </w:p>
    <w:p>
      <w:pPr>
        <w:pStyle w:val="TOC2"/>
        <w:tabs>
          <w:tab w:val="right" w:leader="dot" w:pos="8306"/>
        </w:tabs>
      </w:pPr>
      <w:hyperlink w:anchor="_Toc157" w:history="1">
        <w:r>
          <w:rPr>
            <w:rFonts w:ascii="仿宋" w:eastAsia="仿宋" w:hAnsi="仿宋" w:cs="仿宋" w:hint="eastAsia"/>
            <w:lang w:eastAsia="zh-CN"/>
          </w:rPr>
          <w:t>(四)、施工现场管理</w:t>
        </w:r>
        <w:r>
          <w:tab/>
        </w:r>
        <w:r>
          <w:fldChar w:fldCharType="begin"/>
        </w:r>
        <w:r>
          <w:instrText xml:space="preserve"> PAGEREF _Toc157 \h </w:instrText>
        </w:r>
        <w:r>
          <w:fldChar w:fldCharType="separate"/>
        </w:r>
        <w:r>
          <w:t>59</w:t>
        </w:r>
        <w:r>
          <w:fldChar w:fldCharType="end"/>
        </w:r>
      </w:hyperlink>
    </w:p>
    <w:p>
      <w:pPr>
        <w:pStyle w:val="TOC1"/>
        <w:tabs>
          <w:tab w:val="right" w:leader="dot" w:pos="8306"/>
        </w:tabs>
      </w:pPr>
      <w:hyperlink w:anchor="_Toc5695" w:history="1">
        <w:r>
          <w:rPr>
            <w:rFonts w:ascii="仿宋" w:eastAsia="仿宋" w:hAnsi="仿宋" w:cs="仿宋" w:hint="eastAsia"/>
            <w:lang w:eastAsia="zh-CN"/>
          </w:rPr>
          <w:t>十五、法律法规与政策遵循</w:t>
        </w:r>
        <w:r>
          <w:tab/>
        </w:r>
        <w:r>
          <w:fldChar w:fldCharType="begin"/>
        </w:r>
        <w:r>
          <w:instrText xml:space="preserve"> PAGEREF _Toc5695 \h </w:instrText>
        </w:r>
        <w:r>
          <w:fldChar w:fldCharType="separate"/>
        </w:r>
        <w:r>
          <w:t>61</w:t>
        </w:r>
        <w:r>
          <w:fldChar w:fldCharType="end"/>
        </w:r>
      </w:hyperlink>
    </w:p>
    <w:p>
      <w:pPr>
        <w:pStyle w:val="TOC2"/>
        <w:tabs>
          <w:tab w:val="right" w:leader="dot" w:pos="8306"/>
        </w:tabs>
      </w:pPr>
      <w:hyperlink w:anchor="_Toc12867" w:history="1">
        <w:r>
          <w:rPr>
            <w:rFonts w:ascii="仿宋" w:eastAsia="仿宋" w:hAnsi="仿宋" w:cs="仿宋" w:hint="eastAsia"/>
            <w:lang w:eastAsia="zh-CN"/>
          </w:rPr>
          <w:t>(一)、法律法规遵守</w:t>
        </w:r>
        <w:r>
          <w:tab/>
        </w:r>
        <w:r>
          <w:fldChar w:fldCharType="begin"/>
        </w:r>
        <w:r>
          <w:instrText xml:space="preserve"> PAGEREF _Toc12867 \h </w:instrText>
        </w:r>
        <w:r>
          <w:fldChar w:fldCharType="separate"/>
        </w:r>
        <w:r>
          <w:t>61</w:t>
        </w:r>
        <w:r>
          <w:fldChar w:fldCharType="end"/>
        </w:r>
      </w:hyperlink>
    </w:p>
    <w:p>
      <w:pPr>
        <w:pStyle w:val="TOC2"/>
        <w:tabs>
          <w:tab w:val="right" w:leader="dot" w:pos="8306"/>
        </w:tabs>
      </w:pPr>
      <w:hyperlink w:anchor="_Toc14504" w:history="1">
        <w:r>
          <w:rPr>
            <w:rFonts w:ascii="仿宋" w:eastAsia="仿宋" w:hAnsi="仿宋" w:cs="仿宋" w:hint="eastAsia"/>
            <w:lang w:eastAsia="zh-CN"/>
          </w:rPr>
          <w:t>(二)、政策导向与利用</w:t>
        </w:r>
        <w:r>
          <w:tab/>
        </w:r>
        <w:r>
          <w:fldChar w:fldCharType="begin"/>
        </w:r>
        <w:r>
          <w:instrText xml:space="preserve"> PAGEREF _Toc14504 \h </w:instrText>
        </w:r>
        <w:r>
          <w:fldChar w:fldCharType="separate"/>
        </w:r>
        <w:r>
          <w:t>62</w:t>
        </w:r>
        <w:r>
          <w:fldChar w:fldCharType="end"/>
        </w:r>
      </w:hyperlink>
    </w:p>
    <w:p>
      <w:pPr>
        <w:pStyle w:val="TOC1"/>
        <w:tabs>
          <w:tab w:val="right" w:leader="dot" w:pos="8306"/>
        </w:tabs>
      </w:pPr>
      <w:hyperlink w:anchor="_Toc664" w:history="1">
        <w:r>
          <w:rPr>
            <w:rFonts w:ascii="仿宋" w:eastAsia="仿宋" w:hAnsi="仿宋" w:cs="仿宋" w:hint="eastAsia"/>
            <w:lang w:eastAsia="zh-CN"/>
          </w:rPr>
          <w:t>十六、质量管理与控制</w:t>
        </w:r>
        <w:r>
          <w:tab/>
        </w:r>
        <w:r>
          <w:fldChar w:fldCharType="begin"/>
        </w:r>
        <w:r>
          <w:instrText xml:space="preserve"> PAGEREF _Toc664 \h </w:instrText>
        </w:r>
        <w:r>
          <w:fldChar w:fldCharType="separate"/>
        </w:r>
        <w:r>
          <w:t>63</w:t>
        </w:r>
        <w:r>
          <w:fldChar w:fldCharType="end"/>
        </w:r>
      </w:hyperlink>
    </w:p>
    <w:p>
      <w:pPr>
        <w:pStyle w:val="TOC2"/>
        <w:tabs>
          <w:tab w:val="right" w:leader="dot" w:pos="8306"/>
        </w:tabs>
      </w:pPr>
      <w:hyperlink w:anchor="_Toc2076" w:history="1">
        <w:r>
          <w:rPr>
            <w:rFonts w:ascii="仿宋" w:eastAsia="仿宋" w:hAnsi="仿宋" w:cs="仿宋" w:hint="eastAsia"/>
            <w:lang w:eastAsia="zh-CN"/>
          </w:rPr>
          <w:t>(一)、质量管理体系建设</w:t>
        </w:r>
        <w:r>
          <w:tab/>
        </w:r>
        <w:r>
          <w:fldChar w:fldCharType="begin"/>
        </w:r>
        <w:r>
          <w:instrText xml:space="preserve"> PAGEREF _Toc2076 \h </w:instrText>
        </w:r>
        <w:r>
          <w:fldChar w:fldCharType="separate"/>
        </w:r>
        <w:r>
          <w:t>63</w:t>
        </w:r>
        <w:r>
          <w:fldChar w:fldCharType="end"/>
        </w:r>
      </w:hyperlink>
    </w:p>
    <w:p>
      <w:pPr>
        <w:pStyle w:val="TOC2"/>
        <w:tabs>
          <w:tab w:val="right" w:leader="dot" w:pos="8306"/>
        </w:tabs>
      </w:pPr>
      <w:hyperlink w:anchor="_Toc7559" w:history="1">
        <w:r>
          <w:rPr>
            <w:rFonts w:ascii="仿宋" w:eastAsia="仿宋" w:hAnsi="仿宋" w:cs="仿宋" w:hint="eastAsia"/>
            <w:lang w:eastAsia="zh-CN"/>
          </w:rPr>
          <w:t>(二)、质量控制措施</w:t>
        </w:r>
        <w:r>
          <w:tab/>
        </w:r>
        <w:r>
          <w:fldChar w:fldCharType="begin"/>
        </w:r>
        <w:r>
          <w:instrText xml:space="preserve"> PAGEREF _Toc7559 \h </w:instrText>
        </w:r>
        <w:r>
          <w:fldChar w:fldCharType="separate"/>
        </w:r>
        <w:r>
          <w:t>64</w:t>
        </w:r>
        <w:r>
          <w:fldChar w:fldCharType="end"/>
        </w:r>
      </w:hyperlink>
    </w:p>
    <w:p>
      <w:pPr>
        <w:pStyle w:val="TOC1"/>
        <w:tabs>
          <w:tab w:val="right" w:leader="dot" w:pos="8306"/>
        </w:tabs>
      </w:pPr>
      <w:hyperlink w:anchor="_Toc15250" w:history="1">
        <w:r>
          <w:rPr>
            <w:rFonts w:ascii="仿宋" w:eastAsia="仿宋" w:hAnsi="仿宋" w:cs="仿宋" w:hint="eastAsia"/>
            <w:lang w:eastAsia="zh-CN"/>
          </w:rPr>
          <w:t>十七、企业合规与伦理</w:t>
        </w:r>
        <w:r>
          <w:tab/>
        </w:r>
        <w:r>
          <w:fldChar w:fldCharType="begin"/>
        </w:r>
        <w:r>
          <w:instrText xml:space="preserve"> PAGEREF _Toc15250 \h </w:instrText>
        </w:r>
        <w:r>
          <w:fldChar w:fldCharType="separate"/>
        </w:r>
        <w:r>
          <w:t>65</w:t>
        </w:r>
        <w:r>
          <w:fldChar w:fldCharType="end"/>
        </w:r>
      </w:hyperlink>
    </w:p>
    <w:p>
      <w:pPr>
        <w:pStyle w:val="TOC2"/>
        <w:tabs>
          <w:tab w:val="right" w:leader="dot" w:pos="8306"/>
        </w:tabs>
      </w:pPr>
      <w:hyperlink w:anchor="_Toc5627" w:history="1">
        <w:r>
          <w:rPr>
            <w:rFonts w:ascii="仿宋" w:eastAsia="仿宋" w:hAnsi="仿宋" w:cs="仿宋" w:hint="eastAsia"/>
            <w:lang w:eastAsia="zh-CN"/>
          </w:rPr>
          <w:t>(一)、合规政策与程序</w:t>
        </w:r>
        <w:r>
          <w:tab/>
        </w:r>
        <w:r>
          <w:fldChar w:fldCharType="begin"/>
        </w:r>
        <w:r>
          <w:instrText xml:space="preserve"> PAGEREF _Toc5627 \h </w:instrText>
        </w:r>
        <w:r>
          <w:fldChar w:fldCharType="separate"/>
        </w:r>
        <w:r>
          <w:t>65</w:t>
        </w:r>
        <w:r>
          <w:fldChar w:fldCharType="end"/>
        </w:r>
      </w:hyperlink>
    </w:p>
    <w:p>
      <w:pPr>
        <w:pStyle w:val="TOC2"/>
        <w:tabs>
          <w:tab w:val="right" w:leader="dot" w:pos="8306"/>
        </w:tabs>
      </w:pPr>
      <w:hyperlink w:anchor="_Toc15060" w:history="1">
        <w:r>
          <w:rPr>
            <w:rFonts w:ascii="仿宋" w:eastAsia="仿宋" w:hAnsi="仿宋" w:cs="仿宋" w:hint="eastAsia"/>
            <w:lang w:eastAsia="zh-CN"/>
          </w:rPr>
          <w:t>(二)、伦理规范与培训</w:t>
        </w:r>
        <w:r>
          <w:tab/>
        </w:r>
        <w:r>
          <w:fldChar w:fldCharType="begin"/>
        </w:r>
        <w:r>
          <w:instrText xml:space="preserve"> PAGEREF _Toc15060 \h </w:instrText>
        </w:r>
        <w:r>
          <w:fldChar w:fldCharType="separate"/>
        </w:r>
        <w:r>
          <w:t>67</w:t>
        </w:r>
        <w:r>
          <w:fldChar w:fldCharType="end"/>
        </w:r>
      </w:hyperlink>
    </w:p>
    <w:p>
      <w:pPr>
        <w:pStyle w:val="TOC2"/>
        <w:tabs>
          <w:tab w:val="right" w:leader="dot" w:pos="8306"/>
        </w:tabs>
      </w:pPr>
      <w:hyperlink w:anchor="_Toc31480" w:history="1">
        <w:r>
          <w:rPr>
            <w:rFonts w:ascii="仿宋" w:eastAsia="仿宋" w:hAnsi="仿宋" w:cs="仿宋" w:hint="eastAsia"/>
            <w:lang w:eastAsia="zh-CN"/>
          </w:rPr>
          <w:t>(三)、合规风险评估</w:t>
        </w:r>
        <w:r>
          <w:tab/>
        </w:r>
        <w:r>
          <w:fldChar w:fldCharType="begin"/>
        </w:r>
        <w:r>
          <w:instrText xml:space="preserve"> PAGEREF _Toc31480 \h </w:instrText>
        </w:r>
        <w:r>
          <w:fldChar w:fldCharType="separate"/>
        </w:r>
        <w:r>
          <w:t>67</w:t>
        </w:r>
        <w:r>
          <w:fldChar w:fldCharType="end"/>
        </w:r>
      </w:hyperlink>
    </w:p>
    <w:p>
      <w:pPr>
        <w:pStyle w:val="TOC2"/>
        <w:tabs>
          <w:tab w:val="right" w:leader="dot" w:pos="8306"/>
        </w:tabs>
      </w:pPr>
      <w:hyperlink w:anchor="_Toc3507" w:history="1">
        <w:r>
          <w:rPr>
            <w:rFonts w:ascii="仿宋" w:eastAsia="仿宋" w:hAnsi="仿宋" w:cs="仿宋" w:hint="eastAsia"/>
            <w:lang w:eastAsia="zh-CN"/>
          </w:rPr>
          <w:t>(四)、合规监督与执行</w:t>
        </w:r>
        <w:r>
          <w:tab/>
        </w:r>
        <w:r>
          <w:fldChar w:fldCharType="begin"/>
        </w:r>
        <w:r>
          <w:instrText xml:space="preserve"> PAGEREF _Toc3507 \h </w:instrText>
        </w:r>
        <w:r>
          <w:fldChar w:fldCharType="separate"/>
        </w:r>
        <w:r>
          <w:t>69</w:t>
        </w:r>
        <w:r>
          <w:fldChar w:fldCharType="end"/>
        </w:r>
      </w:hyperlink>
    </w:p>
    <w:p>
      <w:pPr>
        <w:pStyle w:val="TOC1"/>
        <w:tabs>
          <w:tab w:val="right" w:leader="dot" w:pos="8306"/>
        </w:tabs>
      </w:pPr>
      <w:hyperlink w:anchor="_Toc32383" w:history="1">
        <w:r>
          <w:rPr>
            <w:rFonts w:ascii="仿宋" w:eastAsia="仿宋" w:hAnsi="仿宋" w:cs="仿宋" w:hint="eastAsia"/>
            <w:lang w:eastAsia="zh-CN"/>
          </w:rPr>
          <w:t>十八、知识产权管理与保护</w:t>
        </w:r>
        <w:r>
          <w:tab/>
        </w:r>
        <w:r>
          <w:fldChar w:fldCharType="begin"/>
        </w:r>
        <w:r>
          <w:instrText xml:space="preserve"> PAGEREF _Toc32383 \h </w:instrText>
        </w:r>
        <w:r>
          <w:fldChar w:fldCharType="separate"/>
        </w:r>
        <w:r>
          <w:t>69</w:t>
        </w:r>
        <w:r>
          <w:fldChar w:fldCharType="end"/>
        </w:r>
      </w:hyperlink>
    </w:p>
    <w:p>
      <w:pPr>
        <w:pStyle w:val="TOC2"/>
        <w:tabs>
          <w:tab w:val="right" w:leader="dot" w:pos="8306"/>
        </w:tabs>
      </w:pPr>
      <w:hyperlink w:anchor="_Toc2512" w:history="1">
        <w:r>
          <w:rPr>
            <w:rFonts w:ascii="仿宋" w:eastAsia="仿宋" w:hAnsi="仿宋" w:cs="仿宋" w:hint="eastAsia"/>
            <w:lang w:eastAsia="zh-CN"/>
          </w:rPr>
          <w:t>(一)、知识产权管理体系建设</w:t>
        </w:r>
        <w:r>
          <w:tab/>
        </w:r>
        <w:r>
          <w:fldChar w:fldCharType="begin"/>
        </w:r>
        <w:r>
          <w:instrText xml:space="preserve"> PAGEREF _Toc2512 \h </w:instrText>
        </w:r>
        <w:r>
          <w:fldChar w:fldCharType="separate"/>
        </w:r>
        <w:r>
          <w:t>69</w:t>
        </w:r>
        <w:r>
          <w:fldChar w:fldCharType="end"/>
        </w:r>
      </w:hyperlink>
    </w:p>
    <w:p>
      <w:pPr>
        <w:pStyle w:val="TOC2"/>
        <w:tabs>
          <w:tab w:val="right" w:leader="dot" w:pos="8306"/>
        </w:tabs>
      </w:pPr>
      <w:hyperlink w:anchor="_Toc1200" w:history="1">
        <w:r>
          <w:rPr>
            <w:rFonts w:ascii="仿宋" w:eastAsia="仿宋" w:hAnsi="仿宋" w:cs="仿宋" w:hint="eastAsia"/>
            <w:lang w:eastAsia="zh-CN"/>
          </w:rPr>
          <w:t>(二)、知识产权保护措施</w:t>
        </w:r>
        <w:r>
          <w:tab/>
        </w:r>
        <w:r>
          <w:fldChar w:fldCharType="begin"/>
        </w:r>
        <w:r>
          <w:instrText xml:space="preserve"> PAGEREF _Toc1200 \h </w:instrText>
        </w:r>
        <w:r>
          <w:fldChar w:fldCharType="separate"/>
        </w:r>
        <w:r>
          <w:t>70</w:t>
        </w:r>
        <w:r>
          <w:fldChar w:fldCharType="end"/>
        </w:r>
      </w:hyperlink>
    </w:p>
    <w:p>
      <w:pPr>
        <w:pStyle w:val="TOC1"/>
        <w:tabs>
          <w:tab w:val="right" w:leader="dot" w:pos="8306"/>
        </w:tabs>
      </w:pPr>
      <w:hyperlink w:anchor="_Toc23498" w:history="1">
        <w:r>
          <w:rPr>
            <w:rFonts w:ascii="仿宋" w:eastAsia="仿宋" w:hAnsi="仿宋" w:cs="仿宋" w:hint="eastAsia"/>
            <w:lang w:eastAsia="zh-CN"/>
          </w:rPr>
          <w:t>十九、人力资源管理与开发</w:t>
        </w:r>
        <w:r>
          <w:tab/>
        </w:r>
        <w:r>
          <w:fldChar w:fldCharType="begin"/>
        </w:r>
        <w:r>
          <w:instrText xml:space="preserve"> PAGEREF _Toc23498 \h </w:instrText>
        </w:r>
        <w:r>
          <w:fldChar w:fldCharType="separate"/>
        </w:r>
        <w:r>
          <w:t>72</w:t>
        </w:r>
        <w:r>
          <w:fldChar w:fldCharType="end"/>
        </w:r>
      </w:hyperlink>
    </w:p>
    <w:p>
      <w:pPr>
        <w:pStyle w:val="TOC2"/>
        <w:tabs>
          <w:tab w:val="right" w:leader="dot" w:pos="8306"/>
        </w:tabs>
      </w:pPr>
      <w:hyperlink w:anchor="_Toc25787" w:history="1">
        <w:r>
          <w:rPr>
            <w:rFonts w:ascii="仿宋" w:eastAsia="仿宋" w:hAnsi="仿宋" w:cs="仿宋" w:hint="eastAsia"/>
            <w:lang w:eastAsia="zh-CN"/>
          </w:rPr>
          <w:t>(一)、人力资源规划</w:t>
        </w:r>
        <w:r>
          <w:tab/>
        </w:r>
        <w:r>
          <w:fldChar w:fldCharType="begin"/>
        </w:r>
        <w:r>
          <w:instrText xml:space="preserve"> PAGEREF _Toc25787 \h </w:instrText>
        </w:r>
        <w:r>
          <w:fldChar w:fldCharType="separate"/>
        </w:r>
        <w:r>
          <w:t>72</w:t>
        </w:r>
        <w:r>
          <w:fldChar w:fldCharType="end"/>
        </w:r>
      </w:hyperlink>
    </w:p>
    <w:p>
      <w:pPr>
        <w:pStyle w:val="TOC2"/>
        <w:tabs>
          <w:tab w:val="right" w:leader="dot" w:pos="8306"/>
        </w:tabs>
      </w:pPr>
      <w:hyperlink w:anchor="_Toc11991" w:history="1">
        <w:r>
          <w:rPr>
            <w:rFonts w:ascii="仿宋" w:eastAsia="仿宋" w:hAnsi="仿宋" w:cs="仿宋" w:hint="eastAsia"/>
            <w:lang w:eastAsia="zh-CN"/>
          </w:rPr>
          <w:t>(二)、人力资源开发与培训</w:t>
        </w:r>
        <w:r>
          <w:tab/>
        </w:r>
        <w:r>
          <w:fldChar w:fldCharType="begin"/>
        </w:r>
        <w:r>
          <w:instrText xml:space="preserve"> PAGEREF _Toc11991 \h </w:instrText>
        </w:r>
        <w:r>
          <w:fldChar w:fldCharType="separate"/>
        </w:r>
        <w:r>
          <w:t>74</w:t>
        </w:r>
        <w:r>
          <w:fldChar w:fldCharType="end"/>
        </w:r>
      </w:hyperlink>
    </w:p>
    <w:p>
      <w:pPr>
        <w:pStyle w:val="TOC1"/>
        <w:tabs>
          <w:tab w:val="right" w:leader="dot" w:pos="8306"/>
        </w:tabs>
      </w:pPr>
      <w:hyperlink w:anchor="_Toc12965" w:history="1">
        <w:r>
          <w:rPr>
            <w:rFonts w:ascii="仿宋" w:eastAsia="仿宋" w:hAnsi="仿宋" w:cs="仿宋" w:hint="eastAsia"/>
            <w:lang w:eastAsia="zh-CN"/>
          </w:rPr>
          <w:t>二十、设施与设备管理</w:t>
        </w:r>
        <w:r>
          <w:tab/>
        </w:r>
        <w:r>
          <w:fldChar w:fldCharType="begin"/>
        </w:r>
        <w:r>
          <w:instrText xml:space="preserve"> PAGEREF _Toc12965 \h </w:instrText>
        </w:r>
        <w:r>
          <w:fldChar w:fldCharType="separate"/>
        </w:r>
        <w:r>
          <w:t>76</w:t>
        </w:r>
        <w:r>
          <w:fldChar w:fldCharType="end"/>
        </w:r>
      </w:hyperlink>
    </w:p>
    <w:p>
      <w:pPr>
        <w:pStyle w:val="TOC2"/>
        <w:tabs>
          <w:tab w:val="right" w:leader="dot" w:pos="8306"/>
        </w:tabs>
      </w:pPr>
      <w:hyperlink w:anchor="_Toc3593" w:history="1">
        <w:r>
          <w:rPr>
            <w:rFonts w:ascii="仿宋" w:eastAsia="仿宋" w:hAnsi="仿宋" w:cs="仿宋" w:hint="eastAsia"/>
            <w:lang w:eastAsia="zh-CN"/>
          </w:rPr>
          <w:t>(一)、设施规划与配置</w:t>
        </w:r>
        <w:r>
          <w:tab/>
        </w:r>
        <w:r>
          <w:fldChar w:fldCharType="begin"/>
        </w:r>
        <w:r>
          <w:instrText xml:space="preserve"> PAGEREF _Toc3593 \h </w:instrText>
        </w:r>
        <w:r>
          <w:fldChar w:fldCharType="separate"/>
        </w:r>
        <w:r>
          <w:t>76</w:t>
        </w:r>
        <w:r>
          <w:fldChar w:fldCharType="end"/>
        </w:r>
      </w:hyperlink>
    </w:p>
    <w:p>
      <w:pPr>
        <w:pStyle w:val="TOC2"/>
        <w:tabs>
          <w:tab w:val="right" w:leader="dot" w:pos="8306"/>
        </w:tabs>
      </w:pPr>
      <w:hyperlink w:anchor="_Toc24555" w:history="1">
        <w:r>
          <w:rPr>
            <w:rFonts w:ascii="仿宋" w:eastAsia="仿宋" w:hAnsi="仿宋" w:cs="仿宋" w:hint="eastAsia"/>
            <w:lang w:eastAsia="zh-CN"/>
          </w:rPr>
          <w:t>(二)、设备采购与维护管理</w:t>
        </w:r>
        <w:r>
          <w:tab/>
        </w:r>
        <w:r>
          <w:fldChar w:fldCharType="begin"/>
        </w:r>
        <w:r>
          <w:instrText xml:space="preserve"> PAGEREF _Toc24555 \h </w:instrText>
        </w:r>
        <w:r>
          <w:fldChar w:fldCharType="separate"/>
        </w:r>
        <w:r>
          <w:t>77</w:t>
        </w:r>
        <w:r>
          <w:fldChar w:fldCharType="end"/>
        </w:r>
      </w:hyperlink>
    </w:p>
    <w:p>
      <w:pPr>
        <w:pStyle w:val="TOC2"/>
        <w:tabs>
          <w:tab w:val="right" w:leader="dot" w:pos="8306"/>
        </w:tabs>
      </w:pPr>
      <w:hyperlink w:anchor="_Toc13515" w:history="1">
        <w:r>
          <w:rPr>
            <w:rFonts w:ascii="仿宋" w:eastAsia="仿宋" w:hAnsi="仿宋" w:cs="仿宋" w:hint="eastAsia"/>
            <w:lang w:eastAsia="zh-CN"/>
          </w:rPr>
          <w:t>(三)、设施设备升级策略</w:t>
        </w:r>
        <w:r>
          <w:tab/>
        </w:r>
        <w:r>
          <w:fldChar w:fldCharType="begin"/>
        </w:r>
        <w:r>
          <w:instrText xml:space="preserve"> PAGEREF _Toc13515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68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态、半固态食品无菌包装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固态、半固态食品无菌包装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70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固态、半固态食品无菌包装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固态、半固态食品无菌包装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固态、半固态食品无菌包装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94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11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在固态、半固态食品无菌包装设备项目启动前，将进行一系列深入的地质调查，包括钻探和土壤取样，以深入了解项目区域的地层结构和土壤组成。特别是对于土壤的承载能力和地下水位的深度进行详细评估。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完成初始的地质风险评估后，固态、半固态食品无菌包装设备项目将安装长期地质监测设备，如倾斜仪、裂缝计和地下水位计，以持续监测地质条件的变化。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984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7777"/>
      <w:r>
        <w:rPr>
          <w:rFonts w:ascii="仿宋" w:eastAsia="仿宋" w:hAnsi="仿宋" w:cs="仿宋" w:hint="eastAsia"/>
          <w:sz w:val="28"/>
          <w:lang w:eastAsia="zh-CN"/>
        </w:rPr>
        <w:t>二、固态、半固态食品无菌包装设备项目概论</w:t>
      </w:r>
      <w:bookmarkEnd w:id="8"/>
    </w:p>
    <w:p>
      <w:pPr>
        <w:pStyle w:val="Heading2"/>
        <w:rPr>
          <w:rFonts w:ascii="仿宋" w:eastAsia="仿宋" w:hAnsi="仿宋" w:cs="仿宋" w:hint="eastAsia"/>
          <w:lang w:eastAsia="zh-CN"/>
        </w:rPr>
      </w:pPr>
      <w:bookmarkStart w:id="9" w:name="_Toc14484"/>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的申报单位是“XXX实业发展公司”，这是一家在其所处行业内备受尊敬的企业。公司自成立以来，通过其在固态、半固态食品无菌包装设备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固态、半固态食品无菌包装设备项目及其他多个行业领域中都有着显著的贡献。秦XX以其出色的领导才能和敏锐的商业洞察力，带领公司在固态、半固态食品无菌包装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固态、半固态食品无菌包装设备项目的重要合作伙伴。公司专注于[行业名称]领域，以创新作为驱动力，不断推动技术进步和市场扩张。在固态、半固态食品无菌包装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固态、半固态食品无菌包装设备项目中展现了强劲的增长和稳定的财务表现。公司通过有效的策略，在固态、半固态食品无菌包装设备项目中扩大了其市场份额并增强了盈利能力。同时，公司积极承担社会责任，参与各类社会公益项目，增强了其在固态、半固态食品无菌包装设备项目中的品牌形象和社会影响力。</w:t>
      </w:r>
    </w:p>
    <w:p>
      <w:pPr>
        <w:pStyle w:val="Heading2"/>
        <w:ind w:firstLine="560" w:firstLineChars="200"/>
        <w:rPr>
          <w:rFonts w:ascii="仿宋" w:eastAsia="仿宋" w:hAnsi="仿宋" w:cs="仿宋" w:hint="eastAsia"/>
          <w:sz w:val="28"/>
          <w:lang w:eastAsia="zh-CN"/>
        </w:rPr>
      </w:pPr>
      <w:bookmarkStart w:id="10" w:name="_Toc19209"/>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https://d.book118.com/388036111006006030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7E106D"/>
    <w:rsid w:val="247E10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036111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2024-01-14T23:51:00Z</dcterms:created>
  <dcterms:modified xsi:type="dcterms:W3CDTF">2024-01-14T23:51:53Z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562695D3479249309BECBFCE86176CED_11</vt:lpwstr>
  </property>
  <property fmtid="{D5CDD505-2E9C-101B-9397-08002B2CF9AE}" pid="3" name="KSOProductBuildVer">
    <vt:lpwstr>2052-12.1.0.16120</vt:lpwstr>
  </property>
</Properties>
</file>