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幼儿教育项目建设方案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02" w:history="1">
        <w:r>
          <w:rPr>
            <w:rFonts w:ascii="仿宋" w:eastAsia="仿宋" w:hAnsi="仿宋" w:cs="仿宋" w:hint="eastAsia"/>
            <w:lang w:eastAsia="zh-CN"/>
          </w:rPr>
          <w:t>概论</w:t>
        </w:r>
        <w:r>
          <w:tab/>
        </w:r>
        <w:r>
          <w:fldChar w:fldCharType="begin"/>
        </w:r>
        <w:r>
          <w:instrText xml:space="preserve"> PAGEREF _Toc26102 \h </w:instrText>
        </w:r>
        <w:r>
          <w:fldChar w:fldCharType="separate"/>
        </w:r>
        <w:r>
          <w:t>3</w:t>
        </w:r>
        <w:r>
          <w:fldChar w:fldCharType="end"/>
        </w:r>
      </w:hyperlink>
    </w:p>
    <w:p>
      <w:pPr>
        <w:pStyle w:val="TOC1"/>
        <w:tabs>
          <w:tab w:val="right" w:leader="dot" w:pos="8306"/>
        </w:tabs>
      </w:pPr>
      <w:hyperlink w:anchor="_Toc18966" w:history="1">
        <w:r>
          <w:rPr>
            <w:rFonts w:ascii="仿宋" w:eastAsia="仿宋" w:hAnsi="仿宋" w:cs="仿宋" w:hint="eastAsia"/>
            <w:lang w:eastAsia="zh-CN"/>
          </w:rPr>
          <w:t>一、经济影响分析</w:t>
        </w:r>
        <w:r>
          <w:tab/>
        </w:r>
        <w:r>
          <w:fldChar w:fldCharType="begin"/>
        </w:r>
        <w:r>
          <w:instrText xml:space="preserve"> PAGEREF _Toc18966 \h </w:instrText>
        </w:r>
        <w:r>
          <w:fldChar w:fldCharType="separate"/>
        </w:r>
        <w:r>
          <w:t>3</w:t>
        </w:r>
        <w:r>
          <w:fldChar w:fldCharType="end"/>
        </w:r>
      </w:hyperlink>
    </w:p>
    <w:p>
      <w:pPr>
        <w:pStyle w:val="TOC2"/>
        <w:tabs>
          <w:tab w:val="right" w:leader="dot" w:pos="8306"/>
        </w:tabs>
      </w:pPr>
      <w:hyperlink w:anchor="_Toc19408" w:history="1">
        <w:r>
          <w:rPr>
            <w:rFonts w:ascii="仿宋" w:eastAsia="仿宋" w:hAnsi="仿宋" w:cs="仿宋" w:hint="eastAsia"/>
            <w:lang w:eastAsia="zh-CN"/>
          </w:rPr>
          <w:t>(一)、经济费用效益或费用效果分析</w:t>
        </w:r>
        <w:r>
          <w:tab/>
        </w:r>
        <w:r>
          <w:fldChar w:fldCharType="begin"/>
        </w:r>
        <w:r>
          <w:instrText xml:space="preserve"> PAGEREF _Toc19408 \h </w:instrText>
        </w:r>
        <w:r>
          <w:fldChar w:fldCharType="separate"/>
        </w:r>
        <w:r>
          <w:t>3</w:t>
        </w:r>
        <w:r>
          <w:fldChar w:fldCharType="end"/>
        </w:r>
      </w:hyperlink>
    </w:p>
    <w:p>
      <w:pPr>
        <w:pStyle w:val="TOC2"/>
        <w:tabs>
          <w:tab w:val="right" w:leader="dot" w:pos="8306"/>
        </w:tabs>
      </w:pPr>
      <w:hyperlink w:anchor="_Toc27335" w:history="1">
        <w:r>
          <w:rPr>
            <w:rFonts w:ascii="仿宋" w:eastAsia="仿宋" w:hAnsi="仿宋" w:cs="仿宋" w:hint="eastAsia"/>
            <w:lang w:eastAsia="zh-CN"/>
          </w:rPr>
          <w:t>(二)、行业影响分析</w:t>
        </w:r>
        <w:r>
          <w:tab/>
        </w:r>
        <w:r>
          <w:fldChar w:fldCharType="begin"/>
        </w:r>
        <w:r>
          <w:instrText xml:space="preserve"> PAGEREF _Toc27335 \h </w:instrText>
        </w:r>
        <w:r>
          <w:fldChar w:fldCharType="separate"/>
        </w:r>
        <w:r>
          <w:t>5</w:t>
        </w:r>
        <w:r>
          <w:fldChar w:fldCharType="end"/>
        </w:r>
      </w:hyperlink>
    </w:p>
    <w:p>
      <w:pPr>
        <w:pStyle w:val="TOC2"/>
        <w:tabs>
          <w:tab w:val="right" w:leader="dot" w:pos="8306"/>
        </w:tabs>
      </w:pPr>
      <w:hyperlink w:anchor="_Toc22049" w:history="1">
        <w:r>
          <w:rPr>
            <w:rFonts w:ascii="仿宋" w:eastAsia="仿宋" w:hAnsi="仿宋" w:cs="仿宋" w:hint="eastAsia"/>
            <w:lang w:eastAsia="zh-CN"/>
          </w:rPr>
          <w:t>(三)、区域经济影响分析</w:t>
        </w:r>
        <w:r>
          <w:tab/>
        </w:r>
        <w:r>
          <w:fldChar w:fldCharType="begin"/>
        </w:r>
        <w:r>
          <w:instrText xml:space="preserve"> PAGEREF _Toc22049 \h </w:instrText>
        </w:r>
        <w:r>
          <w:fldChar w:fldCharType="separate"/>
        </w:r>
        <w:r>
          <w:t>7</w:t>
        </w:r>
        <w:r>
          <w:fldChar w:fldCharType="end"/>
        </w:r>
      </w:hyperlink>
    </w:p>
    <w:p>
      <w:pPr>
        <w:pStyle w:val="TOC2"/>
        <w:tabs>
          <w:tab w:val="right" w:leader="dot" w:pos="8306"/>
        </w:tabs>
      </w:pPr>
      <w:hyperlink w:anchor="_Toc23875" w:history="1">
        <w:r>
          <w:rPr>
            <w:rFonts w:ascii="仿宋" w:eastAsia="仿宋" w:hAnsi="仿宋" w:cs="仿宋" w:hint="eastAsia"/>
            <w:lang w:eastAsia="zh-CN"/>
          </w:rPr>
          <w:t>(四)、宏观经济影响分析</w:t>
        </w:r>
        <w:r>
          <w:tab/>
        </w:r>
        <w:r>
          <w:fldChar w:fldCharType="begin"/>
        </w:r>
        <w:r>
          <w:instrText xml:space="preserve"> PAGEREF _Toc23875 \h </w:instrText>
        </w:r>
        <w:r>
          <w:fldChar w:fldCharType="separate"/>
        </w:r>
        <w:r>
          <w:t>8</w:t>
        </w:r>
        <w:r>
          <w:fldChar w:fldCharType="end"/>
        </w:r>
      </w:hyperlink>
    </w:p>
    <w:p>
      <w:pPr>
        <w:pStyle w:val="TOC1"/>
        <w:tabs>
          <w:tab w:val="right" w:leader="dot" w:pos="8306"/>
        </w:tabs>
      </w:pPr>
      <w:hyperlink w:anchor="_Toc18042" w:history="1">
        <w:r>
          <w:rPr>
            <w:rFonts w:ascii="仿宋" w:eastAsia="仿宋" w:hAnsi="仿宋" w:cs="仿宋" w:hint="eastAsia"/>
            <w:lang w:eastAsia="zh-CN"/>
          </w:rPr>
          <w:t>二、背景、必要性分析</w:t>
        </w:r>
        <w:r>
          <w:tab/>
        </w:r>
        <w:r>
          <w:fldChar w:fldCharType="begin"/>
        </w:r>
        <w:r>
          <w:instrText xml:space="preserve"> PAGEREF _Toc18042 \h </w:instrText>
        </w:r>
        <w:r>
          <w:fldChar w:fldCharType="separate"/>
        </w:r>
        <w:r>
          <w:t>9</w:t>
        </w:r>
        <w:r>
          <w:fldChar w:fldCharType="end"/>
        </w:r>
      </w:hyperlink>
    </w:p>
    <w:p>
      <w:pPr>
        <w:pStyle w:val="TOC2"/>
        <w:tabs>
          <w:tab w:val="right" w:leader="dot" w:pos="8306"/>
        </w:tabs>
      </w:pPr>
      <w:hyperlink w:anchor="_Toc16494" w:history="1">
        <w:r>
          <w:rPr>
            <w:rFonts w:ascii="仿宋" w:eastAsia="仿宋" w:hAnsi="仿宋" w:cs="仿宋" w:hint="eastAsia"/>
            <w:lang w:eastAsia="zh-CN"/>
          </w:rPr>
          <w:t>(一)、项目建设背景</w:t>
        </w:r>
        <w:r>
          <w:tab/>
        </w:r>
        <w:r>
          <w:fldChar w:fldCharType="begin"/>
        </w:r>
        <w:r>
          <w:instrText xml:space="preserve"> PAGEREF _Toc16494 \h </w:instrText>
        </w:r>
        <w:r>
          <w:fldChar w:fldCharType="separate"/>
        </w:r>
        <w:r>
          <w:t>9</w:t>
        </w:r>
        <w:r>
          <w:fldChar w:fldCharType="end"/>
        </w:r>
      </w:hyperlink>
    </w:p>
    <w:p>
      <w:pPr>
        <w:pStyle w:val="TOC2"/>
        <w:tabs>
          <w:tab w:val="right" w:leader="dot" w:pos="8306"/>
        </w:tabs>
      </w:pPr>
      <w:hyperlink w:anchor="_Toc23931" w:history="1">
        <w:r>
          <w:rPr>
            <w:rFonts w:ascii="仿宋" w:eastAsia="仿宋" w:hAnsi="仿宋" w:cs="仿宋" w:hint="eastAsia"/>
            <w:lang w:eastAsia="zh-CN"/>
          </w:rPr>
          <w:t>(二)、必要性分析</w:t>
        </w:r>
        <w:r>
          <w:tab/>
        </w:r>
        <w:r>
          <w:fldChar w:fldCharType="begin"/>
        </w:r>
        <w:r>
          <w:instrText xml:space="preserve"> PAGEREF _Toc23931 \h </w:instrText>
        </w:r>
        <w:r>
          <w:fldChar w:fldCharType="separate"/>
        </w:r>
        <w:r>
          <w:t>10</w:t>
        </w:r>
        <w:r>
          <w:fldChar w:fldCharType="end"/>
        </w:r>
      </w:hyperlink>
    </w:p>
    <w:p>
      <w:pPr>
        <w:pStyle w:val="TOC2"/>
        <w:tabs>
          <w:tab w:val="right" w:leader="dot" w:pos="8306"/>
        </w:tabs>
      </w:pPr>
      <w:hyperlink w:anchor="_Toc8836" w:history="1">
        <w:r>
          <w:rPr>
            <w:rFonts w:ascii="仿宋" w:eastAsia="仿宋" w:hAnsi="仿宋" w:cs="仿宋" w:hint="eastAsia"/>
            <w:lang w:eastAsia="zh-CN"/>
          </w:rPr>
          <w:t>(三)、项目建设有利条件</w:t>
        </w:r>
        <w:r>
          <w:tab/>
        </w:r>
        <w:r>
          <w:fldChar w:fldCharType="begin"/>
        </w:r>
        <w:r>
          <w:instrText xml:space="preserve"> PAGEREF _Toc8836 \h </w:instrText>
        </w:r>
        <w:r>
          <w:fldChar w:fldCharType="separate"/>
        </w:r>
        <w:r>
          <w:t>12</w:t>
        </w:r>
        <w:r>
          <w:fldChar w:fldCharType="end"/>
        </w:r>
      </w:hyperlink>
    </w:p>
    <w:p>
      <w:pPr>
        <w:pStyle w:val="TOC1"/>
        <w:tabs>
          <w:tab w:val="right" w:leader="dot" w:pos="8306"/>
        </w:tabs>
      </w:pPr>
      <w:hyperlink w:anchor="_Toc2057" w:history="1">
        <w:r>
          <w:rPr>
            <w:rFonts w:ascii="仿宋" w:eastAsia="仿宋" w:hAnsi="仿宋" w:cs="仿宋" w:hint="eastAsia"/>
            <w:lang w:eastAsia="zh-CN"/>
          </w:rPr>
          <w:t>三、环境和生态影响分析</w:t>
        </w:r>
        <w:r>
          <w:tab/>
        </w:r>
        <w:r>
          <w:fldChar w:fldCharType="begin"/>
        </w:r>
        <w:r>
          <w:instrText xml:space="preserve"> PAGEREF _Toc2057 \h </w:instrText>
        </w:r>
        <w:r>
          <w:fldChar w:fldCharType="separate"/>
        </w:r>
        <w:r>
          <w:t>13</w:t>
        </w:r>
        <w:r>
          <w:fldChar w:fldCharType="end"/>
        </w:r>
      </w:hyperlink>
    </w:p>
    <w:p>
      <w:pPr>
        <w:pStyle w:val="TOC2"/>
        <w:tabs>
          <w:tab w:val="right" w:leader="dot" w:pos="8306"/>
        </w:tabs>
      </w:pPr>
      <w:hyperlink w:anchor="_Toc24079" w:history="1">
        <w:r>
          <w:rPr>
            <w:rFonts w:ascii="仿宋" w:eastAsia="仿宋" w:hAnsi="仿宋" w:cs="仿宋" w:hint="eastAsia"/>
            <w:lang w:eastAsia="zh-CN"/>
          </w:rPr>
          <w:t>(一)、环境和生态现状</w:t>
        </w:r>
        <w:r>
          <w:tab/>
        </w:r>
        <w:r>
          <w:fldChar w:fldCharType="begin"/>
        </w:r>
        <w:r>
          <w:instrText xml:space="preserve"> PAGEREF _Toc24079 \h </w:instrText>
        </w:r>
        <w:r>
          <w:fldChar w:fldCharType="separate"/>
        </w:r>
        <w:r>
          <w:t>13</w:t>
        </w:r>
        <w:r>
          <w:fldChar w:fldCharType="end"/>
        </w:r>
      </w:hyperlink>
    </w:p>
    <w:p>
      <w:pPr>
        <w:pStyle w:val="TOC2"/>
        <w:tabs>
          <w:tab w:val="right" w:leader="dot" w:pos="8306"/>
        </w:tabs>
      </w:pPr>
      <w:hyperlink w:anchor="_Toc6894" w:history="1">
        <w:r>
          <w:rPr>
            <w:rFonts w:ascii="仿宋" w:eastAsia="仿宋" w:hAnsi="仿宋" w:cs="仿宋" w:hint="eastAsia"/>
            <w:lang w:eastAsia="zh-CN"/>
          </w:rPr>
          <w:t>(二)、生态环境影响分析</w:t>
        </w:r>
        <w:r>
          <w:tab/>
        </w:r>
        <w:r>
          <w:fldChar w:fldCharType="begin"/>
        </w:r>
        <w:r>
          <w:instrText xml:space="preserve"> PAGEREF _Toc6894 \h </w:instrText>
        </w:r>
        <w:r>
          <w:fldChar w:fldCharType="separate"/>
        </w:r>
        <w:r>
          <w:t>15</w:t>
        </w:r>
        <w:r>
          <w:fldChar w:fldCharType="end"/>
        </w:r>
      </w:hyperlink>
    </w:p>
    <w:p>
      <w:pPr>
        <w:pStyle w:val="TOC2"/>
        <w:tabs>
          <w:tab w:val="right" w:leader="dot" w:pos="8306"/>
        </w:tabs>
      </w:pPr>
      <w:hyperlink w:anchor="_Toc28526" w:history="1">
        <w:r>
          <w:rPr>
            <w:rFonts w:ascii="仿宋" w:eastAsia="仿宋" w:hAnsi="仿宋" w:cs="仿宋" w:hint="eastAsia"/>
            <w:lang w:eastAsia="zh-CN"/>
          </w:rPr>
          <w:t>(三)、生态环境保护措施</w:t>
        </w:r>
        <w:r>
          <w:tab/>
        </w:r>
        <w:r>
          <w:fldChar w:fldCharType="begin"/>
        </w:r>
        <w:r>
          <w:instrText xml:space="preserve"> PAGEREF _Toc28526 \h </w:instrText>
        </w:r>
        <w:r>
          <w:fldChar w:fldCharType="separate"/>
        </w:r>
        <w:r>
          <w:t>16</w:t>
        </w:r>
        <w:r>
          <w:fldChar w:fldCharType="end"/>
        </w:r>
      </w:hyperlink>
    </w:p>
    <w:p>
      <w:pPr>
        <w:pStyle w:val="TOC2"/>
        <w:tabs>
          <w:tab w:val="right" w:leader="dot" w:pos="8306"/>
        </w:tabs>
      </w:pPr>
      <w:hyperlink w:anchor="_Toc14536" w:history="1">
        <w:r>
          <w:rPr>
            <w:rFonts w:ascii="仿宋" w:eastAsia="仿宋" w:hAnsi="仿宋" w:cs="仿宋" w:hint="eastAsia"/>
            <w:lang w:eastAsia="zh-CN"/>
          </w:rPr>
          <w:t>(四)、地质灾害影响分析</w:t>
        </w:r>
        <w:r>
          <w:tab/>
        </w:r>
        <w:r>
          <w:fldChar w:fldCharType="begin"/>
        </w:r>
        <w:r>
          <w:instrText xml:space="preserve"> PAGEREF _Toc14536 \h </w:instrText>
        </w:r>
        <w:r>
          <w:fldChar w:fldCharType="separate"/>
        </w:r>
        <w:r>
          <w:t>18</w:t>
        </w:r>
        <w:r>
          <w:fldChar w:fldCharType="end"/>
        </w:r>
      </w:hyperlink>
    </w:p>
    <w:p>
      <w:pPr>
        <w:pStyle w:val="TOC2"/>
        <w:tabs>
          <w:tab w:val="right" w:leader="dot" w:pos="8306"/>
        </w:tabs>
      </w:pPr>
      <w:hyperlink w:anchor="_Toc3993" w:history="1">
        <w:r>
          <w:rPr>
            <w:rFonts w:ascii="仿宋" w:eastAsia="仿宋" w:hAnsi="仿宋" w:cs="仿宋" w:hint="eastAsia"/>
            <w:lang w:eastAsia="zh-CN"/>
          </w:rPr>
          <w:t>(五)、特殊环境影响</w:t>
        </w:r>
        <w:r>
          <w:tab/>
        </w:r>
        <w:r>
          <w:fldChar w:fldCharType="begin"/>
        </w:r>
        <w:r>
          <w:instrText xml:space="preserve"> PAGEREF _Toc3993 \h </w:instrText>
        </w:r>
        <w:r>
          <w:fldChar w:fldCharType="separate"/>
        </w:r>
        <w:r>
          <w:t>19</w:t>
        </w:r>
        <w:r>
          <w:fldChar w:fldCharType="end"/>
        </w:r>
      </w:hyperlink>
    </w:p>
    <w:p>
      <w:pPr>
        <w:pStyle w:val="TOC1"/>
        <w:tabs>
          <w:tab w:val="right" w:leader="dot" w:pos="8306"/>
        </w:tabs>
      </w:pPr>
      <w:hyperlink w:anchor="_Toc7226" w:history="1">
        <w:r>
          <w:rPr>
            <w:rFonts w:ascii="仿宋" w:eastAsia="仿宋" w:hAnsi="仿宋" w:cs="仿宋" w:hint="eastAsia"/>
            <w:lang w:eastAsia="zh-CN"/>
          </w:rPr>
          <w:t>四、项目监理与质量保证</w:t>
        </w:r>
        <w:r>
          <w:tab/>
        </w:r>
        <w:r>
          <w:fldChar w:fldCharType="begin"/>
        </w:r>
        <w:r>
          <w:instrText xml:space="preserve"> PAGEREF _Toc7226 \h </w:instrText>
        </w:r>
        <w:r>
          <w:fldChar w:fldCharType="separate"/>
        </w:r>
        <w:r>
          <w:t>20</w:t>
        </w:r>
        <w:r>
          <w:fldChar w:fldCharType="end"/>
        </w:r>
      </w:hyperlink>
    </w:p>
    <w:p>
      <w:pPr>
        <w:pStyle w:val="TOC2"/>
        <w:tabs>
          <w:tab w:val="right" w:leader="dot" w:pos="8306"/>
        </w:tabs>
      </w:pPr>
      <w:hyperlink w:anchor="_Toc1546" w:history="1">
        <w:r>
          <w:rPr>
            <w:rFonts w:ascii="仿宋" w:eastAsia="仿宋" w:hAnsi="仿宋" w:cs="仿宋" w:hint="eastAsia"/>
            <w:lang w:eastAsia="zh-CN"/>
          </w:rPr>
          <w:t>(一)、监理体系构建</w:t>
        </w:r>
        <w:r>
          <w:tab/>
        </w:r>
        <w:r>
          <w:fldChar w:fldCharType="begin"/>
        </w:r>
        <w:r>
          <w:instrText xml:space="preserve"> PAGEREF _Toc1546 \h </w:instrText>
        </w:r>
        <w:r>
          <w:fldChar w:fldCharType="separate"/>
        </w:r>
        <w:r>
          <w:t>20</w:t>
        </w:r>
        <w:r>
          <w:fldChar w:fldCharType="end"/>
        </w:r>
      </w:hyperlink>
    </w:p>
    <w:p>
      <w:pPr>
        <w:pStyle w:val="TOC2"/>
        <w:tabs>
          <w:tab w:val="right" w:leader="dot" w:pos="8306"/>
        </w:tabs>
      </w:pPr>
      <w:hyperlink w:anchor="_Toc4270" w:history="1">
        <w:r>
          <w:rPr>
            <w:rFonts w:ascii="仿宋" w:eastAsia="仿宋" w:hAnsi="仿宋" w:cs="仿宋" w:hint="eastAsia"/>
            <w:lang w:eastAsia="zh-CN"/>
          </w:rPr>
          <w:t>(二)、质量保证体系实施</w:t>
        </w:r>
        <w:r>
          <w:tab/>
        </w:r>
        <w:r>
          <w:fldChar w:fldCharType="begin"/>
        </w:r>
        <w:r>
          <w:instrText xml:space="preserve"> PAGEREF _Toc4270 \h </w:instrText>
        </w:r>
        <w:r>
          <w:fldChar w:fldCharType="separate"/>
        </w:r>
        <w:r>
          <w:t>21</w:t>
        </w:r>
        <w:r>
          <w:fldChar w:fldCharType="end"/>
        </w:r>
      </w:hyperlink>
    </w:p>
    <w:p>
      <w:pPr>
        <w:pStyle w:val="TOC2"/>
        <w:tabs>
          <w:tab w:val="right" w:leader="dot" w:pos="8306"/>
        </w:tabs>
      </w:pPr>
      <w:hyperlink w:anchor="_Toc29430" w:history="1">
        <w:r>
          <w:rPr>
            <w:rFonts w:ascii="仿宋" w:eastAsia="仿宋" w:hAnsi="仿宋" w:cs="仿宋" w:hint="eastAsia"/>
            <w:lang w:eastAsia="zh-CN"/>
          </w:rPr>
          <w:t>(三)、监理与质量控制流程</w:t>
        </w:r>
        <w:r>
          <w:tab/>
        </w:r>
        <w:r>
          <w:fldChar w:fldCharType="begin"/>
        </w:r>
        <w:r>
          <w:instrText xml:space="preserve"> PAGEREF _Toc29430 \h </w:instrText>
        </w:r>
        <w:r>
          <w:fldChar w:fldCharType="separate"/>
        </w:r>
        <w:r>
          <w:t>22</w:t>
        </w:r>
        <w:r>
          <w:fldChar w:fldCharType="end"/>
        </w:r>
      </w:hyperlink>
    </w:p>
    <w:p>
      <w:pPr>
        <w:pStyle w:val="TOC1"/>
        <w:tabs>
          <w:tab w:val="right" w:leader="dot" w:pos="8306"/>
        </w:tabs>
      </w:pPr>
      <w:hyperlink w:anchor="_Toc30258" w:history="1">
        <w:r>
          <w:rPr>
            <w:rFonts w:ascii="仿宋" w:eastAsia="仿宋" w:hAnsi="仿宋" w:cs="仿宋" w:hint="eastAsia"/>
            <w:lang w:eastAsia="zh-CN"/>
          </w:rPr>
          <w:t>五、资源开发及综合利用分析</w:t>
        </w:r>
        <w:r>
          <w:tab/>
        </w:r>
        <w:r>
          <w:fldChar w:fldCharType="begin"/>
        </w:r>
        <w:r>
          <w:instrText xml:space="preserve"> PAGEREF _Toc30258 \h </w:instrText>
        </w:r>
        <w:r>
          <w:fldChar w:fldCharType="separate"/>
        </w:r>
        <w:r>
          <w:t>22</w:t>
        </w:r>
        <w:r>
          <w:fldChar w:fldCharType="end"/>
        </w:r>
      </w:hyperlink>
    </w:p>
    <w:p>
      <w:pPr>
        <w:pStyle w:val="TOC2"/>
        <w:tabs>
          <w:tab w:val="right" w:leader="dot" w:pos="8306"/>
        </w:tabs>
      </w:pPr>
      <w:hyperlink w:anchor="_Toc7222" w:history="1">
        <w:r>
          <w:rPr>
            <w:rFonts w:ascii="仿宋" w:eastAsia="仿宋" w:hAnsi="仿宋" w:cs="仿宋" w:hint="eastAsia"/>
            <w:lang w:eastAsia="zh-CN"/>
          </w:rPr>
          <w:t>(一)、资源开发方案</w:t>
        </w:r>
        <w:r>
          <w:tab/>
        </w:r>
        <w:r>
          <w:fldChar w:fldCharType="begin"/>
        </w:r>
        <w:r>
          <w:instrText xml:space="preserve"> PAGEREF _Toc7222 \h </w:instrText>
        </w:r>
        <w:r>
          <w:fldChar w:fldCharType="separate"/>
        </w:r>
        <w:r>
          <w:t>22</w:t>
        </w:r>
        <w:r>
          <w:fldChar w:fldCharType="end"/>
        </w:r>
      </w:hyperlink>
    </w:p>
    <w:p>
      <w:pPr>
        <w:pStyle w:val="TOC2"/>
        <w:tabs>
          <w:tab w:val="right" w:leader="dot" w:pos="8306"/>
        </w:tabs>
      </w:pPr>
      <w:hyperlink w:anchor="_Toc20787" w:history="1">
        <w:r>
          <w:rPr>
            <w:rFonts w:ascii="仿宋" w:eastAsia="仿宋" w:hAnsi="仿宋" w:cs="仿宋" w:hint="eastAsia"/>
            <w:lang w:eastAsia="zh-CN"/>
          </w:rPr>
          <w:t>(二)、资源利用方案</w:t>
        </w:r>
        <w:r>
          <w:tab/>
        </w:r>
        <w:r>
          <w:fldChar w:fldCharType="begin"/>
        </w:r>
        <w:r>
          <w:instrText xml:space="preserve"> PAGEREF _Toc20787 \h </w:instrText>
        </w:r>
        <w:r>
          <w:fldChar w:fldCharType="separate"/>
        </w:r>
        <w:r>
          <w:t>23</w:t>
        </w:r>
        <w:r>
          <w:fldChar w:fldCharType="end"/>
        </w:r>
      </w:hyperlink>
    </w:p>
    <w:p>
      <w:pPr>
        <w:pStyle w:val="TOC2"/>
        <w:tabs>
          <w:tab w:val="right" w:leader="dot" w:pos="8306"/>
        </w:tabs>
      </w:pPr>
      <w:hyperlink w:anchor="_Toc23184" w:history="1">
        <w:r>
          <w:rPr>
            <w:rFonts w:ascii="仿宋" w:eastAsia="仿宋" w:hAnsi="仿宋" w:cs="仿宋" w:hint="eastAsia"/>
            <w:lang w:eastAsia="zh-CN"/>
          </w:rPr>
          <w:t>(三)、资源节约措施</w:t>
        </w:r>
        <w:r>
          <w:tab/>
        </w:r>
        <w:r>
          <w:fldChar w:fldCharType="begin"/>
        </w:r>
        <w:r>
          <w:instrText xml:space="preserve"> PAGEREF _Toc23184 \h </w:instrText>
        </w:r>
        <w:r>
          <w:fldChar w:fldCharType="separate"/>
        </w:r>
        <w:r>
          <w:t>25</w:t>
        </w:r>
        <w:r>
          <w:fldChar w:fldCharType="end"/>
        </w:r>
      </w:hyperlink>
    </w:p>
    <w:p>
      <w:pPr>
        <w:pStyle w:val="TOC1"/>
        <w:tabs>
          <w:tab w:val="right" w:leader="dot" w:pos="8306"/>
        </w:tabs>
      </w:pPr>
      <w:hyperlink w:anchor="_Toc11560" w:history="1">
        <w:r>
          <w:rPr>
            <w:rFonts w:ascii="仿宋" w:eastAsia="仿宋" w:hAnsi="仿宋" w:cs="仿宋" w:hint="eastAsia"/>
            <w:lang w:eastAsia="zh-CN"/>
          </w:rPr>
          <w:t>六、发展规划、产业政策和行业准入分析</w:t>
        </w:r>
        <w:r>
          <w:tab/>
        </w:r>
        <w:r>
          <w:fldChar w:fldCharType="begin"/>
        </w:r>
        <w:r>
          <w:instrText xml:space="preserve"> PAGEREF _Toc11560 \h </w:instrText>
        </w:r>
        <w:r>
          <w:fldChar w:fldCharType="separate"/>
        </w:r>
        <w:r>
          <w:t>26</w:t>
        </w:r>
        <w:r>
          <w:fldChar w:fldCharType="end"/>
        </w:r>
      </w:hyperlink>
    </w:p>
    <w:p>
      <w:pPr>
        <w:pStyle w:val="TOC2"/>
        <w:tabs>
          <w:tab w:val="right" w:leader="dot" w:pos="8306"/>
        </w:tabs>
      </w:pPr>
      <w:hyperlink w:anchor="_Toc29255" w:history="1">
        <w:r>
          <w:rPr>
            <w:rFonts w:ascii="仿宋" w:eastAsia="仿宋" w:hAnsi="仿宋" w:cs="仿宋" w:hint="eastAsia"/>
            <w:lang w:eastAsia="zh-CN"/>
          </w:rPr>
          <w:t>(一)、发展规划分析</w:t>
        </w:r>
        <w:r>
          <w:tab/>
        </w:r>
        <w:r>
          <w:fldChar w:fldCharType="begin"/>
        </w:r>
        <w:r>
          <w:instrText xml:space="preserve"> PAGEREF _Toc29255 \h </w:instrText>
        </w:r>
        <w:r>
          <w:fldChar w:fldCharType="separate"/>
        </w:r>
        <w:r>
          <w:t>26</w:t>
        </w:r>
        <w:r>
          <w:fldChar w:fldCharType="end"/>
        </w:r>
      </w:hyperlink>
    </w:p>
    <w:p>
      <w:pPr>
        <w:pStyle w:val="TOC2"/>
        <w:tabs>
          <w:tab w:val="right" w:leader="dot" w:pos="8306"/>
        </w:tabs>
      </w:pPr>
      <w:hyperlink w:anchor="_Toc4451" w:history="1">
        <w:r>
          <w:rPr>
            <w:rFonts w:ascii="仿宋" w:eastAsia="仿宋" w:hAnsi="仿宋" w:cs="仿宋" w:hint="eastAsia"/>
            <w:lang w:eastAsia="zh-CN"/>
          </w:rPr>
          <w:t>(二)、产业政策分析</w:t>
        </w:r>
        <w:r>
          <w:tab/>
        </w:r>
        <w:r>
          <w:fldChar w:fldCharType="begin"/>
        </w:r>
        <w:r>
          <w:instrText xml:space="preserve"> PAGEREF _Toc4451 \h </w:instrText>
        </w:r>
        <w:r>
          <w:fldChar w:fldCharType="separate"/>
        </w:r>
        <w:r>
          <w:t>27</w:t>
        </w:r>
        <w:r>
          <w:fldChar w:fldCharType="end"/>
        </w:r>
      </w:hyperlink>
    </w:p>
    <w:p>
      <w:pPr>
        <w:pStyle w:val="TOC2"/>
        <w:tabs>
          <w:tab w:val="right" w:leader="dot" w:pos="8306"/>
        </w:tabs>
      </w:pPr>
      <w:hyperlink w:anchor="_Toc14612" w:history="1">
        <w:r>
          <w:rPr>
            <w:rFonts w:ascii="仿宋" w:eastAsia="仿宋" w:hAnsi="仿宋" w:cs="仿宋" w:hint="eastAsia"/>
            <w:lang w:eastAsia="zh-CN"/>
          </w:rPr>
          <w:t>(三)、行业准入分析</w:t>
        </w:r>
        <w:r>
          <w:tab/>
        </w:r>
        <w:r>
          <w:fldChar w:fldCharType="begin"/>
        </w:r>
        <w:r>
          <w:instrText xml:space="preserve"> PAGEREF _Toc14612 \h </w:instrText>
        </w:r>
        <w:r>
          <w:fldChar w:fldCharType="separate"/>
        </w:r>
        <w:r>
          <w:t>29</w:t>
        </w:r>
        <w:r>
          <w:fldChar w:fldCharType="end"/>
        </w:r>
      </w:hyperlink>
    </w:p>
    <w:p>
      <w:pPr>
        <w:pStyle w:val="TOC1"/>
        <w:tabs>
          <w:tab w:val="right" w:leader="dot" w:pos="8306"/>
        </w:tabs>
      </w:pPr>
      <w:hyperlink w:anchor="_Toc422" w:history="1">
        <w:r>
          <w:rPr>
            <w:rFonts w:ascii="仿宋" w:eastAsia="仿宋" w:hAnsi="仿宋" w:cs="仿宋" w:hint="eastAsia"/>
            <w:lang w:eastAsia="zh-CN"/>
          </w:rPr>
          <w:t>七、技术创新与产业升级</w:t>
        </w:r>
        <w:r>
          <w:tab/>
        </w:r>
        <w:r>
          <w:fldChar w:fldCharType="begin"/>
        </w:r>
        <w:r>
          <w:instrText xml:space="preserve"> PAGEREF _Toc422 \h </w:instrText>
        </w:r>
        <w:r>
          <w:fldChar w:fldCharType="separate"/>
        </w:r>
        <w:r>
          <w:t>30</w:t>
        </w:r>
        <w:r>
          <w:fldChar w:fldCharType="end"/>
        </w:r>
      </w:hyperlink>
    </w:p>
    <w:p>
      <w:pPr>
        <w:pStyle w:val="TOC2"/>
        <w:tabs>
          <w:tab w:val="right" w:leader="dot" w:pos="8306"/>
        </w:tabs>
      </w:pPr>
      <w:hyperlink w:anchor="_Toc15603" w:history="1">
        <w:r>
          <w:rPr>
            <w:rFonts w:ascii="仿宋" w:eastAsia="仿宋" w:hAnsi="仿宋" w:cs="仿宋" w:hint="eastAsia"/>
            <w:lang w:eastAsia="zh-CN"/>
          </w:rPr>
          <w:t>(一)、技术创新方向与目标</w:t>
        </w:r>
        <w:r>
          <w:tab/>
        </w:r>
        <w:r>
          <w:fldChar w:fldCharType="begin"/>
        </w:r>
        <w:r>
          <w:instrText xml:space="preserve"> PAGEREF _Toc15603 \h </w:instrText>
        </w:r>
        <w:r>
          <w:fldChar w:fldCharType="separate"/>
        </w:r>
        <w:r>
          <w:t>30</w:t>
        </w:r>
        <w:r>
          <w:fldChar w:fldCharType="end"/>
        </w:r>
      </w:hyperlink>
    </w:p>
    <w:p>
      <w:pPr>
        <w:pStyle w:val="TOC2"/>
        <w:tabs>
          <w:tab w:val="right" w:leader="dot" w:pos="8306"/>
        </w:tabs>
      </w:pPr>
      <w:hyperlink w:anchor="_Toc4145" w:history="1">
        <w:r>
          <w:rPr>
            <w:rFonts w:ascii="仿宋" w:eastAsia="仿宋" w:hAnsi="仿宋" w:cs="仿宋" w:hint="eastAsia"/>
            <w:lang w:eastAsia="zh-CN"/>
          </w:rPr>
          <w:t>(二)、产业升级路径与措施</w:t>
        </w:r>
        <w:r>
          <w:tab/>
        </w:r>
        <w:r>
          <w:fldChar w:fldCharType="begin"/>
        </w:r>
        <w:r>
          <w:instrText xml:space="preserve"> PAGEREF _Toc4145 \h </w:instrText>
        </w:r>
        <w:r>
          <w:fldChar w:fldCharType="separate"/>
        </w:r>
        <w:r>
          <w:t>31</w:t>
        </w:r>
        <w:r>
          <w:fldChar w:fldCharType="end"/>
        </w:r>
      </w:hyperlink>
    </w:p>
    <w:p>
      <w:pPr>
        <w:pStyle w:val="TOC1"/>
        <w:tabs>
          <w:tab w:val="right" w:leader="dot" w:pos="8306"/>
        </w:tabs>
      </w:pPr>
      <w:hyperlink w:anchor="_Toc31350" w:history="1">
        <w:r>
          <w:rPr>
            <w:rFonts w:ascii="仿宋" w:eastAsia="仿宋" w:hAnsi="仿宋" w:cs="仿宋" w:hint="eastAsia"/>
            <w:lang w:eastAsia="zh-CN"/>
          </w:rPr>
          <w:t>八、安全与应急管理</w:t>
        </w:r>
        <w:r>
          <w:tab/>
        </w:r>
        <w:r>
          <w:fldChar w:fldCharType="begin"/>
        </w:r>
        <w:r>
          <w:instrText xml:space="preserve"> PAGEREF _Toc31350 \h </w:instrText>
        </w:r>
        <w:r>
          <w:fldChar w:fldCharType="separate"/>
        </w:r>
        <w:r>
          <w:t>33</w:t>
        </w:r>
        <w:r>
          <w:fldChar w:fldCharType="end"/>
        </w:r>
      </w:hyperlink>
    </w:p>
    <w:p>
      <w:pPr>
        <w:pStyle w:val="TOC2"/>
        <w:tabs>
          <w:tab w:val="right" w:leader="dot" w:pos="8306"/>
        </w:tabs>
      </w:pPr>
      <w:hyperlink w:anchor="_Toc30047" w:history="1">
        <w:r>
          <w:rPr>
            <w:rFonts w:ascii="仿宋" w:eastAsia="仿宋" w:hAnsi="仿宋" w:cs="仿宋" w:hint="eastAsia"/>
            <w:lang w:eastAsia="zh-CN"/>
          </w:rPr>
          <w:t>(一)、安全生产管理</w:t>
        </w:r>
        <w:r>
          <w:tab/>
        </w:r>
        <w:r>
          <w:fldChar w:fldCharType="begin"/>
        </w:r>
        <w:r>
          <w:instrText xml:space="preserve"> PAGEREF _Toc30047 \h </w:instrText>
        </w:r>
        <w:r>
          <w:fldChar w:fldCharType="separate"/>
        </w:r>
        <w:r>
          <w:t>33</w:t>
        </w:r>
        <w:r>
          <w:fldChar w:fldCharType="end"/>
        </w:r>
      </w:hyperlink>
    </w:p>
    <w:p>
      <w:pPr>
        <w:pStyle w:val="TOC2"/>
        <w:tabs>
          <w:tab w:val="right" w:leader="dot" w:pos="8306"/>
        </w:tabs>
      </w:pPr>
      <w:hyperlink w:anchor="_Toc26223" w:history="1">
        <w:r>
          <w:rPr>
            <w:rFonts w:ascii="仿宋" w:eastAsia="仿宋" w:hAnsi="仿宋" w:cs="仿宋" w:hint="eastAsia"/>
            <w:lang w:eastAsia="zh-CN"/>
          </w:rPr>
          <w:t>(二)、应急预案与响应</w:t>
        </w:r>
        <w:r>
          <w:tab/>
        </w:r>
        <w:r>
          <w:fldChar w:fldCharType="begin"/>
        </w:r>
        <w:r>
          <w:instrText xml:space="preserve"> PAGEREF _Toc26223 \h </w:instrText>
        </w:r>
        <w:r>
          <w:fldChar w:fldCharType="separate"/>
        </w:r>
        <w:r>
          <w:t>34</w:t>
        </w:r>
        <w:r>
          <w:fldChar w:fldCharType="end"/>
        </w:r>
      </w:hyperlink>
    </w:p>
    <w:p>
      <w:pPr>
        <w:pStyle w:val="TOC1"/>
        <w:tabs>
          <w:tab w:val="right" w:leader="dot" w:pos="8306"/>
        </w:tabs>
      </w:pPr>
      <w:hyperlink w:anchor="_Toc269" w:history="1">
        <w:r>
          <w:rPr>
            <w:rFonts w:ascii="仿宋" w:eastAsia="仿宋" w:hAnsi="仿宋" w:cs="仿宋" w:hint="eastAsia"/>
            <w:lang w:eastAsia="zh-CN"/>
          </w:rPr>
          <w:t>九、经济效益与社会效益优化</w:t>
        </w:r>
        <w:r>
          <w:tab/>
        </w:r>
        <w:r>
          <w:fldChar w:fldCharType="begin"/>
        </w:r>
        <w:r>
          <w:instrText xml:space="preserve"> PAGEREF _Toc269 \h </w:instrText>
        </w:r>
        <w:r>
          <w:fldChar w:fldCharType="separate"/>
        </w:r>
        <w:r>
          <w:t>36</w:t>
        </w:r>
        <w:r>
          <w:fldChar w:fldCharType="end"/>
        </w:r>
      </w:hyperlink>
    </w:p>
    <w:p>
      <w:pPr>
        <w:pStyle w:val="TOC2"/>
        <w:tabs>
          <w:tab w:val="right" w:leader="dot" w:pos="8306"/>
        </w:tabs>
      </w:pPr>
      <w:hyperlink w:anchor="_Toc28213" w:history="1">
        <w:r>
          <w:rPr>
            <w:rFonts w:ascii="仿宋" w:eastAsia="仿宋" w:hAnsi="仿宋" w:cs="仿宋" w:hint="eastAsia"/>
            <w:lang w:eastAsia="zh-CN"/>
          </w:rPr>
          <w:t>(一)、经济效益提升策略</w:t>
        </w:r>
        <w:r>
          <w:tab/>
        </w:r>
        <w:r>
          <w:fldChar w:fldCharType="begin"/>
        </w:r>
        <w:r>
          <w:instrText xml:space="preserve"> PAGEREF _Toc28213 \h </w:instrText>
        </w:r>
        <w:r>
          <w:fldChar w:fldCharType="separate"/>
        </w:r>
        <w:r>
          <w:t>36</w:t>
        </w:r>
        <w:r>
          <w:fldChar w:fldCharType="end"/>
        </w:r>
      </w:hyperlink>
    </w:p>
    <w:p>
      <w:pPr>
        <w:pStyle w:val="TOC2"/>
        <w:tabs>
          <w:tab w:val="right" w:leader="dot" w:pos="8306"/>
        </w:tabs>
      </w:pPr>
      <w:hyperlink w:anchor="_Toc7268" w:history="1">
        <w:r>
          <w:rPr>
            <w:rFonts w:ascii="仿宋" w:eastAsia="仿宋" w:hAnsi="仿宋" w:cs="仿宋" w:hint="eastAsia"/>
            <w:lang w:eastAsia="zh-CN"/>
          </w:rPr>
          <w:t>(二)、社会效益增强方案</w:t>
        </w:r>
        <w:r>
          <w:tab/>
        </w:r>
        <w:r>
          <w:fldChar w:fldCharType="begin"/>
        </w:r>
        <w:r>
          <w:instrText xml:space="preserve"> PAGEREF _Toc7268 \h </w:instrText>
        </w:r>
        <w:r>
          <w:fldChar w:fldCharType="separate"/>
        </w:r>
        <w:r>
          <w:t>37</w:t>
        </w:r>
        <w:r>
          <w:fldChar w:fldCharType="end"/>
        </w:r>
      </w:hyperlink>
    </w:p>
    <w:p>
      <w:pPr>
        <w:pStyle w:val="TOC1"/>
        <w:tabs>
          <w:tab w:val="right" w:leader="dot" w:pos="8306"/>
        </w:tabs>
      </w:pPr>
      <w:hyperlink w:anchor="_Toc27348" w:history="1">
        <w:r>
          <w:rPr>
            <w:rFonts w:ascii="仿宋" w:eastAsia="仿宋" w:hAnsi="仿宋" w:cs="仿宋" w:hint="eastAsia"/>
            <w:lang w:eastAsia="zh-CN"/>
          </w:rPr>
          <w:t>十、资金管理与财务规划</w:t>
        </w:r>
        <w:r>
          <w:tab/>
        </w:r>
        <w:r>
          <w:fldChar w:fldCharType="begin"/>
        </w:r>
        <w:r>
          <w:instrText xml:space="preserve"> PAGEREF _Toc27348 \h </w:instrText>
        </w:r>
        <w:r>
          <w:fldChar w:fldCharType="separate"/>
        </w:r>
        <w:r>
          <w:t>38</w:t>
        </w:r>
        <w:r>
          <w:fldChar w:fldCharType="end"/>
        </w:r>
      </w:hyperlink>
    </w:p>
    <w:p>
      <w:pPr>
        <w:pStyle w:val="TOC2"/>
        <w:tabs>
          <w:tab w:val="right" w:leader="dot" w:pos="8306"/>
        </w:tabs>
      </w:pPr>
      <w:hyperlink w:anchor="_Toc1721" w:history="1">
        <w:r>
          <w:rPr>
            <w:rFonts w:ascii="仿宋" w:eastAsia="仿宋" w:hAnsi="仿宋" w:cs="仿宋" w:hint="eastAsia"/>
            <w:lang w:eastAsia="zh-CN"/>
          </w:rPr>
          <w:t>(一)、项目资金来源与筹措</w:t>
        </w:r>
        <w:r>
          <w:tab/>
        </w:r>
        <w:r>
          <w:fldChar w:fldCharType="begin"/>
        </w:r>
        <w:r>
          <w:instrText xml:space="preserve"> PAGEREF _Toc1721 \h </w:instrText>
        </w:r>
        <w:r>
          <w:fldChar w:fldCharType="separate"/>
        </w:r>
        <w:r>
          <w:t>38</w:t>
        </w:r>
        <w:r>
          <w:fldChar w:fldCharType="end"/>
        </w:r>
      </w:hyperlink>
    </w:p>
    <w:p>
      <w:pPr>
        <w:pStyle w:val="TOC2"/>
        <w:tabs>
          <w:tab w:val="right" w:leader="dot" w:pos="8306"/>
        </w:tabs>
      </w:pPr>
      <w:hyperlink w:anchor="_Toc9952" w:history="1">
        <w:r>
          <w:rPr>
            <w:rFonts w:ascii="仿宋" w:eastAsia="仿宋" w:hAnsi="仿宋" w:cs="仿宋" w:hint="eastAsia"/>
            <w:lang w:eastAsia="zh-CN"/>
          </w:rPr>
          <w:t>(二)、资金使用与监管</w:t>
        </w:r>
        <w:r>
          <w:tab/>
        </w:r>
        <w:r>
          <w:fldChar w:fldCharType="begin"/>
        </w:r>
        <w:r>
          <w:instrText xml:space="preserve"> PAGEREF _Toc9952 \h </w:instrText>
        </w:r>
        <w:r>
          <w:fldChar w:fldCharType="separate"/>
        </w:r>
        <w:r>
          <w:t>40</w:t>
        </w:r>
        <w:r>
          <w:fldChar w:fldCharType="end"/>
        </w:r>
      </w:hyperlink>
    </w:p>
    <w:p>
      <w:pPr>
        <w:pStyle w:val="TOC2"/>
        <w:tabs>
          <w:tab w:val="right" w:leader="dot" w:pos="8306"/>
        </w:tabs>
      </w:pPr>
      <w:hyperlink w:anchor="_Toc3739" w:history="1">
        <w:r>
          <w:rPr>
            <w:rFonts w:ascii="仿宋" w:eastAsia="仿宋" w:hAnsi="仿宋" w:cs="仿宋" w:hint="eastAsia"/>
            <w:lang w:eastAsia="zh-CN"/>
          </w:rPr>
          <w:t>(三)、财务规划与预测</w:t>
        </w:r>
        <w:r>
          <w:tab/>
        </w:r>
        <w:r>
          <w:fldChar w:fldCharType="begin"/>
        </w:r>
        <w:r>
          <w:instrText xml:space="preserve"> PAGEREF _Toc3739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47" w:history="1">
        <w:r>
          <w:rPr>
            <w:rFonts w:ascii="仿宋" w:eastAsia="仿宋" w:hAnsi="仿宋" w:cs="仿宋" w:hint="eastAsia"/>
            <w:lang w:eastAsia="zh-CN"/>
          </w:rPr>
          <w:t>十一、环境保护与治理方案</w:t>
        </w:r>
        <w:r>
          <w:tab/>
        </w:r>
        <w:r>
          <w:fldChar w:fldCharType="begin"/>
        </w:r>
        <w:r>
          <w:instrText xml:space="preserve"> PAGEREF _Toc21447 \h </w:instrText>
        </w:r>
        <w:r>
          <w:fldChar w:fldCharType="separate"/>
        </w:r>
        <w:r>
          <w:t>42</w:t>
        </w:r>
        <w:r>
          <w:fldChar w:fldCharType="end"/>
        </w:r>
      </w:hyperlink>
    </w:p>
    <w:p>
      <w:pPr>
        <w:pStyle w:val="TOC2"/>
        <w:tabs>
          <w:tab w:val="right" w:leader="dot" w:pos="8306"/>
        </w:tabs>
      </w:pPr>
      <w:hyperlink w:anchor="_Toc20568" w:history="1">
        <w:r>
          <w:rPr>
            <w:rFonts w:ascii="仿宋" w:eastAsia="仿宋" w:hAnsi="仿宋" w:cs="仿宋" w:hint="eastAsia"/>
            <w:lang w:eastAsia="zh-CN"/>
          </w:rPr>
          <w:t>(一)、项目环境影响评估</w:t>
        </w:r>
        <w:r>
          <w:tab/>
        </w:r>
        <w:r>
          <w:fldChar w:fldCharType="begin"/>
        </w:r>
        <w:r>
          <w:instrText xml:space="preserve"> PAGEREF _Toc20568 \h </w:instrText>
        </w:r>
        <w:r>
          <w:fldChar w:fldCharType="separate"/>
        </w:r>
        <w:r>
          <w:t>42</w:t>
        </w:r>
        <w:r>
          <w:fldChar w:fldCharType="end"/>
        </w:r>
      </w:hyperlink>
    </w:p>
    <w:p>
      <w:pPr>
        <w:pStyle w:val="TOC2"/>
        <w:tabs>
          <w:tab w:val="right" w:leader="dot" w:pos="8306"/>
        </w:tabs>
      </w:pPr>
      <w:hyperlink w:anchor="_Toc29401" w:history="1">
        <w:r>
          <w:rPr>
            <w:rFonts w:ascii="仿宋" w:eastAsia="仿宋" w:hAnsi="仿宋" w:cs="仿宋" w:hint="eastAsia"/>
            <w:lang w:eastAsia="zh-CN"/>
          </w:rPr>
          <w:t>(二)、环境保护措施与治理方案</w:t>
        </w:r>
        <w:r>
          <w:tab/>
        </w:r>
        <w:r>
          <w:fldChar w:fldCharType="begin"/>
        </w:r>
        <w:r>
          <w:instrText xml:space="preserve"> PAGEREF _Toc29401 \h </w:instrText>
        </w:r>
        <w:r>
          <w:fldChar w:fldCharType="separate"/>
        </w:r>
        <w:r>
          <w:t>42</w:t>
        </w:r>
        <w:r>
          <w:fldChar w:fldCharType="end"/>
        </w:r>
      </w:hyperlink>
    </w:p>
    <w:p>
      <w:pPr>
        <w:pStyle w:val="TOC1"/>
        <w:tabs>
          <w:tab w:val="right" w:leader="dot" w:pos="8306"/>
        </w:tabs>
      </w:pPr>
      <w:hyperlink w:anchor="_Toc3438" w:history="1">
        <w:r>
          <w:rPr>
            <w:rFonts w:ascii="仿宋" w:eastAsia="仿宋" w:hAnsi="仿宋" w:cs="仿宋" w:hint="eastAsia"/>
            <w:lang w:eastAsia="zh-CN"/>
          </w:rPr>
          <w:t>十二、环境保护与绿色发展</w:t>
        </w:r>
        <w:r>
          <w:tab/>
        </w:r>
        <w:r>
          <w:fldChar w:fldCharType="begin"/>
        </w:r>
        <w:r>
          <w:instrText xml:space="preserve"> PAGEREF _Toc3438 \h </w:instrText>
        </w:r>
        <w:r>
          <w:fldChar w:fldCharType="separate"/>
        </w:r>
        <w:r>
          <w:t>43</w:t>
        </w:r>
        <w:r>
          <w:fldChar w:fldCharType="end"/>
        </w:r>
      </w:hyperlink>
    </w:p>
    <w:p>
      <w:pPr>
        <w:pStyle w:val="TOC2"/>
        <w:tabs>
          <w:tab w:val="right" w:leader="dot" w:pos="8306"/>
        </w:tabs>
      </w:pPr>
      <w:hyperlink w:anchor="_Toc5977" w:history="1">
        <w:r>
          <w:rPr>
            <w:rFonts w:ascii="仿宋" w:eastAsia="仿宋" w:hAnsi="仿宋" w:cs="仿宋" w:hint="eastAsia"/>
            <w:lang w:eastAsia="zh-CN"/>
          </w:rPr>
          <w:t>(一)、环境保护措施</w:t>
        </w:r>
        <w:r>
          <w:tab/>
        </w:r>
        <w:r>
          <w:fldChar w:fldCharType="begin"/>
        </w:r>
        <w:r>
          <w:instrText xml:space="preserve"> PAGEREF _Toc5977 \h </w:instrText>
        </w:r>
        <w:r>
          <w:fldChar w:fldCharType="separate"/>
        </w:r>
        <w:r>
          <w:t>43</w:t>
        </w:r>
        <w:r>
          <w:fldChar w:fldCharType="end"/>
        </w:r>
      </w:hyperlink>
    </w:p>
    <w:p>
      <w:pPr>
        <w:pStyle w:val="TOC2"/>
        <w:tabs>
          <w:tab w:val="right" w:leader="dot" w:pos="8306"/>
        </w:tabs>
      </w:pPr>
      <w:hyperlink w:anchor="_Toc3272" w:history="1">
        <w:r>
          <w:rPr>
            <w:rFonts w:ascii="仿宋" w:eastAsia="仿宋" w:hAnsi="仿宋" w:cs="仿宋" w:hint="eastAsia"/>
            <w:lang w:eastAsia="zh-CN"/>
          </w:rPr>
          <w:t>(二)、绿色发展与可持续发展策略</w:t>
        </w:r>
        <w:r>
          <w:tab/>
        </w:r>
        <w:r>
          <w:fldChar w:fldCharType="begin"/>
        </w:r>
        <w:r>
          <w:instrText xml:space="preserve"> PAGEREF _Toc3272 \h </w:instrText>
        </w:r>
        <w:r>
          <w:fldChar w:fldCharType="separate"/>
        </w:r>
        <w:r>
          <w:t>45</w:t>
        </w:r>
        <w:r>
          <w:fldChar w:fldCharType="end"/>
        </w:r>
      </w:hyperlink>
    </w:p>
    <w:p>
      <w:pPr>
        <w:pStyle w:val="TOC1"/>
        <w:tabs>
          <w:tab w:val="right" w:leader="dot" w:pos="8306"/>
        </w:tabs>
      </w:pPr>
      <w:hyperlink w:anchor="_Toc21081" w:history="1">
        <w:r>
          <w:rPr>
            <w:rFonts w:ascii="仿宋" w:eastAsia="仿宋" w:hAnsi="仿宋" w:cs="仿宋" w:hint="eastAsia"/>
            <w:lang w:eastAsia="zh-CN"/>
          </w:rPr>
          <w:t>十三、设施与设备管理</w:t>
        </w:r>
        <w:r>
          <w:tab/>
        </w:r>
        <w:r>
          <w:fldChar w:fldCharType="begin"/>
        </w:r>
        <w:r>
          <w:instrText xml:space="preserve"> PAGEREF _Toc21081 \h </w:instrText>
        </w:r>
        <w:r>
          <w:fldChar w:fldCharType="separate"/>
        </w:r>
        <w:r>
          <w:t>46</w:t>
        </w:r>
        <w:r>
          <w:fldChar w:fldCharType="end"/>
        </w:r>
      </w:hyperlink>
    </w:p>
    <w:p>
      <w:pPr>
        <w:pStyle w:val="TOC2"/>
        <w:tabs>
          <w:tab w:val="right" w:leader="dot" w:pos="8306"/>
        </w:tabs>
      </w:pPr>
      <w:hyperlink w:anchor="_Toc12736" w:history="1">
        <w:r>
          <w:rPr>
            <w:rFonts w:ascii="仿宋" w:eastAsia="仿宋" w:hAnsi="仿宋" w:cs="仿宋" w:hint="eastAsia"/>
            <w:lang w:eastAsia="zh-CN"/>
          </w:rPr>
          <w:t>(一)、设施规划与配置</w:t>
        </w:r>
        <w:r>
          <w:tab/>
        </w:r>
        <w:r>
          <w:fldChar w:fldCharType="begin"/>
        </w:r>
        <w:r>
          <w:instrText xml:space="preserve"> PAGEREF _Toc12736 \h </w:instrText>
        </w:r>
        <w:r>
          <w:fldChar w:fldCharType="separate"/>
        </w:r>
        <w:r>
          <w:t>46</w:t>
        </w:r>
        <w:r>
          <w:fldChar w:fldCharType="end"/>
        </w:r>
      </w:hyperlink>
    </w:p>
    <w:p>
      <w:pPr>
        <w:pStyle w:val="TOC2"/>
        <w:tabs>
          <w:tab w:val="right" w:leader="dot" w:pos="8306"/>
        </w:tabs>
      </w:pPr>
      <w:hyperlink w:anchor="_Toc24108" w:history="1">
        <w:r>
          <w:rPr>
            <w:rFonts w:ascii="仿宋" w:eastAsia="仿宋" w:hAnsi="仿宋" w:cs="仿宋" w:hint="eastAsia"/>
            <w:lang w:eastAsia="zh-CN"/>
          </w:rPr>
          <w:t>(二)、设备采购与维护管理</w:t>
        </w:r>
        <w:r>
          <w:tab/>
        </w:r>
        <w:r>
          <w:fldChar w:fldCharType="begin"/>
        </w:r>
        <w:r>
          <w:instrText xml:space="preserve"> PAGEREF _Toc24108 \h </w:instrText>
        </w:r>
        <w:r>
          <w:fldChar w:fldCharType="separate"/>
        </w:r>
        <w:r>
          <w:t>47</w:t>
        </w:r>
        <w:r>
          <w:fldChar w:fldCharType="end"/>
        </w:r>
      </w:hyperlink>
    </w:p>
    <w:p>
      <w:pPr>
        <w:pStyle w:val="TOC2"/>
        <w:tabs>
          <w:tab w:val="right" w:leader="dot" w:pos="8306"/>
        </w:tabs>
      </w:pPr>
      <w:hyperlink w:anchor="_Toc10289" w:history="1">
        <w:r>
          <w:rPr>
            <w:rFonts w:ascii="仿宋" w:eastAsia="仿宋" w:hAnsi="仿宋" w:cs="仿宋" w:hint="eastAsia"/>
            <w:lang w:eastAsia="zh-CN"/>
          </w:rPr>
          <w:t>(三)、设施设备升级策略</w:t>
        </w:r>
        <w:r>
          <w:tab/>
        </w:r>
        <w:r>
          <w:fldChar w:fldCharType="begin"/>
        </w:r>
        <w:r>
          <w:instrText xml:space="preserve"> PAGEREF _Toc10289 \h </w:instrText>
        </w:r>
        <w:r>
          <w:fldChar w:fldCharType="separate"/>
        </w:r>
        <w:r>
          <w:t>47</w:t>
        </w:r>
        <w:r>
          <w:fldChar w:fldCharType="end"/>
        </w:r>
      </w:hyperlink>
    </w:p>
    <w:p>
      <w:pPr>
        <w:pStyle w:val="TOC1"/>
        <w:tabs>
          <w:tab w:val="right" w:leader="dot" w:pos="8306"/>
        </w:tabs>
      </w:pPr>
      <w:hyperlink w:anchor="_Toc3764" w:history="1">
        <w:r>
          <w:rPr>
            <w:rFonts w:ascii="仿宋" w:eastAsia="仿宋" w:hAnsi="仿宋" w:cs="仿宋" w:hint="eastAsia"/>
            <w:lang w:eastAsia="zh-CN"/>
          </w:rPr>
          <w:t>十四、知识产权管理与保护</w:t>
        </w:r>
        <w:r>
          <w:tab/>
        </w:r>
        <w:r>
          <w:fldChar w:fldCharType="begin"/>
        </w:r>
        <w:r>
          <w:instrText xml:space="preserve"> PAGEREF _Toc3764 \h </w:instrText>
        </w:r>
        <w:r>
          <w:fldChar w:fldCharType="separate"/>
        </w:r>
        <w:r>
          <w:t>48</w:t>
        </w:r>
        <w:r>
          <w:fldChar w:fldCharType="end"/>
        </w:r>
      </w:hyperlink>
    </w:p>
    <w:p>
      <w:pPr>
        <w:pStyle w:val="TOC2"/>
        <w:tabs>
          <w:tab w:val="right" w:leader="dot" w:pos="8306"/>
        </w:tabs>
      </w:pPr>
      <w:hyperlink w:anchor="_Toc13861" w:history="1">
        <w:r>
          <w:rPr>
            <w:rFonts w:ascii="仿宋" w:eastAsia="仿宋" w:hAnsi="仿宋" w:cs="仿宋" w:hint="eastAsia"/>
            <w:lang w:eastAsia="zh-CN"/>
          </w:rPr>
          <w:t>(一)、知识产权管理体系建设</w:t>
        </w:r>
        <w:r>
          <w:tab/>
        </w:r>
        <w:r>
          <w:fldChar w:fldCharType="begin"/>
        </w:r>
        <w:r>
          <w:instrText xml:space="preserve"> PAGEREF _Toc13861 \h </w:instrText>
        </w:r>
        <w:r>
          <w:fldChar w:fldCharType="separate"/>
        </w:r>
        <w:r>
          <w:t>48</w:t>
        </w:r>
        <w:r>
          <w:fldChar w:fldCharType="end"/>
        </w:r>
      </w:hyperlink>
    </w:p>
    <w:p>
      <w:pPr>
        <w:pStyle w:val="TOC2"/>
        <w:tabs>
          <w:tab w:val="right" w:leader="dot" w:pos="8306"/>
        </w:tabs>
      </w:pPr>
      <w:hyperlink w:anchor="_Toc29912" w:history="1">
        <w:r>
          <w:rPr>
            <w:rFonts w:ascii="仿宋" w:eastAsia="仿宋" w:hAnsi="仿宋" w:cs="仿宋" w:hint="eastAsia"/>
            <w:lang w:eastAsia="zh-CN"/>
          </w:rPr>
          <w:t>(二)、知识产权保护措施</w:t>
        </w:r>
        <w:r>
          <w:tab/>
        </w:r>
        <w:r>
          <w:fldChar w:fldCharType="begin"/>
        </w:r>
        <w:r>
          <w:instrText xml:space="preserve"> PAGEREF _Toc29912 \h </w:instrText>
        </w:r>
        <w:r>
          <w:fldChar w:fldCharType="separate"/>
        </w:r>
        <w:r>
          <w:t>49</w:t>
        </w:r>
        <w:r>
          <w:fldChar w:fldCharType="end"/>
        </w:r>
      </w:hyperlink>
    </w:p>
    <w:p>
      <w:pPr>
        <w:pStyle w:val="TOC1"/>
        <w:tabs>
          <w:tab w:val="right" w:leader="dot" w:pos="8306"/>
        </w:tabs>
      </w:pPr>
      <w:hyperlink w:anchor="_Toc2014" w:history="1">
        <w:r>
          <w:rPr>
            <w:rFonts w:ascii="仿宋" w:eastAsia="仿宋" w:hAnsi="仿宋" w:cs="仿宋" w:hint="eastAsia"/>
            <w:lang w:eastAsia="zh-CN"/>
          </w:rPr>
          <w:t>十五、成果转化与推广应用</w:t>
        </w:r>
        <w:r>
          <w:tab/>
        </w:r>
        <w:r>
          <w:fldChar w:fldCharType="begin"/>
        </w:r>
        <w:r>
          <w:instrText xml:space="preserve"> PAGEREF _Toc2014 \h </w:instrText>
        </w:r>
        <w:r>
          <w:fldChar w:fldCharType="separate"/>
        </w:r>
        <w:r>
          <w:t>51</w:t>
        </w:r>
        <w:r>
          <w:fldChar w:fldCharType="end"/>
        </w:r>
      </w:hyperlink>
    </w:p>
    <w:p>
      <w:pPr>
        <w:pStyle w:val="TOC2"/>
        <w:tabs>
          <w:tab w:val="right" w:leader="dot" w:pos="8306"/>
        </w:tabs>
      </w:pPr>
      <w:hyperlink w:anchor="_Toc22238" w:history="1">
        <w:r>
          <w:rPr>
            <w:rFonts w:ascii="仿宋" w:eastAsia="仿宋" w:hAnsi="仿宋" w:cs="仿宋" w:hint="eastAsia"/>
            <w:lang w:eastAsia="zh-CN"/>
          </w:rPr>
          <w:t>(一)、成果转化策略制定</w:t>
        </w:r>
        <w:r>
          <w:tab/>
        </w:r>
        <w:r>
          <w:fldChar w:fldCharType="begin"/>
        </w:r>
        <w:r>
          <w:instrText xml:space="preserve"> PAGEREF _Toc22238 \h </w:instrText>
        </w:r>
        <w:r>
          <w:fldChar w:fldCharType="separate"/>
        </w:r>
        <w:r>
          <w:t>51</w:t>
        </w:r>
        <w:r>
          <w:fldChar w:fldCharType="end"/>
        </w:r>
      </w:hyperlink>
    </w:p>
    <w:p>
      <w:pPr>
        <w:pStyle w:val="TOC2"/>
        <w:tabs>
          <w:tab w:val="right" w:leader="dot" w:pos="8306"/>
        </w:tabs>
      </w:pPr>
      <w:hyperlink w:anchor="_Toc12626" w:history="1">
        <w:r>
          <w:rPr>
            <w:rFonts w:ascii="仿宋" w:eastAsia="仿宋" w:hAnsi="仿宋" w:cs="仿宋" w:hint="eastAsia"/>
            <w:lang w:eastAsia="zh-CN"/>
          </w:rPr>
          <w:t>(二)、成果推广应用方案</w:t>
        </w:r>
        <w:r>
          <w:tab/>
        </w:r>
        <w:r>
          <w:fldChar w:fldCharType="begin"/>
        </w:r>
        <w:r>
          <w:instrText xml:space="preserve"> PAGEREF _Toc12626 \h </w:instrText>
        </w:r>
        <w:r>
          <w:fldChar w:fldCharType="separate"/>
        </w:r>
        <w:r>
          <w:t>52</w:t>
        </w:r>
        <w:r>
          <w:fldChar w:fldCharType="end"/>
        </w:r>
      </w:hyperlink>
    </w:p>
    <w:p>
      <w:pPr>
        <w:pStyle w:val="TOC1"/>
        <w:tabs>
          <w:tab w:val="right" w:leader="dot" w:pos="8306"/>
        </w:tabs>
      </w:pPr>
      <w:hyperlink w:anchor="_Toc27788" w:history="1">
        <w:r>
          <w:rPr>
            <w:rFonts w:ascii="仿宋" w:eastAsia="仿宋" w:hAnsi="仿宋" w:cs="仿宋" w:hint="eastAsia"/>
            <w:lang w:eastAsia="zh-CN"/>
          </w:rPr>
          <w:t>十六、企业合规与伦理</w:t>
        </w:r>
        <w:r>
          <w:tab/>
        </w:r>
        <w:r>
          <w:fldChar w:fldCharType="begin"/>
        </w:r>
        <w:r>
          <w:instrText xml:space="preserve"> PAGEREF _Toc27788 \h </w:instrText>
        </w:r>
        <w:r>
          <w:fldChar w:fldCharType="separate"/>
        </w:r>
        <w:r>
          <w:t>54</w:t>
        </w:r>
        <w:r>
          <w:fldChar w:fldCharType="end"/>
        </w:r>
      </w:hyperlink>
    </w:p>
    <w:p>
      <w:pPr>
        <w:pStyle w:val="TOC2"/>
        <w:tabs>
          <w:tab w:val="right" w:leader="dot" w:pos="8306"/>
        </w:tabs>
      </w:pPr>
      <w:hyperlink w:anchor="_Toc14412" w:history="1">
        <w:r>
          <w:rPr>
            <w:rFonts w:ascii="仿宋" w:eastAsia="仿宋" w:hAnsi="仿宋" w:cs="仿宋" w:hint="eastAsia"/>
            <w:lang w:eastAsia="zh-CN"/>
          </w:rPr>
          <w:t>(一)、合规政策与程序</w:t>
        </w:r>
        <w:r>
          <w:tab/>
        </w:r>
        <w:r>
          <w:fldChar w:fldCharType="begin"/>
        </w:r>
        <w:r>
          <w:instrText xml:space="preserve"> PAGEREF _Toc14412 \h </w:instrText>
        </w:r>
        <w:r>
          <w:fldChar w:fldCharType="separate"/>
        </w:r>
        <w:r>
          <w:t>54</w:t>
        </w:r>
        <w:r>
          <w:fldChar w:fldCharType="end"/>
        </w:r>
      </w:hyperlink>
    </w:p>
    <w:p>
      <w:pPr>
        <w:pStyle w:val="TOC2"/>
        <w:tabs>
          <w:tab w:val="right" w:leader="dot" w:pos="8306"/>
        </w:tabs>
      </w:pPr>
      <w:hyperlink w:anchor="_Toc1326" w:history="1">
        <w:r>
          <w:rPr>
            <w:rFonts w:ascii="仿宋" w:eastAsia="仿宋" w:hAnsi="仿宋" w:cs="仿宋" w:hint="eastAsia"/>
            <w:lang w:eastAsia="zh-CN"/>
          </w:rPr>
          <w:t>(二)、伦理规范与培训</w:t>
        </w:r>
        <w:r>
          <w:tab/>
        </w:r>
        <w:r>
          <w:fldChar w:fldCharType="begin"/>
        </w:r>
        <w:r>
          <w:instrText xml:space="preserve"> PAGEREF _Toc1326 \h </w:instrText>
        </w:r>
        <w:r>
          <w:fldChar w:fldCharType="separate"/>
        </w:r>
        <w:r>
          <w:t>55</w:t>
        </w:r>
        <w:r>
          <w:fldChar w:fldCharType="end"/>
        </w:r>
      </w:hyperlink>
    </w:p>
    <w:p>
      <w:pPr>
        <w:pStyle w:val="TOC2"/>
        <w:tabs>
          <w:tab w:val="right" w:leader="dot" w:pos="8306"/>
        </w:tabs>
      </w:pPr>
      <w:hyperlink w:anchor="_Toc21714" w:history="1">
        <w:r>
          <w:rPr>
            <w:rFonts w:ascii="仿宋" w:eastAsia="仿宋" w:hAnsi="仿宋" w:cs="仿宋" w:hint="eastAsia"/>
            <w:lang w:eastAsia="zh-CN"/>
          </w:rPr>
          <w:t>(三)、合规风险评估</w:t>
        </w:r>
        <w:r>
          <w:tab/>
        </w:r>
        <w:r>
          <w:fldChar w:fldCharType="begin"/>
        </w:r>
        <w:r>
          <w:instrText xml:space="preserve"> PAGEREF _Toc21714 \h </w:instrText>
        </w:r>
        <w:r>
          <w:fldChar w:fldCharType="separate"/>
        </w:r>
        <w:r>
          <w:t>56</w:t>
        </w:r>
        <w:r>
          <w:fldChar w:fldCharType="end"/>
        </w:r>
      </w:hyperlink>
    </w:p>
    <w:p>
      <w:pPr>
        <w:pStyle w:val="TOC2"/>
        <w:tabs>
          <w:tab w:val="right" w:leader="dot" w:pos="8306"/>
        </w:tabs>
      </w:pPr>
      <w:hyperlink w:anchor="_Toc12025" w:history="1">
        <w:r>
          <w:rPr>
            <w:rFonts w:ascii="仿宋" w:eastAsia="仿宋" w:hAnsi="仿宋" w:cs="仿宋" w:hint="eastAsia"/>
            <w:lang w:eastAsia="zh-CN"/>
          </w:rPr>
          <w:t>(四)、合规监督与执行</w:t>
        </w:r>
        <w:r>
          <w:tab/>
        </w:r>
        <w:r>
          <w:fldChar w:fldCharType="begin"/>
        </w:r>
        <w:r>
          <w:instrText xml:space="preserve"> PAGEREF _Toc12025 \h </w:instrText>
        </w:r>
        <w:r>
          <w:fldChar w:fldCharType="separate"/>
        </w:r>
        <w:r>
          <w:t>57</w:t>
        </w:r>
        <w:r>
          <w:fldChar w:fldCharType="end"/>
        </w:r>
      </w:hyperlink>
    </w:p>
    <w:p>
      <w:pPr>
        <w:pStyle w:val="TOC1"/>
        <w:tabs>
          <w:tab w:val="right" w:leader="dot" w:pos="8306"/>
        </w:tabs>
      </w:pPr>
      <w:hyperlink w:anchor="_Toc16769" w:history="1">
        <w:r>
          <w:rPr>
            <w:rFonts w:ascii="仿宋" w:eastAsia="仿宋" w:hAnsi="仿宋" w:cs="仿宋" w:hint="eastAsia"/>
            <w:lang w:eastAsia="zh-CN"/>
          </w:rPr>
          <w:t>十七、合作与交流机制建立</w:t>
        </w:r>
        <w:r>
          <w:tab/>
        </w:r>
        <w:r>
          <w:fldChar w:fldCharType="begin"/>
        </w:r>
        <w:r>
          <w:instrText xml:space="preserve"> PAGEREF _Toc16769 \h </w:instrText>
        </w:r>
        <w:r>
          <w:fldChar w:fldCharType="separate"/>
        </w:r>
        <w:r>
          <w:t>58</w:t>
        </w:r>
        <w:r>
          <w:fldChar w:fldCharType="end"/>
        </w:r>
      </w:hyperlink>
    </w:p>
    <w:p>
      <w:pPr>
        <w:pStyle w:val="TOC2"/>
        <w:tabs>
          <w:tab w:val="right" w:leader="dot" w:pos="8306"/>
        </w:tabs>
      </w:pPr>
      <w:hyperlink w:anchor="_Toc29283" w:history="1">
        <w:r>
          <w:rPr>
            <w:rFonts w:ascii="仿宋" w:eastAsia="仿宋" w:hAnsi="仿宋" w:cs="仿宋" w:hint="eastAsia"/>
            <w:lang w:eastAsia="zh-CN"/>
          </w:rPr>
          <w:t>(一)、合作伙伴选择与合作方式</w:t>
        </w:r>
        <w:r>
          <w:tab/>
        </w:r>
        <w:r>
          <w:fldChar w:fldCharType="begin"/>
        </w:r>
        <w:r>
          <w:instrText xml:space="preserve"> PAGEREF _Toc29283 \h </w:instrText>
        </w:r>
        <w:r>
          <w:fldChar w:fldCharType="separate"/>
        </w:r>
        <w:r>
          <w:t>58</w:t>
        </w:r>
        <w:r>
          <w:fldChar w:fldCharType="end"/>
        </w:r>
      </w:hyperlink>
    </w:p>
    <w:p>
      <w:pPr>
        <w:pStyle w:val="TOC2"/>
        <w:tabs>
          <w:tab w:val="right" w:leader="dot" w:pos="8306"/>
        </w:tabs>
      </w:pPr>
      <w:hyperlink w:anchor="_Toc1019" w:history="1">
        <w:r>
          <w:rPr>
            <w:rFonts w:ascii="仿宋" w:eastAsia="仿宋" w:hAnsi="仿宋" w:cs="仿宋" w:hint="eastAsia"/>
            <w:lang w:eastAsia="zh-CN"/>
          </w:rPr>
          <w:t>(二)、交流与合作平台搭建</w:t>
        </w:r>
        <w:r>
          <w:tab/>
        </w:r>
        <w:r>
          <w:fldChar w:fldCharType="begin"/>
        </w:r>
        <w:r>
          <w:instrText xml:space="preserve"> PAGEREF _Toc1019 \h </w:instrText>
        </w:r>
        <w:r>
          <w:fldChar w:fldCharType="separate"/>
        </w:r>
        <w:r>
          <w:t>59</w:t>
        </w:r>
        <w:r>
          <w:fldChar w:fldCharType="end"/>
        </w:r>
      </w:hyperlink>
    </w:p>
    <w:p>
      <w:pPr>
        <w:pStyle w:val="TOC1"/>
        <w:tabs>
          <w:tab w:val="right" w:leader="dot" w:pos="8306"/>
        </w:tabs>
      </w:pPr>
      <w:hyperlink w:anchor="_Toc2411" w:history="1">
        <w:r>
          <w:rPr>
            <w:rFonts w:ascii="仿宋" w:eastAsia="仿宋" w:hAnsi="仿宋" w:cs="仿宋" w:hint="eastAsia"/>
            <w:lang w:eastAsia="zh-CN"/>
          </w:rPr>
          <w:t>十八、质量管理与控制</w:t>
        </w:r>
        <w:r>
          <w:tab/>
        </w:r>
        <w:r>
          <w:fldChar w:fldCharType="begin"/>
        </w:r>
        <w:r>
          <w:instrText xml:space="preserve"> PAGEREF _Toc2411 \h </w:instrText>
        </w:r>
        <w:r>
          <w:fldChar w:fldCharType="separate"/>
        </w:r>
        <w:r>
          <w:t>61</w:t>
        </w:r>
        <w:r>
          <w:fldChar w:fldCharType="end"/>
        </w:r>
      </w:hyperlink>
    </w:p>
    <w:p>
      <w:pPr>
        <w:pStyle w:val="TOC2"/>
        <w:tabs>
          <w:tab w:val="right" w:leader="dot" w:pos="8306"/>
        </w:tabs>
      </w:pPr>
      <w:hyperlink w:anchor="_Toc5535" w:history="1">
        <w:r>
          <w:rPr>
            <w:rFonts w:ascii="仿宋" w:eastAsia="仿宋" w:hAnsi="仿宋" w:cs="仿宋" w:hint="eastAsia"/>
            <w:lang w:eastAsia="zh-CN"/>
          </w:rPr>
          <w:t>(一)、质量管理体系建设</w:t>
        </w:r>
        <w:r>
          <w:tab/>
        </w:r>
        <w:r>
          <w:fldChar w:fldCharType="begin"/>
        </w:r>
        <w:r>
          <w:instrText xml:space="preserve"> PAGEREF _Toc5535 \h </w:instrText>
        </w:r>
        <w:r>
          <w:fldChar w:fldCharType="separate"/>
        </w:r>
        <w:r>
          <w:t>61</w:t>
        </w:r>
        <w:r>
          <w:fldChar w:fldCharType="end"/>
        </w:r>
      </w:hyperlink>
    </w:p>
    <w:p>
      <w:pPr>
        <w:pStyle w:val="TOC2"/>
        <w:tabs>
          <w:tab w:val="right" w:leader="dot" w:pos="8306"/>
        </w:tabs>
      </w:pPr>
      <w:hyperlink w:anchor="_Toc31205" w:history="1">
        <w:r>
          <w:rPr>
            <w:rFonts w:ascii="仿宋" w:eastAsia="仿宋" w:hAnsi="仿宋" w:cs="仿宋" w:hint="eastAsia"/>
            <w:lang w:eastAsia="zh-CN"/>
          </w:rPr>
          <w:t>(二)、质量控制措施</w:t>
        </w:r>
        <w:r>
          <w:tab/>
        </w:r>
        <w:r>
          <w:fldChar w:fldCharType="begin"/>
        </w:r>
        <w:r>
          <w:instrText xml:space="preserve"> PAGEREF _Toc31205 \h </w:instrText>
        </w:r>
        <w:r>
          <w:fldChar w:fldCharType="separate"/>
        </w:r>
        <w:r>
          <w:t>62</w:t>
        </w:r>
        <w:r>
          <w:fldChar w:fldCharType="end"/>
        </w:r>
      </w:hyperlink>
    </w:p>
    <w:p>
      <w:pPr>
        <w:pStyle w:val="TOC1"/>
        <w:tabs>
          <w:tab w:val="right" w:leader="dot" w:pos="8306"/>
        </w:tabs>
      </w:pPr>
      <w:hyperlink w:anchor="_Toc22305" w:history="1">
        <w:r>
          <w:rPr>
            <w:rFonts w:ascii="仿宋" w:eastAsia="仿宋" w:hAnsi="仿宋" w:cs="仿宋" w:hint="eastAsia"/>
            <w:lang w:eastAsia="zh-CN"/>
          </w:rPr>
          <w:t>十九、法律法规与政策遵循</w:t>
        </w:r>
        <w:r>
          <w:tab/>
        </w:r>
        <w:r>
          <w:fldChar w:fldCharType="begin"/>
        </w:r>
        <w:r>
          <w:instrText xml:space="preserve"> PAGEREF _Toc22305 \h </w:instrText>
        </w:r>
        <w:r>
          <w:fldChar w:fldCharType="separate"/>
        </w:r>
        <w:r>
          <w:t>63</w:t>
        </w:r>
        <w:r>
          <w:fldChar w:fldCharType="end"/>
        </w:r>
      </w:hyperlink>
    </w:p>
    <w:p>
      <w:pPr>
        <w:pStyle w:val="TOC2"/>
        <w:tabs>
          <w:tab w:val="right" w:leader="dot" w:pos="8306"/>
        </w:tabs>
      </w:pPr>
      <w:hyperlink w:anchor="_Toc29497" w:history="1">
        <w:r>
          <w:rPr>
            <w:rFonts w:ascii="仿宋" w:eastAsia="仿宋" w:hAnsi="仿宋" w:cs="仿宋" w:hint="eastAsia"/>
            <w:lang w:eastAsia="zh-CN"/>
          </w:rPr>
          <w:t>(一)、法律法规遵守</w:t>
        </w:r>
        <w:r>
          <w:tab/>
        </w:r>
        <w:r>
          <w:fldChar w:fldCharType="begin"/>
        </w:r>
        <w:r>
          <w:instrText xml:space="preserve"> PAGEREF _Toc29497 \h </w:instrText>
        </w:r>
        <w:r>
          <w:fldChar w:fldCharType="separate"/>
        </w:r>
        <w:r>
          <w:t>63</w:t>
        </w:r>
        <w:r>
          <w:fldChar w:fldCharType="end"/>
        </w:r>
      </w:hyperlink>
    </w:p>
    <w:p>
      <w:pPr>
        <w:pStyle w:val="TOC2"/>
        <w:tabs>
          <w:tab w:val="right" w:leader="dot" w:pos="8306"/>
        </w:tabs>
      </w:pPr>
      <w:hyperlink w:anchor="_Toc19897" w:history="1">
        <w:r>
          <w:rPr>
            <w:rFonts w:ascii="仿宋" w:eastAsia="仿宋" w:hAnsi="仿宋" w:cs="仿宋" w:hint="eastAsia"/>
            <w:lang w:eastAsia="zh-CN"/>
          </w:rPr>
          <w:t>(二)、政策导向与利用</w:t>
        </w:r>
        <w:r>
          <w:tab/>
        </w:r>
        <w:r>
          <w:fldChar w:fldCharType="begin"/>
        </w:r>
        <w:r>
          <w:instrText xml:space="preserve"> PAGEREF _Toc19897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6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40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直接收益：假设幼儿教育项目的产品或服务年销售收入为XX万元。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33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若幼儿教育项目成功推广新型环保产品，比如采用可回收材料的包装，可能会激发消费者对可持续产品的需求。这种需求的增长可能迫使整个行业转向更环保的产品设计和生产方法。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04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87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幼儿教育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幼儿教育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幼儿教育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042"/>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6494"/>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幼儿教育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幼儿教育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3931"/>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在全球经济快速发展和科技日新月异的今天，市场对创新技术和环保解决方案的需求日益增长。幼儿教育项目恰好聚焦于这一趋势，提供涵盖人工智能、大数据分析和可持续能源等领域的高效、先进产品和服务。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幼儿教育项目在其专注的领域内，特别是在人工智能和数据科学方面，有望推动显著的技术革新。项目的研发活动不仅有望孕育出改变行业运作方式的新技术，还可能在长远中影响整个技术生态系统。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幼儿教育项目还致力于提升当地居民的技能和就业能力，通过与当地教育机构合作提供培训和教育机会，从而提高社区整体的生活水平和社会福祉。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https://d.book118.com/388061003064006046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93F1B"/>
    <w:rsid w:val="12E93F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061003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2024-03-01T16:39:00Z</dcterms:created>
  <dcterms:modified xsi:type="dcterms:W3CDTF">2024-03-01T16:40:00Z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81806324CE4443428373BD47A5DDD1DF_11</vt:lpwstr>
  </property>
  <property fmtid="{D5CDD505-2E9C-101B-9397-08002B2CF9AE}" pid="3" name="KSOProductBuildVer">
    <vt:lpwstr>2052-12.1.0.16250</vt:lpwstr>
  </property>
</Properties>
</file>