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阻燃剂相关行业公司成立方案及可行性研究报告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74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_Toc17741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7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_Toc12476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_Toc9465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_Toc26266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_Toc16605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_Toc9748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_Toc26145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_Toc13265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_Toc19048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_Toc19487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3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_Toc26933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9" w:history="1">
        <w:r>
          <w:rPr>
            <w:rFonts w:ascii="仿宋" w:eastAsia="仿宋" w:hAnsi="仿宋" w:cs="仿宋" w:hint="eastAsia"/>
            <w:lang w:eastAsia="zh-CN"/>
          </w:rPr>
          <w:t>(一)、阻燃剂项目选址原则</w:t>
        </w:r>
        <w:r>
          <w:tab/>
        </w:r>
        <w:r>
          <w:fldChar w:fldCharType="begin"/>
        </w:r>
        <w:r>
          <w:instrText xml:space="preserve"> PAGEREF _Toc4919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_Toc6548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_Toc8388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2" w:history="1">
        <w:r>
          <w:rPr>
            <w:rFonts w:ascii="仿宋" w:eastAsia="仿宋" w:hAnsi="仿宋" w:cs="仿宋" w:hint="eastAsia"/>
            <w:lang w:eastAsia="zh-CN"/>
          </w:rPr>
          <w:t>(五)、阻燃剂项目选址综合评价</w:t>
        </w:r>
        <w:r>
          <w:tab/>
        </w:r>
        <w:r>
          <w:fldChar w:fldCharType="begin"/>
        </w:r>
        <w:r>
          <w:instrText xml:space="preserve"> PAGEREF _Toc18572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_Toc16686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_Toc4455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_Toc17174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51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_Toc5351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_Toc16646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_Toc5479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_Toc5560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_Toc17749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_Toc27136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_Toc20971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5" w:history="1">
        <w:r>
          <w:rPr>
            <w:rFonts w:ascii="仿宋" w:eastAsia="仿宋" w:hAnsi="仿宋" w:cs="仿宋" w:hint="eastAsia"/>
            <w:lang w:eastAsia="zh-CN"/>
          </w:rPr>
          <w:t>六、阻燃剂项目经济效益</w:t>
        </w:r>
        <w:r>
          <w:tab/>
        </w:r>
        <w:r>
          <w:fldChar w:fldCharType="begin"/>
        </w:r>
        <w:r>
          <w:instrText xml:space="preserve"> PAGEREF _Toc5315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_Toc18536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_Toc10975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5" w:history="1">
        <w:r>
          <w:rPr>
            <w:rFonts w:ascii="仿宋" w:eastAsia="仿宋" w:hAnsi="仿宋" w:cs="仿宋" w:hint="eastAsia"/>
            <w:lang w:eastAsia="zh-CN"/>
          </w:rPr>
          <w:t>(三)、阻燃剂项目盈利能力分析</w:t>
        </w:r>
        <w:r>
          <w:tab/>
        </w:r>
        <w:r>
          <w:fldChar w:fldCharType="begin"/>
        </w:r>
        <w:r>
          <w:instrText xml:space="preserve"> PAGEREF _Toc4345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_Toc25886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_Toc25913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89" w:history="1">
        <w:r>
          <w:rPr>
            <w:rFonts w:ascii="仿宋" w:eastAsia="仿宋" w:hAnsi="仿宋" w:cs="仿宋" w:hint="eastAsia"/>
            <w:lang w:eastAsia="zh-CN"/>
          </w:rPr>
          <w:t>七、阻燃剂项目风险分析</w:t>
        </w:r>
        <w:r>
          <w:tab/>
        </w:r>
        <w:r>
          <w:fldChar w:fldCharType="begin"/>
        </w:r>
        <w:r>
          <w:instrText xml:space="preserve"> PAGEREF _Toc18189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8" w:history="1">
        <w:r>
          <w:rPr>
            <w:rFonts w:ascii="仿宋" w:eastAsia="仿宋" w:hAnsi="仿宋" w:cs="仿宋" w:hint="eastAsia"/>
            <w:lang w:eastAsia="zh-CN"/>
          </w:rPr>
          <w:t>(一)、阻燃剂项目风险分析</w:t>
        </w:r>
        <w:r>
          <w:tab/>
        </w:r>
        <w:r>
          <w:fldChar w:fldCharType="begin"/>
        </w:r>
        <w:r>
          <w:instrText xml:space="preserve"> PAGEREF _Toc5048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" w:history="1">
        <w:r>
          <w:rPr>
            <w:rFonts w:ascii="仿宋" w:eastAsia="仿宋" w:hAnsi="仿宋" w:cs="仿宋" w:hint="eastAsia"/>
            <w:lang w:eastAsia="zh-CN"/>
          </w:rPr>
          <w:t>(二)、阻燃剂项目风险对策</w:t>
        </w:r>
        <w:r>
          <w:tab/>
        </w:r>
        <w:r>
          <w:fldChar w:fldCharType="begin"/>
        </w:r>
        <w:r>
          <w:instrText xml:space="preserve"> PAGEREF _Toc2418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_Toc16001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_Toc8270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_Toc27886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_Toc4650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56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_Toc7568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_Toc29885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_Toc23778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_Toc16536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_Toc27744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_Toc27803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_Toc5194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3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_Toc11463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3" w:history="1">
        <w:r>
          <w:rPr>
            <w:rFonts w:ascii="仿宋" w:eastAsia="仿宋" w:hAnsi="仿宋" w:cs="仿宋" w:hint="eastAsia"/>
            <w:lang w:eastAsia="zh-CN"/>
          </w:rPr>
          <w:t>(一)、阻燃剂项目进度安排</w:t>
        </w:r>
        <w:r>
          <w:tab/>
        </w:r>
        <w:r>
          <w:fldChar w:fldCharType="begin"/>
        </w:r>
        <w:r>
          <w:instrText xml:space="preserve"> PAGEREF _Toc24823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1" w:history="1">
        <w:r>
          <w:rPr>
            <w:rFonts w:ascii="仿宋" w:eastAsia="仿宋" w:hAnsi="仿宋" w:cs="仿宋" w:hint="eastAsia"/>
            <w:lang w:eastAsia="zh-CN"/>
          </w:rPr>
          <w:t>(二)、阻燃剂项目实施保障措施</w:t>
        </w:r>
        <w:r>
          <w:tab/>
        </w:r>
        <w:r>
          <w:fldChar w:fldCharType="begin"/>
        </w:r>
        <w:r>
          <w:instrText xml:space="preserve"> PAGEREF _Toc24801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_Toc2911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_Toc20004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_Toc15436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_Toc5854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_Toc32442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2" w:history="1">
        <w:r>
          <w:rPr>
            <w:rFonts w:ascii="仿宋" w:eastAsia="仿宋" w:hAnsi="仿宋" w:cs="仿宋" w:hint="eastAsia"/>
            <w:lang w:eastAsia="zh-CN"/>
          </w:rPr>
          <w:t>(五)、阻燃剂项目总投资</w:t>
        </w:r>
        <w:r>
          <w:tab/>
        </w:r>
        <w:r>
          <w:fldChar w:fldCharType="begin"/>
        </w:r>
        <w:r>
          <w:instrText xml:space="preserve"> PAGEREF _Toc27742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_Toc20471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_Toc2832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4" w:history="1">
        <w:r>
          <w:rPr>
            <w:rFonts w:ascii="仿宋" w:eastAsia="仿宋" w:hAnsi="仿宋" w:cs="仿宋" w:hint="eastAsia"/>
            <w:lang w:eastAsia="zh-CN"/>
          </w:rPr>
          <w:t>(一)、社会责任阻燃剂项目</w:t>
        </w:r>
        <w:r>
          <w:tab/>
        </w:r>
        <w:r>
          <w:fldChar w:fldCharType="begin"/>
        </w:r>
        <w:r>
          <w:instrText xml:space="preserve"> PAGEREF _Toc9674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_Toc14460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_Toc17139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_Toc23129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_Toc13434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_Toc14091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2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_Toc26282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_Toc13129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6" w:history="1">
        <w:r>
          <w:rPr>
            <w:rFonts w:ascii="仿宋" w:eastAsia="仿宋" w:hAnsi="仿宋" w:cs="仿宋" w:hint="eastAsia"/>
            <w:lang w:eastAsia="zh-CN"/>
          </w:rPr>
          <w:t>(二)、合作阻燃剂项目</w:t>
        </w:r>
        <w:r>
          <w:tab/>
        </w:r>
        <w:r>
          <w:fldChar w:fldCharType="begin"/>
        </w:r>
        <w:r>
          <w:instrText xml:space="preserve"> PAGEREF _Toc30376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_Toc15808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78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_Toc19978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_Toc24806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_Toc16345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_Toc29791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0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_Toc23260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_Toc29352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_Toc23771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_Toc13649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74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47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46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https://d.book118.com/388061110130006036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阻燃剂相关行业公司成立方案及可行性研究报告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阻燃剂相关行业公司成立方案及可行性研究报告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阻燃剂相关行业公司成立方案及可行性研究报告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阻燃剂相关行业公司成立方案及可行性研究报告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阻燃剂相关行业公司成立方案及可行性研究报告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88061110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2024-02-07T13:16:00Z</dcterms:created>
  <dcterms:modified xsi:type="dcterms:W3CDTF">2024-02-07T13:16:31Z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6EBCAEC889F440E1987C39AE9D059808_11</vt:lpwstr>
  </property>
  <property fmtid="{D5CDD505-2E9C-101B-9397-08002B2CF9AE}" pid="3" name="KSOProductBuildVer">
    <vt:lpwstr>2052-12.1.0.16250</vt:lpwstr>
  </property>
</Properties>
</file>