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胶塞项目发展计划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83" w:history="1">
        <w:r>
          <w:rPr>
            <w:rFonts w:ascii="仿宋" w:eastAsia="仿宋" w:hAnsi="仿宋" w:cs="仿宋" w:hint="eastAsia"/>
            <w:lang w:eastAsia="zh-CN"/>
          </w:rPr>
          <w:t>前言</w:t>
        </w:r>
        <w:r>
          <w:tab/>
        </w:r>
        <w:r>
          <w:fldChar w:fldCharType="begin"/>
        </w:r>
        <w:r>
          <w:instrText xml:space="preserve"> PAGEREF _Toc24983 \h </w:instrText>
        </w:r>
        <w:r>
          <w:fldChar w:fldCharType="separate"/>
        </w:r>
        <w:r>
          <w:t>3</w:t>
        </w:r>
        <w:r>
          <w:fldChar w:fldCharType="end"/>
        </w:r>
      </w:hyperlink>
    </w:p>
    <w:p>
      <w:pPr>
        <w:pStyle w:val="TOC1"/>
        <w:tabs>
          <w:tab w:val="right" w:leader="dot" w:pos="8306"/>
        </w:tabs>
      </w:pPr>
      <w:hyperlink w:anchor="_Toc20214" w:history="1">
        <w:r>
          <w:rPr>
            <w:rFonts w:ascii="仿宋" w:eastAsia="仿宋" w:hAnsi="仿宋" w:cs="仿宋" w:hint="eastAsia"/>
            <w:lang w:eastAsia="zh-CN"/>
          </w:rPr>
          <w:t>一、风险应对评估</w:t>
        </w:r>
        <w:r>
          <w:tab/>
        </w:r>
        <w:r>
          <w:fldChar w:fldCharType="begin"/>
        </w:r>
        <w:r>
          <w:instrText xml:space="preserve"> PAGEREF _Toc20214 \h </w:instrText>
        </w:r>
        <w:r>
          <w:fldChar w:fldCharType="separate"/>
        </w:r>
        <w:r>
          <w:t>3</w:t>
        </w:r>
        <w:r>
          <w:fldChar w:fldCharType="end"/>
        </w:r>
      </w:hyperlink>
    </w:p>
    <w:p>
      <w:pPr>
        <w:pStyle w:val="TOC2"/>
        <w:tabs>
          <w:tab w:val="right" w:leader="dot" w:pos="8306"/>
        </w:tabs>
      </w:pPr>
      <w:hyperlink w:anchor="_Toc6018" w:history="1">
        <w:r>
          <w:rPr>
            <w:rFonts w:ascii="仿宋" w:eastAsia="仿宋" w:hAnsi="仿宋" w:cs="仿宋" w:hint="eastAsia"/>
            <w:lang w:eastAsia="zh-CN"/>
          </w:rPr>
          <w:t>(一)、政策风险分析</w:t>
        </w:r>
        <w:r>
          <w:tab/>
        </w:r>
        <w:r>
          <w:fldChar w:fldCharType="begin"/>
        </w:r>
        <w:r>
          <w:instrText xml:space="preserve"> PAGEREF _Toc6018 \h </w:instrText>
        </w:r>
        <w:r>
          <w:fldChar w:fldCharType="separate"/>
        </w:r>
        <w:r>
          <w:t>3</w:t>
        </w:r>
        <w:r>
          <w:fldChar w:fldCharType="end"/>
        </w:r>
      </w:hyperlink>
    </w:p>
    <w:p>
      <w:pPr>
        <w:pStyle w:val="TOC2"/>
        <w:tabs>
          <w:tab w:val="right" w:leader="dot" w:pos="8306"/>
        </w:tabs>
      </w:pPr>
      <w:hyperlink w:anchor="_Toc13268" w:history="1">
        <w:r>
          <w:rPr>
            <w:rFonts w:ascii="仿宋" w:eastAsia="仿宋" w:hAnsi="仿宋" w:cs="仿宋" w:hint="eastAsia"/>
            <w:lang w:eastAsia="zh-CN"/>
          </w:rPr>
          <w:t>(二)、社会风险分析</w:t>
        </w:r>
        <w:r>
          <w:tab/>
        </w:r>
        <w:r>
          <w:fldChar w:fldCharType="begin"/>
        </w:r>
        <w:r>
          <w:instrText xml:space="preserve"> PAGEREF _Toc13268 \h </w:instrText>
        </w:r>
        <w:r>
          <w:fldChar w:fldCharType="separate"/>
        </w:r>
        <w:r>
          <w:t>3</w:t>
        </w:r>
        <w:r>
          <w:fldChar w:fldCharType="end"/>
        </w:r>
      </w:hyperlink>
    </w:p>
    <w:p>
      <w:pPr>
        <w:pStyle w:val="TOC2"/>
        <w:tabs>
          <w:tab w:val="right" w:leader="dot" w:pos="8306"/>
        </w:tabs>
      </w:pPr>
      <w:hyperlink w:anchor="_Toc17713" w:history="1">
        <w:r>
          <w:rPr>
            <w:rFonts w:ascii="仿宋" w:eastAsia="仿宋" w:hAnsi="仿宋" w:cs="仿宋" w:hint="eastAsia"/>
            <w:lang w:eastAsia="zh-CN"/>
          </w:rPr>
          <w:t>(三)、市场风险分析</w:t>
        </w:r>
        <w:r>
          <w:tab/>
        </w:r>
        <w:r>
          <w:fldChar w:fldCharType="begin"/>
        </w:r>
        <w:r>
          <w:instrText xml:space="preserve"> PAGEREF _Toc17713 \h </w:instrText>
        </w:r>
        <w:r>
          <w:fldChar w:fldCharType="separate"/>
        </w:r>
        <w:r>
          <w:t>4</w:t>
        </w:r>
        <w:r>
          <w:fldChar w:fldCharType="end"/>
        </w:r>
      </w:hyperlink>
    </w:p>
    <w:p>
      <w:pPr>
        <w:pStyle w:val="TOC2"/>
        <w:tabs>
          <w:tab w:val="right" w:leader="dot" w:pos="8306"/>
        </w:tabs>
      </w:pPr>
      <w:hyperlink w:anchor="_Toc17807" w:history="1">
        <w:r>
          <w:rPr>
            <w:rFonts w:ascii="仿宋" w:eastAsia="仿宋" w:hAnsi="仿宋" w:cs="仿宋" w:hint="eastAsia"/>
            <w:lang w:eastAsia="zh-CN"/>
          </w:rPr>
          <w:t>(四)、资金风险分析</w:t>
        </w:r>
        <w:r>
          <w:tab/>
        </w:r>
        <w:r>
          <w:fldChar w:fldCharType="begin"/>
        </w:r>
        <w:r>
          <w:instrText xml:space="preserve"> PAGEREF _Toc17807 \h </w:instrText>
        </w:r>
        <w:r>
          <w:fldChar w:fldCharType="separate"/>
        </w:r>
        <w:r>
          <w:t>4</w:t>
        </w:r>
        <w:r>
          <w:fldChar w:fldCharType="end"/>
        </w:r>
      </w:hyperlink>
    </w:p>
    <w:p>
      <w:pPr>
        <w:pStyle w:val="TOC2"/>
        <w:tabs>
          <w:tab w:val="right" w:leader="dot" w:pos="8306"/>
        </w:tabs>
      </w:pPr>
      <w:hyperlink w:anchor="_Toc12481" w:history="1">
        <w:r>
          <w:rPr>
            <w:rFonts w:ascii="仿宋" w:eastAsia="仿宋" w:hAnsi="仿宋" w:cs="仿宋" w:hint="eastAsia"/>
            <w:lang w:eastAsia="zh-CN"/>
          </w:rPr>
          <w:t>(五)、技术风险分析</w:t>
        </w:r>
        <w:r>
          <w:tab/>
        </w:r>
        <w:r>
          <w:fldChar w:fldCharType="begin"/>
        </w:r>
        <w:r>
          <w:instrText xml:space="preserve"> PAGEREF _Toc12481 \h </w:instrText>
        </w:r>
        <w:r>
          <w:fldChar w:fldCharType="separate"/>
        </w:r>
        <w:r>
          <w:t>4</w:t>
        </w:r>
        <w:r>
          <w:fldChar w:fldCharType="end"/>
        </w:r>
      </w:hyperlink>
    </w:p>
    <w:p>
      <w:pPr>
        <w:pStyle w:val="TOC2"/>
        <w:tabs>
          <w:tab w:val="right" w:leader="dot" w:pos="8306"/>
        </w:tabs>
      </w:pPr>
      <w:hyperlink w:anchor="_Toc19769" w:history="1">
        <w:r>
          <w:rPr>
            <w:rFonts w:ascii="仿宋" w:eastAsia="仿宋" w:hAnsi="仿宋" w:cs="仿宋" w:hint="eastAsia"/>
            <w:lang w:eastAsia="zh-CN"/>
          </w:rPr>
          <w:t>(六)、财务风险分析</w:t>
        </w:r>
        <w:r>
          <w:tab/>
        </w:r>
        <w:r>
          <w:fldChar w:fldCharType="begin"/>
        </w:r>
        <w:r>
          <w:instrText xml:space="preserve"> PAGEREF _Toc19769 \h </w:instrText>
        </w:r>
        <w:r>
          <w:fldChar w:fldCharType="separate"/>
        </w:r>
        <w:r>
          <w:t>4</w:t>
        </w:r>
        <w:r>
          <w:fldChar w:fldCharType="end"/>
        </w:r>
      </w:hyperlink>
    </w:p>
    <w:p>
      <w:pPr>
        <w:pStyle w:val="TOC2"/>
        <w:tabs>
          <w:tab w:val="right" w:leader="dot" w:pos="8306"/>
        </w:tabs>
      </w:pPr>
      <w:hyperlink w:anchor="_Toc13531" w:history="1">
        <w:r>
          <w:rPr>
            <w:rFonts w:ascii="仿宋" w:eastAsia="仿宋" w:hAnsi="仿宋" w:cs="仿宋" w:hint="eastAsia"/>
            <w:lang w:eastAsia="zh-CN"/>
          </w:rPr>
          <w:t>(七)、管理风险分析</w:t>
        </w:r>
        <w:r>
          <w:tab/>
        </w:r>
        <w:r>
          <w:fldChar w:fldCharType="begin"/>
        </w:r>
        <w:r>
          <w:instrText xml:space="preserve"> PAGEREF _Toc13531 \h </w:instrText>
        </w:r>
        <w:r>
          <w:fldChar w:fldCharType="separate"/>
        </w:r>
        <w:r>
          <w:t>5</w:t>
        </w:r>
        <w:r>
          <w:fldChar w:fldCharType="end"/>
        </w:r>
      </w:hyperlink>
    </w:p>
    <w:p>
      <w:pPr>
        <w:pStyle w:val="TOC2"/>
        <w:tabs>
          <w:tab w:val="right" w:leader="dot" w:pos="8306"/>
        </w:tabs>
      </w:pPr>
      <w:hyperlink w:anchor="_Toc322" w:history="1">
        <w:r>
          <w:rPr>
            <w:rFonts w:ascii="仿宋" w:eastAsia="仿宋" w:hAnsi="仿宋" w:cs="仿宋" w:hint="eastAsia"/>
            <w:lang w:eastAsia="zh-CN"/>
          </w:rPr>
          <w:t>(八)、其它风险分析</w:t>
        </w:r>
        <w:r>
          <w:tab/>
        </w:r>
        <w:r>
          <w:fldChar w:fldCharType="begin"/>
        </w:r>
        <w:r>
          <w:instrText xml:space="preserve"> PAGEREF _Toc322 \h </w:instrText>
        </w:r>
        <w:r>
          <w:fldChar w:fldCharType="separate"/>
        </w:r>
        <w:r>
          <w:t>5</w:t>
        </w:r>
        <w:r>
          <w:fldChar w:fldCharType="end"/>
        </w:r>
      </w:hyperlink>
    </w:p>
    <w:p>
      <w:pPr>
        <w:pStyle w:val="TOC1"/>
        <w:tabs>
          <w:tab w:val="right" w:leader="dot" w:pos="8306"/>
        </w:tabs>
      </w:pPr>
      <w:hyperlink w:anchor="_Toc8919" w:history="1">
        <w:r>
          <w:rPr>
            <w:rFonts w:ascii="仿宋" w:eastAsia="仿宋" w:hAnsi="仿宋" w:cs="仿宋" w:hint="eastAsia"/>
            <w:lang w:eastAsia="zh-CN"/>
          </w:rPr>
          <w:t>二、胶塞项目建设地分析</w:t>
        </w:r>
        <w:r>
          <w:tab/>
        </w:r>
        <w:r>
          <w:fldChar w:fldCharType="begin"/>
        </w:r>
        <w:r>
          <w:instrText xml:space="preserve"> PAGEREF _Toc8919 \h </w:instrText>
        </w:r>
        <w:r>
          <w:fldChar w:fldCharType="separate"/>
        </w:r>
        <w:r>
          <w:t>5</w:t>
        </w:r>
        <w:r>
          <w:fldChar w:fldCharType="end"/>
        </w:r>
      </w:hyperlink>
    </w:p>
    <w:p>
      <w:pPr>
        <w:pStyle w:val="TOC2"/>
        <w:tabs>
          <w:tab w:val="right" w:leader="dot" w:pos="8306"/>
        </w:tabs>
      </w:pPr>
      <w:hyperlink w:anchor="_Toc14249" w:history="1">
        <w:r>
          <w:rPr>
            <w:rFonts w:ascii="仿宋" w:eastAsia="仿宋" w:hAnsi="仿宋" w:cs="仿宋" w:hint="eastAsia"/>
            <w:lang w:eastAsia="zh-CN"/>
          </w:rPr>
          <w:t>(一)、胶塞项目选址原则</w:t>
        </w:r>
        <w:r>
          <w:tab/>
        </w:r>
        <w:r>
          <w:fldChar w:fldCharType="begin"/>
        </w:r>
        <w:r>
          <w:instrText xml:space="preserve"> PAGEREF _Toc14249 \h </w:instrText>
        </w:r>
        <w:r>
          <w:fldChar w:fldCharType="separate"/>
        </w:r>
        <w:r>
          <w:t>5</w:t>
        </w:r>
        <w:r>
          <w:fldChar w:fldCharType="end"/>
        </w:r>
      </w:hyperlink>
    </w:p>
    <w:p>
      <w:pPr>
        <w:pStyle w:val="TOC2"/>
        <w:tabs>
          <w:tab w:val="right" w:leader="dot" w:pos="8306"/>
        </w:tabs>
      </w:pPr>
      <w:hyperlink w:anchor="_Toc8884" w:history="1">
        <w:r>
          <w:rPr>
            <w:rFonts w:ascii="仿宋" w:eastAsia="仿宋" w:hAnsi="仿宋" w:cs="仿宋" w:hint="eastAsia"/>
            <w:lang w:eastAsia="zh-CN"/>
          </w:rPr>
          <w:t>(二)、胶塞项目选址</w:t>
        </w:r>
        <w:r>
          <w:tab/>
        </w:r>
        <w:r>
          <w:fldChar w:fldCharType="begin"/>
        </w:r>
        <w:r>
          <w:instrText xml:space="preserve"> PAGEREF _Toc8884 \h </w:instrText>
        </w:r>
        <w:r>
          <w:fldChar w:fldCharType="separate"/>
        </w:r>
        <w:r>
          <w:t>6</w:t>
        </w:r>
        <w:r>
          <w:fldChar w:fldCharType="end"/>
        </w:r>
      </w:hyperlink>
    </w:p>
    <w:p>
      <w:pPr>
        <w:pStyle w:val="TOC2"/>
        <w:tabs>
          <w:tab w:val="right" w:leader="dot" w:pos="8306"/>
        </w:tabs>
      </w:pPr>
      <w:hyperlink w:anchor="_Toc25217" w:history="1">
        <w:r>
          <w:rPr>
            <w:rFonts w:ascii="仿宋" w:eastAsia="仿宋" w:hAnsi="仿宋" w:cs="仿宋" w:hint="eastAsia"/>
            <w:lang w:eastAsia="zh-CN"/>
          </w:rPr>
          <w:t>(三)、建设条件分析</w:t>
        </w:r>
        <w:r>
          <w:tab/>
        </w:r>
        <w:r>
          <w:fldChar w:fldCharType="begin"/>
        </w:r>
        <w:r>
          <w:instrText xml:space="preserve"> PAGEREF _Toc25217 \h </w:instrText>
        </w:r>
        <w:r>
          <w:fldChar w:fldCharType="separate"/>
        </w:r>
        <w:r>
          <w:t>7</w:t>
        </w:r>
        <w:r>
          <w:fldChar w:fldCharType="end"/>
        </w:r>
      </w:hyperlink>
    </w:p>
    <w:p>
      <w:pPr>
        <w:pStyle w:val="TOC2"/>
        <w:tabs>
          <w:tab w:val="right" w:leader="dot" w:pos="8306"/>
        </w:tabs>
      </w:pPr>
      <w:hyperlink w:anchor="_Toc26624" w:history="1">
        <w:r>
          <w:rPr>
            <w:rFonts w:ascii="仿宋" w:eastAsia="仿宋" w:hAnsi="仿宋" w:cs="仿宋" w:hint="eastAsia"/>
            <w:lang w:eastAsia="zh-CN"/>
          </w:rPr>
          <w:t>(四)、用地控制指标</w:t>
        </w:r>
        <w:r>
          <w:tab/>
        </w:r>
        <w:r>
          <w:fldChar w:fldCharType="begin"/>
        </w:r>
        <w:r>
          <w:instrText xml:space="preserve"> PAGEREF _Toc26624 \h </w:instrText>
        </w:r>
        <w:r>
          <w:fldChar w:fldCharType="separate"/>
        </w:r>
        <w:r>
          <w:t>8</w:t>
        </w:r>
        <w:r>
          <w:fldChar w:fldCharType="end"/>
        </w:r>
      </w:hyperlink>
    </w:p>
    <w:p>
      <w:pPr>
        <w:pStyle w:val="TOC2"/>
        <w:tabs>
          <w:tab w:val="right" w:leader="dot" w:pos="8306"/>
        </w:tabs>
      </w:pPr>
      <w:hyperlink w:anchor="_Toc29121" w:history="1">
        <w:r>
          <w:rPr>
            <w:rFonts w:ascii="仿宋" w:eastAsia="仿宋" w:hAnsi="仿宋" w:cs="仿宋" w:hint="eastAsia"/>
            <w:lang w:eastAsia="zh-CN"/>
          </w:rPr>
          <w:t>(五)、用地总体要求</w:t>
        </w:r>
        <w:r>
          <w:tab/>
        </w:r>
        <w:r>
          <w:fldChar w:fldCharType="begin"/>
        </w:r>
        <w:r>
          <w:instrText xml:space="preserve"> PAGEREF _Toc29121 \h </w:instrText>
        </w:r>
        <w:r>
          <w:fldChar w:fldCharType="separate"/>
        </w:r>
        <w:r>
          <w:t>9</w:t>
        </w:r>
        <w:r>
          <w:fldChar w:fldCharType="end"/>
        </w:r>
      </w:hyperlink>
    </w:p>
    <w:p>
      <w:pPr>
        <w:pStyle w:val="TOC2"/>
        <w:tabs>
          <w:tab w:val="right" w:leader="dot" w:pos="8306"/>
        </w:tabs>
      </w:pPr>
      <w:hyperlink w:anchor="_Toc2800" w:history="1">
        <w:r>
          <w:rPr>
            <w:rFonts w:ascii="仿宋" w:eastAsia="仿宋" w:hAnsi="仿宋" w:cs="仿宋" w:hint="eastAsia"/>
            <w:lang w:eastAsia="zh-CN"/>
          </w:rPr>
          <w:t>(六)、节约用地措施</w:t>
        </w:r>
        <w:r>
          <w:tab/>
        </w:r>
        <w:r>
          <w:fldChar w:fldCharType="begin"/>
        </w:r>
        <w:r>
          <w:instrText xml:space="preserve"> PAGEREF _Toc2800 \h </w:instrText>
        </w:r>
        <w:r>
          <w:fldChar w:fldCharType="separate"/>
        </w:r>
        <w:r>
          <w:t>10</w:t>
        </w:r>
        <w:r>
          <w:fldChar w:fldCharType="end"/>
        </w:r>
      </w:hyperlink>
    </w:p>
    <w:p>
      <w:pPr>
        <w:pStyle w:val="TOC2"/>
        <w:tabs>
          <w:tab w:val="right" w:leader="dot" w:pos="8306"/>
        </w:tabs>
      </w:pPr>
      <w:hyperlink w:anchor="_Toc19583" w:history="1">
        <w:r>
          <w:rPr>
            <w:rFonts w:ascii="仿宋" w:eastAsia="仿宋" w:hAnsi="仿宋" w:cs="仿宋" w:hint="eastAsia"/>
            <w:lang w:eastAsia="zh-CN"/>
          </w:rPr>
          <w:t>(七)、总图布置方案</w:t>
        </w:r>
        <w:r>
          <w:tab/>
        </w:r>
        <w:r>
          <w:fldChar w:fldCharType="begin"/>
        </w:r>
        <w:r>
          <w:instrText xml:space="preserve"> PAGEREF _Toc19583 \h </w:instrText>
        </w:r>
        <w:r>
          <w:fldChar w:fldCharType="separate"/>
        </w:r>
        <w:r>
          <w:t>11</w:t>
        </w:r>
        <w:r>
          <w:fldChar w:fldCharType="end"/>
        </w:r>
      </w:hyperlink>
    </w:p>
    <w:p>
      <w:pPr>
        <w:pStyle w:val="TOC2"/>
        <w:tabs>
          <w:tab w:val="right" w:leader="dot" w:pos="8306"/>
        </w:tabs>
      </w:pPr>
      <w:hyperlink w:anchor="_Toc3885" w:history="1">
        <w:r>
          <w:rPr>
            <w:rFonts w:ascii="仿宋" w:eastAsia="仿宋" w:hAnsi="仿宋" w:cs="仿宋" w:hint="eastAsia"/>
            <w:lang w:eastAsia="zh-CN"/>
          </w:rPr>
          <w:t>(八)、运输组成</w:t>
        </w:r>
        <w:r>
          <w:tab/>
        </w:r>
        <w:r>
          <w:fldChar w:fldCharType="begin"/>
        </w:r>
        <w:r>
          <w:instrText xml:space="preserve"> PAGEREF _Toc3885 \h </w:instrText>
        </w:r>
        <w:r>
          <w:fldChar w:fldCharType="separate"/>
        </w:r>
        <w:r>
          <w:t>13</w:t>
        </w:r>
        <w:r>
          <w:fldChar w:fldCharType="end"/>
        </w:r>
      </w:hyperlink>
    </w:p>
    <w:p>
      <w:pPr>
        <w:pStyle w:val="TOC2"/>
        <w:tabs>
          <w:tab w:val="right" w:leader="dot" w:pos="8306"/>
        </w:tabs>
      </w:pPr>
      <w:hyperlink w:anchor="_Toc25854" w:history="1">
        <w:r>
          <w:rPr>
            <w:rFonts w:ascii="仿宋" w:eastAsia="仿宋" w:hAnsi="仿宋" w:cs="仿宋" w:hint="eastAsia"/>
            <w:lang w:eastAsia="zh-CN"/>
          </w:rPr>
          <w:t>(九)、选址综合评价</w:t>
        </w:r>
        <w:r>
          <w:tab/>
        </w:r>
        <w:r>
          <w:fldChar w:fldCharType="begin"/>
        </w:r>
        <w:r>
          <w:instrText xml:space="preserve"> PAGEREF _Toc25854 \h </w:instrText>
        </w:r>
        <w:r>
          <w:fldChar w:fldCharType="separate"/>
        </w:r>
        <w:r>
          <w:t>16</w:t>
        </w:r>
        <w:r>
          <w:fldChar w:fldCharType="end"/>
        </w:r>
      </w:hyperlink>
    </w:p>
    <w:p>
      <w:pPr>
        <w:pStyle w:val="TOC1"/>
        <w:tabs>
          <w:tab w:val="right" w:leader="dot" w:pos="8306"/>
        </w:tabs>
      </w:pPr>
      <w:hyperlink w:anchor="_Toc11819" w:history="1">
        <w:r>
          <w:rPr>
            <w:rFonts w:ascii="仿宋" w:eastAsia="仿宋" w:hAnsi="仿宋" w:cs="仿宋" w:hint="eastAsia"/>
            <w:lang w:eastAsia="zh-CN"/>
          </w:rPr>
          <w:t>三、后期运营与管理</w:t>
        </w:r>
        <w:r>
          <w:tab/>
        </w:r>
        <w:r>
          <w:fldChar w:fldCharType="begin"/>
        </w:r>
        <w:r>
          <w:instrText xml:space="preserve"> PAGEREF _Toc11819 \h </w:instrText>
        </w:r>
        <w:r>
          <w:fldChar w:fldCharType="separate"/>
        </w:r>
        <w:r>
          <w:t>16</w:t>
        </w:r>
        <w:r>
          <w:fldChar w:fldCharType="end"/>
        </w:r>
      </w:hyperlink>
    </w:p>
    <w:p>
      <w:pPr>
        <w:pStyle w:val="TOC2"/>
        <w:tabs>
          <w:tab w:val="right" w:leader="dot" w:pos="8306"/>
        </w:tabs>
      </w:pPr>
      <w:hyperlink w:anchor="_Toc17978" w:history="1">
        <w:r>
          <w:rPr>
            <w:rFonts w:ascii="仿宋" w:eastAsia="仿宋" w:hAnsi="仿宋" w:cs="仿宋" w:hint="eastAsia"/>
            <w:lang w:eastAsia="zh-CN"/>
          </w:rPr>
          <w:t>(一)、胶塞项目运营管理机制</w:t>
        </w:r>
        <w:r>
          <w:tab/>
        </w:r>
        <w:r>
          <w:fldChar w:fldCharType="begin"/>
        </w:r>
        <w:r>
          <w:instrText xml:space="preserve"> PAGEREF _Toc17978 \h </w:instrText>
        </w:r>
        <w:r>
          <w:fldChar w:fldCharType="separate"/>
        </w:r>
        <w:r>
          <w:t>16</w:t>
        </w:r>
        <w:r>
          <w:fldChar w:fldCharType="end"/>
        </w:r>
      </w:hyperlink>
    </w:p>
    <w:p>
      <w:pPr>
        <w:pStyle w:val="TOC2"/>
        <w:tabs>
          <w:tab w:val="right" w:leader="dot" w:pos="8306"/>
        </w:tabs>
      </w:pPr>
      <w:hyperlink w:anchor="_Toc26874" w:history="1">
        <w:r>
          <w:rPr>
            <w:rFonts w:ascii="仿宋" w:eastAsia="仿宋" w:hAnsi="仿宋" w:cs="仿宋" w:hint="eastAsia"/>
            <w:lang w:eastAsia="zh-CN"/>
          </w:rPr>
          <w:t>(二)、人员培训与知识转移</w:t>
        </w:r>
        <w:r>
          <w:tab/>
        </w:r>
        <w:r>
          <w:fldChar w:fldCharType="begin"/>
        </w:r>
        <w:r>
          <w:instrText xml:space="preserve"> PAGEREF _Toc26874 \h </w:instrText>
        </w:r>
        <w:r>
          <w:fldChar w:fldCharType="separate"/>
        </w:r>
        <w:r>
          <w:t>17</w:t>
        </w:r>
        <w:r>
          <w:fldChar w:fldCharType="end"/>
        </w:r>
      </w:hyperlink>
    </w:p>
    <w:p>
      <w:pPr>
        <w:pStyle w:val="TOC2"/>
        <w:tabs>
          <w:tab w:val="right" w:leader="dot" w:pos="8306"/>
        </w:tabs>
      </w:pPr>
      <w:hyperlink w:anchor="_Toc11997" w:history="1">
        <w:r>
          <w:rPr>
            <w:rFonts w:ascii="仿宋" w:eastAsia="仿宋" w:hAnsi="仿宋" w:cs="仿宋" w:hint="eastAsia"/>
            <w:lang w:eastAsia="zh-CN"/>
          </w:rPr>
          <w:t>(三)、设备维护与保养</w:t>
        </w:r>
        <w:r>
          <w:tab/>
        </w:r>
        <w:r>
          <w:fldChar w:fldCharType="begin"/>
        </w:r>
        <w:r>
          <w:instrText xml:space="preserve"> PAGEREF _Toc11997 \h </w:instrText>
        </w:r>
        <w:r>
          <w:fldChar w:fldCharType="separate"/>
        </w:r>
        <w:r>
          <w:t>17</w:t>
        </w:r>
        <w:r>
          <w:fldChar w:fldCharType="end"/>
        </w:r>
      </w:hyperlink>
    </w:p>
    <w:p>
      <w:pPr>
        <w:pStyle w:val="TOC2"/>
        <w:tabs>
          <w:tab w:val="right" w:leader="dot" w:pos="8306"/>
        </w:tabs>
      </w:pPr>
      <w:hyperlink w:anchor="_Toc17916" w:history="1">
        <w:r>
          <w:rPr>
            <w:rFonts w:ascii="仿宋" w:eastAsia="仿宋" w:hAnsi="仿宋" w:cs="仿宋" w:hint="eastAsia"/>
            <w:lang w:eastAsia="zh-CN"/>
          </w:rPr>
          <w:t>(四)、定期检查与评估</w:t>
        </w:r>
        <w:r>
          <w:tab/>
        </w:r>
        <w:r>
          <w:fldChar w:fldCharType="begin"/>
        </w:r>
        <w:r>
          <w:instrText xml:space="preserve"> PAGEREF _Toc17916 \h </w:instrText>
        </w:r>
        <w:r>
          <w:fldChar w:fldCharType="separate"/>
        </w:r>
        <w:r>
          <w:t>18</w:t>
        </w:r>
        <w:r>
          <w:fldChar w:fldCharType="end"/>
        </w:r>
      </w:hyperlink>
    </w:p>
    <w:p>
      <w:pPr>
        <w:pStyle w:val="TOC1"/>
        <w:tabs>
          <w:tab w:val="right" w:leader="dot" w:pos="8306"/>
        </w:tabs>
      </w:pPr>
      <w:hyperlink w:anchor="_Toc11449" w:history="1">
        <w:r>
          <w:rPr>
            <w:rFonts w:ascii="仿宋" w:eastAsia="仿宋" w:hAnsi="仿宋" w:cs="仿宋" w:hint="eastAsia"/>
            <w:lang w:eastAsia="zh-CN"/>
          </w:rPr>
          <w:t>四、建设规划分析</w:t>
        </w:r>
        <w:r>
          <w:tab/>
        </w:r>
        <w:r>
          <w:fldChar w:fldCharType="begin"/>
        </w:r>
        <w:r>
          <w:instrText xml:space="preserve"> PAGEREF _Toc11449 \h </w:instrText>
        </w:r>
        <w:r>
          <w:fldChar w:fldCharType="separate"/>
        </w:r>
        <w:r>
          <w:t>19</w:t>
        </w:r>
        <w:r>
          <w:fldChar w:fldCharType="end"/>
        </w:r>
      </w:hyperlink>
    </w:p>
    <w:p>
      <w:pPr>
        <w:pStyle w:val="TOC2"/>
        <w:tabs>
          <w:tab w:val="right" w:leader="dot" w:pos="8306"/>
        </w:tabs>
      </w:pPr>
      <w:hyperlink w:anchor="_Toc225" w:history="1">
        <w:r>
          <w:rPr>
            <w:rFonts w:ascii="仿宋" w:eastAsia="仿宋" w:hAnsi="仿宋" w:cs="仿宋" w:hint="eastAsia"/>
            <w:lang w:eastAsia="zh-CN"/>
          </w:rPr>
          <w:t>(一)、产品规划</w:t>
        </w:r>
        <w:r>
          <w:tab/>
        </w:r>
        <w:r>
          <w:fldChar w:fldCharType="begin"/>
        </w:r>
        <w:r>
          <w:instrText xml:space="preserve"> PAGEREF _Toc225 \h </w:instrText>
        </w:r>
        <w:r>
          <w:fldChar w:fldCharType="separate"/>
        </w:r>
        <w:r>
          <w:t>19</w:t>
        </w:r>
        <w:r>
          <w:fldChar w:fldCharType="end"/>
        </w:r>
      </w:hyperlink>
    </w:p>
    <w:p>
      <w:pPr>
        <w:pStyle w:val="TOC2"/>
        <w:tabs>
          <w:tab w:val="right" w:leader="dot" w:pos="8306"/>
        </w:tabs>
      </w:pPr>
      <w:hyperlink w:anchor="_Toc1344" w:history="1">
        <w:r>
          <w:rPr>
            <w:rFonts w:ascii="仿宋" w:eastAsia="仿宋" w:hAnsi="仿宋" w:cs="仿宋" w:hint="eastAsia"/>
            <w:lang w:eastAsia="zh-CN"/>
          </w:rPr>
          <w:t>(二)、建设规模</w:t>
        </w:r>
        <w:r>
          <w:tab/>
        </w:r>
        <w:r>
          <w:fldChar w:fldCharType="begin"/>
        </w:r>
        <w:r>
          <w:instrText xml:space="preserve"> PAGEREF _Toc1344 \h </w:instrText>
        </w:r>
        <w:r>
          <w:fldChar w:fldCharType="separate"/>
        </w:r>
        <w:r>
          <w:t>20</w:t>
        </w:r>
        <w:r>
          <w:fldChar w:fldCharType="end"/>
        </w:r>
      </w:hyperlink>
    </w:p>
    <w:p>
      <w:pPr>
        <w:pStyle w:val="TOC1"/>
        <w:tabs>
          <w:tab w:val="right" w:leader="dot" w:pos="8306"/>
        </w:tabs>
      </w:pPr>
      <w:hyperlink w:anchor="_Toc26574" w:history="1">
        <w:r>
          <w:rPr>
            <w:rFonts w:ascii="仿宋" w:eastAsia="仿宋" w:hAnsi="仿宋" w:cs="仿宋" w:hint="eastAsia"/>
            <w:lang w:eastAsia="zh-CN"/>
          </w:rPr>
          <w:t>五、胶塞项目收尾与总结</w:t>
        </w:r>
        <w:r>
          <w:tab/>
        </w:r>
        <w:r>
          <w:fldChar w:fldCharType="begin"/>
        </w:r>
        <w:r>
          <w:instrText xml:space="preserve"> PAGEREF _Toc26574 \h </w:instrText>
        </w:r>
        <w:r>
          <w:fldChar w:fldCharType="separate"/>
        </w:r>
        <w:r>
          <w:t>20</w:t>
        </w:r>
        <w:r>
          <w:fldChar w:fldCharType="end"/>
        </w:r>
      </w:hyperlink>
    </w:p>
    <w:p>
      <w:pPr>
        <w:pStyle w:val="TOC2"/>
        <w:tabs>
          <w:tab w:val="right" w:leader="dot" w:pos="8306"/>
        </w:tabs>
      </w:pPr>
      <w:hyperlink w:anchor="_Toc23186" w:history="1">
        <w:r>
          <w:rPr>
            <w:rFonts w:ascii="仿宋" w:eastAsia="仿宋" w:hAnsi="仿宋" w:cs="仿宋" w:hint="eastAsia"/>
            <w:lang w:eastAsia="zh-CN"/>
          </w:rPr>
          <w:t>(一)、胶塞项目总结与经验分享</w:t>
        </w:r>
        <w:r>
          <w:tab/>
        </w:r>
        <w:r>
          <w:fldChar w:fldCharType="begin"/>
        </w:r>
        <w:r>
          <w:instrText xml:space="preserve"> PAGEREF _Toc23186 \h </w:instrText>
        </w:r>
        <w:r>
          <w:fldChar w:fldCharType="separate"/>
        </w:r>
        <w:r>
          <w:t>20</w:t>
        </w:r>
        <w:r>
          <w:fldChar w:fldCharType="end"/>
        </w:r>
      </w:hyperlink>
    </w:p>
    <w:p>
      <w:pPr>
        <w:pStyle w:val="TOC2"/>
        <w:tabs>
          <w:tab w:val="right" w:leader="dot" w:pos="8306"/>
        </w:tabs>
      </w:pPr>
      <w:hyperlink w:anchor="_Toc13997" w:history="1">
        <w:r>
          <w:rPr>
            <w:rFonts w:ascii="仿宋" w:eastAsia="仿宋" w:hAnsi="仿宋" w:cs="仿宋" w:hint="eastAsia"/>
            <w:lang w:eastAsia="zh-CN"/>
          </w:rPr>
          <w:t>(二)、胶塞项目报告与归档</w:t>
        </w:r>
        <w:r>
          <w:tab/>
        </w:r>
        <w:r>
          <w:fldChar w:fldCharType="begin"/>
        </w:r>
        <w:r>
          <w:instrText xml:space="preserve"> PAGEREF _Toc13997 \h </w:instrText>
        </w:r>
        <w:r>
          <w:fldChar w:fldCharType="separate"/>
        </w:r>
        <w:r>
          <w:t>23</w:t>
        </w:r>
        <w:r>
          <w:fldChar w:fldCharType="end"/>
        </w:r>
      </w:hyperlink>
    </w:p>
    <w:p>
      <w:pPr>
        <w:pStyle w:val="TOC2"/>
        <w:tabs>
          <w:tab w:val="right" w:leader="dot" w:pos="8306"/>
        </w:tabs>
      </w:pPr>
      <w:hyperlink w:anchor="_Toc14868" w:history="1">
        <w:r>
          <w:rPr>
            <w:rFonts w:ascii="仿宋" w:eastAsia="仿宋" w:hAnsi="仿宋" w:cs="仿宋" w:hint="eastAsia"/>
            <w:lang w:eastAsia="zh-CN"/>
          </w:rPr>
          <w:t>(三)、胶塞项目收尾与结算</w:t>
        </w:r>
        <w:r>
          <w:tab/>
        </w:r>
        <w:r>
          <w:fldChar w:fldCharType="begin"/>
        </w:r>
        <w:r>
          <w:instrText xml:space="preserve"> PAGEREF _Toc14868 \h </w:instrText>
        </w:r>
        <w:r>
          <w:fldChar w:fldCharType="separate"/>
        </w:r>
        <w:r>
          <w:t>24</w:t>
        </w:r>
        <w:r>
          <w:fldChar w:fldCharType="end"/>
        </w:r>
      </w:hyperlink>
    </w:p>
    <w:p>
      <w:pPr>
        <w:pStyle w:val="TOC2"/>
        <w:tabs>
          <w:tab w:val="right" w:leader="dot" w:pos="8306"/>
        </w:tabs>
      </w:pPr>
      <w:hyperlink w:anchor="_Toc2539" w:history="1">
        <w:r>
          <w:rPr>
            <w:rFonts w:ascii="仿宋" w:eastAsia="仿宋" w:hAnsi="仿宋" w:cs="仿宋" w:hint="eastAsia"/>
            <w:lang w:eastAsia="zh-CN"/>
          </w:rPr>
          <w:t>(四)、团队人员调整与反馈</w:t>
        </w:r>
        <w:r>
          <w:tab/>
        </w:r>
        <w:r>
          <w:fldChar w:fldCharType="begin"/>
        </w:r>
        <w:r>
          <w:instrText xml:space="preserve"> PAGEREF _Toc2539 \h </w:instrText>
        </w:r>
        <w:r>
          <w:fldChar w:fldCharType="separate"/>
        </w:r>
        <w:r>
          <w:t>26</w:t>
        </w:r>
        <w:r>
          <w:fldChar w:fldCharType="end"/>
        </w:r>
      </w:hyperlink>
    </w:p>
    <w:p>
      <w:pPr>
        <w:pStyle w:val="TOC1"/>
        <w:tabs>
          <w:tab w:val="right" w:leader="dot" w:pos="8306"/>
        </w:tabs>
      </w:pPr>
      <w:hyperlink w:anchor="_Toc26800" w:history="1">
        <w:r>
          <w:rPr>
            <w:rFonts w:ascii="仿宋" w:eastAsia="仿宋" w:hAnsi="仿宋" w:cs="仿宋" w:hint="eastAsia"/>
            <w:lang w:eastAsia="zh-CN"/>
          </w:rPr>
          <w:t>六、人员培训与发展</w:t>
        </w:r>
        <w:r>
          <w:tab/>
        </w:r>
        <w:r>
          <w:fldChar w:fldCharType="begin"/>
        </w:r>
        <w:r>
          <w:instrText xml:space="preserve"> PAGEREF _Toc26800 \h </w:instrText>
        </w:r>
        <w:r>
          <w:fldChar w:fldCharType="separate"/>
        </w:r>
        <w:r>
          <w:t>27</w:t>
        </w:r>
        <w:r>
          <w:fldChar w:fldCharType="end"/>
        </w:r>
      </w:hyperlink>
    </w:p>
    <w:p>
      <w:pPr>
        <w:pStyle w:val="TOC2"/>
        <w:tabs>
          <w:tab w:val="right" w:leader="dot" w:pos="8306"/>
        </w:tabs>
      </w:pPr>
      <w:hyperlink w:anchor="_Toc3121" w:history="1">
        <w:r>
          <w:rPr>
            <w:rFonts w:ascii="仿宋" w:eastAsia="仿宋" w:hAnsi="仿宋" w:cs="仿宋" w:hint="eastAsia"/>
            <w:lang w:eastAsia="zh-CN"/>
          </w:rPr>
          <w:t>(一)、培训需求分析</w:t>
        </w:r>
        <w:r>
          <w:tab/>
        </w:r>
        <w:r>
          <w:fldChar w:fldCharType="begin"/>
        </w:r>
        <w:r>
          <w:instrText xml:space="preserve"> PAGEREF _Toc3121 \h </w:instrText>
        </w:r>
        <w:r>
          <w:fldChar w:fldCharType="separate"/>
        </w:r>
        <w:r>
          <w:t>27</w:t>
        </w:r>
        <w:r>
          <w:fldChar w:fldCharType="end"/>
        </w:r>
      </w:hyperlink>
    </w:p>
    <w:p>
      <w:pPr>
        <w:pStyle w:val="TOC2"/>
        <w:tabs>
          <w:tab w:val="right" w:leader="dot" w:pos="8306"/>
        </w:tabs>
      </w:pPr>
      <w:hyperlink w:anchor="_Toc8753" w:history="1">
        <w:r>
          <w:rPr>
            <w:rFonts w:ascii="仿宋" w:eastAsia="仿宋" w:hAnsi="仿宋" w:cs="仿宋" w:hint="eastAsia"/>
            <w:lang w:eastAsia="zh-CN"/>
          </w:rPr>
          <w:t>(二)、培训计划制定</w:t>
        </w:r>
        <w:r>
          <w:tab/>
        </w:r>
        <w:r>
          <w:fldChar w:fldCharType="begin"/>
        </w:r>
        <w:r>
          <w:instrText xml:space="preserve"> PAGEREF _Toc8753 \h </w:instrText>
        </w:r>
        <w:r>
          <w:fldChar w:fldCharType="separate"/>
        </w:r>
        <w:r>
          <w:t>28</w:t>
        </w:r>
        <w:r>
          <w:fldChar w:fldCharType="end"/>
        </w:r>
      </w:hyperlink>
    </w:p>
    <w:p>
      <w:pPr>
        <w:pStyle w:val="TOC2"/>
        <w:tabs>
          <w:tab w:val="right" w:leader="dot" w:pos="8306"/>
        </w:tabs>
      </w:pPr>
      <w:hyperlink w:anchor="_Toc24282" w:history="1">
        <w:r>
          <w:rPr>
            <w:rFonts w:ascii="仿宋" w:eastAsia="仿宋" w:hAnsi="仿宋" w:cs="仿宋" w:hint="eastAsia"/>
            <w:lang w:eastAsia="zh-CN"/>
          </w:rPr>
          <w:t>(三)、培训执行与评估</w:t>
        </w:r>
        <w:r>
          <w:tab/>
        </w:r>
        <w:r>
          <w:fldChar w:fldCharType="begin"/>
        </w:r>
        <w:r>
          <w:instrText xml:space="preserve"> PAGEREF _Toc24282 \h </w:instrText>
        </w:r>
        <w:r>
          <w:fldChar w:fldCharType="separate"/>
        </w:r>
        <w:r>
          <w:t>29</w:t>
        </w:r>
        <w:r>
          <w:fldChar w:fldCharType="end"/>
        </w:r>
      </w:hyperlink>
    </w:p>
    <w:p>
      <w:pPr>
        <w:pStyle w:val="TOC2"/>
        <w:tabs>
          <w:tab w:val="right" w:leader="dot" w:pos="8306"/>
        </w:tabs>
      </w:pPr>
      <w:hyperlink w:anchor="_Toc27731" w:history="1">
        <w:r>
          <w:rPr>
            <w:rFonts w:ascii="仿宋" w:eastAsia="仿宋" w:hAnsi="仿宋" w:cs="仿宋" w:hint="eastAsia"/>
            <w:lang w:eastAsia="zh-CN"/>
          </w:rPr>
          <w:t>(四)、员工职业发展规划</w:t>
        </w:r>
        <w:r>
          <w:tab/>
        </w:r>
        <w:r>
          <w:fldChar w:fldCharType="begin"/>
        </w:r>
        <w:r>
          <w:instrText xml:space="preserve"> PAGEREF _Toc27731 \h </w:instrText>
        </w:r>
        <w:r>
          <w:fldChar w:fldCharType="separate"/>
        </w:r>
        <w:r>
          <w:t>30</w:t>
        </w:r>
        <w:r>
          <w:fldChar w:fldCharType="end"/>
        </w:r>
      </w:hyperlink>
    </w:p>
    <w:p>
      <w:pPr>
        <w:pStyle w:val="TOC1"/>
        <w:tabs>
          <w:tab w:val="right" w:leader="dot" w:pos="8306"/>
        </w:tabs>
      </w:pPr>
      <w:hyperlink w:anchor="_Toc31545" w:history="1">
        <w:r>
          <w:rPr>
            <w:rFonts w:ascii="仿宋" w:eastAsia="仿宋" w:hAnsi="仿宋" w:cs="仿宋" w:hint="eastAsia"/>
            <w:lang w:eastAsia="zh-CN"/>
          </w:rPr>
          <w:t>七、科技创新与研发</w:t>
        </w:r>
        <w:r>
          <w:tab/>
        </w:r>
        <w:r>
          <w:fldChar w:fldCharType="begin"/>
        </w:r>
        <w:r>
          <w:instrText xml:space="preserve"> PAGEREF _Toc31545 \h </w:instrText>
        </w:r>
        <w:r>
          <w:fldChar w:fldCharType="separate"/>
        </w:r>
        <w:r>
          <w:t>32</w:t>
        </w:r>
        <w:r>
          <w:fldChar w:fldCharType="end"/>
        </w:r>
      </w:hyperlink>
    </w:p>
    <w:p>
      <w:pPr>
        <w:pStyle w:val="TOC2"/>
        <w:tabs>
          <w:tab w:val="right" w:leader="dot" w:pos="8306"/>
        </w:tabs>
      </w:pPr>
      <w:hyperlink w:anchor="_Toc25473" w:history="1">
        <w:r>
          <w:rPr>
            <w:rFonts w:ascii="仿宋" w:eastAsia="仿宋" w:hAnsi="仿宋" w:cs="仿宋" w:hint="eastAsia"/>
            <w:lang w:eastAsia="zh-CN"/>
          </w:rPr>
          <w:t>(一)、科技创新战略规划</w:t>
        </w:r>
        <w:r>
          <w:tab/>
        </w:r>
        <w:r>
          <w:fldChar w:fldCharType="begin"/>
        </w:r>
        <w:r>
          <w:instrText xml:space="preserve"> PAGEREF _Toc25473 \h </w:instrText>
        </w:r>
        <w:r>
          <w:fldChar w:fldCharType="separate"/>
        </w:r>
        <w:r>
          <w:t>32</w:t>
        </w:r>
        <w:r>
          <w:fldChar w:fldCharType="end"/>
        </w:r>
      </w:hyperlink>
    </w:p>
    <w:p>
      <w:pPr>
        <w:pStyle w:val="TOC2"/>
        <w:tabs>
          <w:tab w:val="right" w:leader="dot" w:pos="8306"/>
        </w:tabs>
      </w:pPr>
      <w:hyperlink w:anchor="_Toc31467" w:history="1">
        <w:r>
          <w:rPr>
            <w:rFonts w:ascii="仿宋" w:eastAsia="仿宋" w:hAnsi="仿宋" w:cs="仿宋" w:hint="eastAsia"/>
            <w:lang w:eastAsia="zh-CN"/>
          </w:rPr>
          <w:t>(二)、研发团队建设</w:t>
        </w:r>
        <w:r>
          <w:tab/>
        </w:r>
        <w:r>
          <w:fldChar w:fldCharType="begin"/>
        </w:r>
        <w:r>
          <w:instrText xml:space="preserve"> PAGEREF _Toc31467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04" w:history="1">
        <w:r>
          <w:rPr>
            <w:rFonts w:ascii="仿宋" w:eastAsia="仿宋" w:hAnsi="仿宋" w:cs="仿宋" w:hint="eastAsia"/>
            <w:lang w:eastAsia="zh-CN"/>
          </w:rPr>
          <w:t>(三)、知识产权保护机制</w:t>
        </w:r>
        <w:r>
          <w:tab/>
        </w:r>
        <w:r>
          <w:fldChar w:fldCharType="begin"/>
        </w:r>
        <w:r>
          <w:instrText xml:space="preserve"> PAGEREF _Toc22104 \h </w:instrText>
        </w:r>
        <w:r>
          <w:fldChar w:fldCharType="separate"/>
        </w:r>
        <w:r>
          <w:t>34</w:t>
        </w:r>
        <w:r>
          <w:fldChar w:fldCharType="end"/>
        </w:r>
      </w:hyperlink>
    </w:p>
    <w:p>
      <w:pPr>
        <w:pStyle w:val="TOC2"/>
        <w:tabs>
          <w:tab w:val="right" w:leader="dot" w:pos="8306"/>
        </w:tabs>
      </w:pPr>
      <w:hyperlink w:anchor="_Toc26561" w:history="1">
        <w:r>
          <w:rPr>
            <w:rFonts w:ascii="仿宋" w:eastAsia="仿宋" w:hAnsi="仿宋" w:cs="仿宋" w:hint="eastAsia"/>
            <w:lang w:eastAsia="zh-CN"/>
          </w:rPr>
          <w:t>(四)、技术引进与应用</w:t>
        </w:r>
        <w:r>
          <w:tab/>
        </w:r>
        <w:r>
          <w:fldChar w:fldCharType="begin"/>
        </w:r>
        <w:r>
          <w:instrText xml:space="preserve"> PAGEREF _Toc26561 \h </w:instrText>
        </w:r>
        <w:r>
          <w:fldChar w:fldCharType="separate"/>
        </w:r>
        <w:r>
          <w:t>36</w:t>
        </w:r>
        <w:r>
          <w:fldChar w:fldCharType="end"/>
        </w:r>
      </w:hyperlink>
    </w:p>
    <w:p>
      <w:pPr>
        <w:pStyle w:val="TOC1"/>
        <w:tabs>
          <w:tab w:val="right" w:leader="dot" w:pos="8306"/>
        </w:tabs>
      </w:pPr>
      <w:hyperlink w:anchor="_Toc28261" w:history="1">
        <w:r>
          <w:rPr>
            <w:rFonts w:ascii="仿宋" w:eastAsia="仿宋" w:hAnsi="仿宋" w:cs="仿宋" w:hint="eastAsia"/>
            <w:lang w:eastAsia="zh-CN"/>
          </w:rPr>
          <w:t>八、质量管理与监督</w:t>
        </w:r>
        <w:r>
          <w:tab/>
        </w:r>
        <w:r>
          <w:fldChar w:fldCharType="begin"/>
        </w:r>
        <w:r>
          <w:instrText xml:space="preserve"> PAGEREF _Toc28261 \h </w:instrText>
        </w:r>
        <w:r>
          <w:fldChar w:fldCharType="separate"/>
        </w:r>
        <w:r>
          <w:t>37</w:t>
        </w:r>
        <w:r>
          <w:fldChar w:fldCharType="end"/>
        </w:r>
      </w:hyperlink>
    </w:p>
    <w:p>
      <w:pPr>
        <w:pStyle w:val="TOC2"/>
        <w:tabs>
          <w:tab w:val="right" w:leader="dot" w:pos="8306"/>
        </w:tabs>
      </w:pPr>
      <w:hyperlink w:anchor="_Toc30736" w:history="1">
        <w:r>
          <w:rPr>
            <w:rFonts w:ascii="仿宋" w:eastAsia="仿宋" w:hAnsi="仿宋" w:cs="仿宋" w:hint="eastAsia"/>
            <w:lang w:eastAsia="zh-CN"/>
          </w:rPr>
          <w:t>(一)、质量管理原则</w:t>
        </w:r>
        <w:r>
          <w:tab/>
        </w:r>
        <w:r>
          <w:fldChar w:fldCharType="begin"/>
        </w:r>
        <w:r>
          <w:instrText xml:space="preserve"> PAGEREF _Toc30736 \h </w:instrText>
        </w:r>
        <w:r>
          <w:fldChar w:fldCharType="separate"/>
        </w:r>
        <w:r>
          <w:t>37</w:t>
        </w:r>
        <w:r>
          <w:fldChar w:fldCharType="end"/>
        </w:r>
      </w:hyperlink>
    </w:p>
    <w:p>
      <w:pPr>
        <w:pStyle w:val="TOC2"/>
        <w:tabs>
          <w:tab w:val="right" w:leader="dot" w:pos="8306"/>
        </w:tabs>
      </w:pPr>
      <w:hyperlink w:anchor="_Toc22459" w:history="1">
        <w:r>
          <w:rPr>
            <w:rFonts w:ascii="仿宋" w:eastAsia="仿宋" w:hAnsi="仿宋" w:cs="仿宋" w:hint="eastAsia"/>
            <w:lang w:eastAsia="zh-CN"/>
          </w:rPr>
          <w:t>(二)、质量控制措施</w:t>
        </w:r>
        <w:r>
          <w:tab/>
        </w:r>
        <w:r>
          <w:fldChar w:fldCharType="begin"/>
        </w:r>
        <w:r>
          <w:instrText xml:space="preserve"> PAGEREF _Toc22459 \h </w:instrText>
        </w:r>
        <w:r>
          <w:fldChar w:fldCharType="separate"/>
        </w:r>
        <w:r>
          <w:t>38</w:t>
        </w:r>
        <w:r>
          <w:fldChar w:fldCharType="end"/>
        </w:r>
      </w:hyperlink>
    </w:p>
    <w:p>
      <w:pPr>
        <w:pStyle w:val="TOC2"/>
        <w:tabs>
          <w:tab w:val="right" w:leader="dot" w:pos="8306"/>
        </w:tabs>
      </w:pPr>
      <w:hyperlink w:anchor="_Toc613" w:history="1">
        <w:r>
          <w:rPr>
            <w:rFonts w:ascii="仿宋" w:eastAsia="仿宋" w:hAnsi="仿宋" w:cs="仿宋" w:hint="eastAsia"/>
            <w:lang w:eastAsia="zh-CN"/>
          </w:rPr>
          <w:t>(三)、监督与评估机制</w:t>
        </w:r>
        <w:r>
          <w:tab/>
        </w:r>
        <w:r>
          <w:fldChar w:fldCharType="begin"/>
        </w:r>
        <w:r>
          <w:instrText xml:space="preserve"> PAGEREF _Toc613 \h </w:instrText>
        </w:r>
        <w:r>
          <w:fldChar w:fldCharType="separate"/>
        </w:r>
        <w:r>
          <w:t>40</w:t>
        </w:r>
        <w:r>
          <w:fldChar w:fldCharType="end"/>
        </w:r>
      </w:hyperlink>
    </w:p>
    <w:p>
      <w:pPr>
        <w:pStyle w:val="TOC2"/>
        <w:tabs>
          <w:tab w:val="right" w:leader="dot" w:pos="8306"/>
        </w:tabs>
      </w:pPr>
      <w:hyperlink w:anchor="_Toc9812" w:history="1">
        <w:r>
          <w:rPr>
            <w:rFonts w:ascii="仿宋" w:eastAsia="仿宋" w:hAnsi="仿宋" w:cs="仿宋" w:hint="eastAsia"/>
            <w:lang w:eastAsia="zh-CN"/>
          </w:rPr>
          <w:t>(四)、持续改进与反馈</w:t>
        </w:r>
        <w:r>
          <w:tab/>
        </w:r>
        <w:r>
          <w:fldChar w:fldCharType="begin"/>
        </w:r>
        <w:r>
          <w:instrText xml:space="preserve"> PAGEREF _Toc9812 \h </w:instrText>
        </w:r>
        <w:r>
          <w:fldChar w:fldCharType="separate"/>
        </w:r>
        <w:r>
          <w:t>41</w:t>
        </w:r>
        <w:r>
          <w:fldChar w:fldCharType="end"/>
        </w:r>
      </w:hyperlink>
    </w:p>
    <w:p>
      <w:pPr>
        <w:pStyle w:val="TOC1"/>
        <w:tabs>
          <w:tab w:val="right" w:leader="dot" w:pos="8306"/>
        </w:tabs>
      </w:pPr>
      <w:hyperlink w:anchor="_Toc3054" w:history="1">
        <w:r>
          <w:rPr>
            <w:rFonts w:ascii="仿宋" w:eastAsia="仿宋" w:hAnsi="仿宋" w:cs="仿宋" w:hint="eastAsia"/>
            <w:lang w:eastAsia="zh-CN"/>
          </w:rPr>
          <w:t>九、资源有效利用与节能减排</w:t>
        </w:r>
        <w:r>
          <w:tab/>
        </w:r>
        <w:r>
          <w:fldChar w:fldCharType="begin"/>
        </w:r>
        <w:r>
          <w:instrText xml:space="preserve"> PAGEREF _Toc3054 \h </w:instrText>
        </w:r>
        <w:r>
          <w:fldChar w:fldCharType="separate"/>
        </w:r>
        <w:r>
          <w:t>44</w:t>
        </w:r>
        <w:r>
          <w:fldChar w:fldCharType="end"/>
        </w:r>
      </w:hyperlink>
    </w:p>
    <w:p>
      <w:pPr>
        <w:pStyle w:val="TOC2"/>
        <w:tabs>
          <w:tab w:val="right" w:leader="dot" w:pos="8306"/>
        </w:tabs>
      </w:pPr>
      <w:hyperlink w:anchor="_Toc28506" w:history="1">
        <w:r>
          <w:rPr>
            <w:rFonts w:ascii="仿宋" w:eastAsia="仿宋" w:hAnsi="仿宋" w:cs="仿宋" w:hint="eastAsia"/>
            <w:lang w:eastAsia="zh-CN"/>
          </w:rPr>
          <w:t>(一)、资源有效利用策略</w:t>
        </w:r>
        <w:r>
          <w:tab/>
        </w:r>
        <w:r>
          <w:fldChar w:fldCharType="begin"/>
        </w:r>
        <w:r>
          <w:instrText xml:space="preserve"> PAGEREF _Toc28506 \h </w:instrText>
        </w:r>
        <w:r>
          <w:fldChar w:fldCharType="separate"/>
        </w:r>
        <w:r>
          <w:t>44</w:t>
        </w:r>
        <w:r>
          <w:fldChar w:fldCharType="end"/>
        </w:r>
      </w:hyperlink>
    </w:p>
    <w:p>
      <w:pPr>
        <w:pStyle w:val="TOC2"/>
        <w:tabs>
          <w:tab w:val="right" w:leader="dot" w:pos="8306"/>
        </w:tabs>
      </w:pPr>
      <w:hyperlink w:anchor="_Toc12057" w:history="1">
        <w:r>
          <w:rPr>
            <w:rFonts w:ascii="仿宋" w:eastAsia="仿宋" w:hAnsi="仿宋" w:cs="仿宋" w:hint="eastAsia"/>
            <w:lang w:eastAsia="zh-CN"/>
          </w:rPr>
          <w:t>(二)、节能措施与技术应用</w:t>
        </w:r>
        <w:r>
          <w:tab/>
        </w:r>
        <w:r>
          <w:fldChar w:fldCharType="begin"/>
        </w:r>
        <w:r>
          <w:instrText xml:space="preserve"> PAGEREF _Toc12057 \h </w:instrText>
        </w:r>
        <w:r>
          <w:fldChar w:fldCharType="separate"/>
        </w:r>
        <w:r>
          <w:t>45</w:t>
        </w:r>
        <w:r>
          <w:fldChar w:fldCharType="end"/>
        </w:r>
      </w:hyperlink>
    </w:p>
    <w:p>
      <w:pPr>
        <w:pStyle w:val="TOC2"/>
        <w:tabs>
          <w:tab w:val="right" w:leader="dot" w:pos="8306"/>
        </w:tabs>
      </w:pPr>
      <w:hyperlink w:anchor="_Toc32198" w:history="1">
        <w:r>
          <w:rPr>
            <w:rFonts w:ascii="仿宋" w:eastAsia="仿宋" w:hAnsi="仿宋" w:cs="仿宋" w:hint="eastAsia"/>
            <w:lang w:eastAsia="zh-CN"/>
          </w:rPr>
          <w:t>(三)、减少排放与废弃物管理</w:t>
        </w:r>
        <w:r>
          <w:tab/>
        </w:r>
        <w:r>
          <w:fldChar w:fldCharType="begin"/>
        </w:r>
        <w:r>
          <w:instrText xml:space="preserve"> PAGEREF _Toc32198 \h </w:instrText>
        </w:r>
        <w:r>
          <w:fldChar w:fldCharType="separate"/>
        </w:r>
        <w:r>
          <w:t>45</w:t>
        </w:r>
        <w:r>
          <w:fldChar w:fldCharType="end"/>
        </w:r>
      </w:hyperlink>
    </w:p>
    <w:p>
      <w:pPr>
        <w:pStyle w:val="TOC1"/>
        <w:tabs>
          <w:tab w:val="right" w:leader="dot" w:pos="8306"/>
        </w:tabs>
      </w:pPr>
      <w:hyperlink w:anchor="_Toc17460" w:history="1">
        <w:r>
          <w:rPr>
            <w:rFonts w:ascii="仿宋" w:eastAsia="仿宋" w:hAnsi="仿宋" w:cs="仿宋" w:hint="eastAsia"/>
            <w:lang w:eastAsia="zh-CN"/>
          </w:rPr>
          <w:t>十、合规与风险管理</w:t>
        </w:r>
        <w:r>
          <w:tab/>
        </w:r>
        <w:r>
          <w:fldChar w:fldCharType="begin"/>
        </w:r>
        <w:r>
          <w:instrText xml:space="preserve"> PAGEREF _Toc17460 \h </w:instrText>
        </w:r>
        <w:r>
          <w:fldChar w:fldCharType="separate"/>
        </w:r>
        <w:r>
          <w:t>46</w:t>
        </w:r>
        <w:r>
          <w:fldChar w:fldCharType="end"/>
        </w:r>
      </w:hyperlink>
    </w:p>
    <w:p>
      <w:pPr>
        <w:pStyle w:val="TOC2"/>
        <w:tabs>
          <w:tab w:val="right" w:leader="dot" w:pos="8306"/>
        </w:tabs>
      </w:pPr>
      <w:hyperlink w:anchor="_Toc1276" w:history="1">
        <w:r>
          <w:rPr>
            <w:rFonts w:ascii="仿宋" w:eastAsia="仿宋" w:hAnsi="仿宋" w:cs="仿宋" w:hint="eastAsia"/>
            <w:lang w:eastAsia="zh-CN"/>
          </w:rPr>
          <w:t>(一)、法律法规合规体系</w:t>
        </w:r>
        <w:r>
          <w:tab/>
        </w:r>
        <w:r>
          <w:fldChar w:fldCharType="begin"/>
        </w:r>
        <w:r>
          <w:instrText xml:space="preserve"> PAGEREF _Toc1276 \h </w:instrText>
        </w:r>
        <w:r>
          <w:fldChar w:fldCharType="separate"/>
        </w:r>
        <w:r>
          <w:t>46</w:t>
        </w:r>
        <w:r>
          <w:fldChar w:fldCharType="end"/>
        </w:r>
      </w:hyperlink>
    </w:p>
    <w:p>
      <w:pPr>
        <w:pStyle w:val="TOC2"/>
        <w:tabs>
          <w:tab w:val="right" w:leader="dot" w:pos="8306"/>
        </w:tabs>
      </w:pPr>
      <w:hyperlink w:anchor="_Toc17434" w:history="1">
        <w:r>
          <w:rPr>
            <w:rFonts w:ascii="仿宋" w:eastAsia="仿宋" w:hAnsi="仿宋" w:cs="仿宋" w:hint="eastAsia"/>
            <w:lang w:eastAsia="zh-CN"/>
          </w:rPr>
          <w:t>(二)、内部控制与风险评估</w:t>
        </w:r>
        <w:r>
          <w:tab/>
        </w:r>
        <w:r>
          <w:fldChar w:fldCharType="begin"/>
        </w:r>
        <w:r>
          <w:instrText xml:space="preserve"> PAGEREF _Toc17434 \h </w:instrText>
        </w:r>
        <w:r>
          <w:fldChar w:fldCharType="separate"/>
        </w:r>
        <w:r>
          <w:t>47</w:t>
        </w:r>
        <w:r>
          <w:fldChar w:fldCharType="end"/>
        </w:r>
      </w:hyperlink>
    </w:p>
    <w:p>
      <w:pPr>
        <w:pStyle w:val="TOC2"/>
        <w:tabs>
          <w:tab w:val="right" w:leader="dot" w:pos="8306"/>
        </w:tabs>
      </w:pPr>
      <w:hyperlink w:anchor="_Toc2384" w:history="1">
        <w:r>
          <w:rPr>
            <w:rFonts w:ascii="仿宋" w:eastAsia="仿宋" w:hAnsi="仿宋" w:cs="仿宋" w:hint="eastAsia"/>
            <w:lang w:eastAsia="zh-CN"/>
          </w:rPr>
          <w:t>(三)、合规培训与执行</w:t>
        </w:r>
        <w:r>
          <w:tab/>
        </w:r>
        <w:r>
          <w:fldChar w:fldCharType="begin"/>
        </w:r>
        <w:r>
          <w:instrText xml:space="preserve"> PAGEREF _Toc2384 \h </w:instrText>
        </w:r>
        <w:r>
          <w:fldChar w:fldCharType="separate"/>
        </w:r>
        <w:r>
          <w:t>48</w:t>
        </w:r>
        <w:r>
          <w:fldChar w:fldCharType="end"/>
        </w:r>
      </w:hyperlink>
    </w:p>
    <w:p>
      <w:pPr>
        <w:pStyle w:val="TOC2"/>
        <w:tabs>
          <w:tab w:val="right" w:leader="dot" w:pos="8306"/>
        </w:tabs>
      </w:pPr>
      <w:hyperlink w:anchor="_Toc23852" w:history="1">
        <w:r>
          <w:rPr>
            <w:rFonts w:ascii="仿宋" w:eastAsia="仿宋" w:hAnsi="仿宋" w:cs="仿宋" w:hint="eastAsia"/>
            <w:lang w:eastAsia="zh-CN"/>
          </w:rPr>
          <w:t>(四)、合规监测与修正机制</w:t>
        </w:r>
        <w:r>
          <w:tab/>
        </w:r>
        <w:r>
          <w:fldChar w:fldCharType="begin"/>
        </w:r>
        <w:r>
          <w:instrText xml:space="preserve"> PAGEREF _Toc23852 \h </w:instrText>
        </w:r>
        <w:r>
          <w:fldChar w:fldCharType="separate"/>
        </w:r>
        <w:r>
          <w:t>49</w:t>
        </w:r>
        <w:r>
          <w:fldChar w:fldCharType="end"/>
        </w:r>
      </w:hyperlink>
    </w:p>
    <w:p>
      <w:pPr>
        <w:pStyle w:val="TOC1"/>
        <w:tabs>
          <w:tab w:val="right" w:leader="dot" w:pos="8306"/>
        </w:tabs>
      </w:pPr>
      <w:hyperlink w:anchor="_Toc13713" w:history="1">
        <w:r>
          <w:rPr>
            <w:rFonts w:ascii="仿宋" w:eastAsia="仿宋" w:hAnsi="仿宋" w:cs="仿宋" w:hint="eastAsia"/>
            <w:lang w:eastAsia="zh-CN"/>
          </w:rPr>
          <w:t>十一、员工福利与团队建设</w:t>
        </w:r>
        <w:r>
          <w:tab/>
        </w:r>
        <w:r>
          <w:fldChar w:fldCharType="begin"/>
        </w:r>
        <w:r>
          <w:instrText xml:space="preserve"> PAGEREF _Toc13713 \h </w:instrText>
        </w:r>
        <w:r>
          <w:fldChar w:fldCharType="separate"/>
        </w:r>
        <w:r>
          <w:t>51</w:t>
        </w:r>
        <w:r>
          <w:fldChar w:fldCharType="end"/>
        </w:r>
      </w:hyperlink>
    </w:p>
    <w:p>
      <w:pPr>
        <w:pStyle w:val="TOC2"/>
        <w:tabs>
          <w:tab w:val="right" w:leader="dot" w:pos="8306"/>
        </w:tabs>
      </w:pPr>
      <w:hyperlink w:anchor="_Toc13605" w:history="1">
        <w:r>
          <w:rPr>
            <w:rFonts w:ascii="仿宋" w:eastAsia="仿宋" w:hAnsi="仿宋" w:cs="仿宋" w:hint="eastAsia"/>
            <w:lang w:eastAsia="zh-CN"/>
          </w:rPr>
          <w:t>(一)、员工福利政策制定</w:t>
        </w:r>
        <w:r>
          <w:tab/>
        </w:r>
        <w:r>
          <w:fldChar w:fldCharType="begin"/>
        </w:r>
        <w:r>
          <w:instrText xml:space="preserve"> PAGEREF _Toc13605 \h </w:instrText>
        </w:r>
        <w:r>
          <w:fldChar w:fldCharType="separate"/>
        </w:r>
        <w:r>
          <w:t>51</w:t>
        </w:r>
        <w:r>
          <w:fldChar w:fldCharType="end"/>
        </w:r>
      </w:hyperlink>
    </w:p>
    <w:p>
      <w:pPr>
        <w:pStyle w:val="TOC2"/>
        <w:tabs>
          <w:tab w:val="right" w:leader="dot" w:pos="8306"/>
        </w:tabs>
      </w:pPr>
      <w:hyperlink w:anchor="_Toc19984" w:history="1">
        <w:r>
          <w:rPr>
            <w:rFonts w:ascii="仿宋" w:eastAsia="仿宋" w:hAnsi="仿宋" w:cs="仿宋" w:hint="eastAsia"/>
            <w:lang w:eastAsia="zh-CN"/>
          </w:rPr>
          <w:t>(二)、团队建设活动规划</w:t>
        </w:r>
        <w:r>
          <w:tab/>
        </w:r>
        <w:r>
          <w:fldChar w:fldCharType="begin"/>
        </w:r>
        <w:r>
          <w:instrText xml:space="preserve"> PAGEREF _Toc19984 \h </w:instrText>
        </w:r>
        <w:r>
          <w:fldChar w:fldCharType="separate"/>
        </w:r>
        <w:r>
          <w:t>53</w:t>
        </w:r>
        <w:r>
          <w:fldChar w:fldCharType="end"/>
        </w:r>
      </w:hyperlink>
    </w:p>
    <w:p>
      <w:pPr>
        <w:pStyle w:val="TOC2"/>
        <w:tabs>
          <w:tab w:val="right" w:leader="dot" w:pos="8306"/>
        </w:tabs>
      </w:pPr>
      <w:hyperlink w:anchor="_Toc26256" w:history="1">
        <w:r>
          <w:rPr>
            <w:rFonts w:ascii="仿宋" w:eastAsia="仿宋" w:hAnsi="仿宋" w:cs="仿宋" w:hint="eastAsia"/>
            <w:lang w:eastAsia="zh-CN"/>
          </w:rPr>
          <w:t>(三)、员工关怀与激励措施</w:t>
        </w:r>
        <w:r>
          <w:tab/>
        </w:r>
        <w:r>
          <w:fldChar w:fldCharType="begin"/>
        </w:r>
        <w:r>
          <w:instrText xml:space="preserve"> PAGEREF _Toc26256 \h </w:instrText>
        </w:r>
        <w:r>
          <w:fldChar w:fldCharType="separate"/>
        </w:r>
        <w:r>
          <w:t>53</w:t>
        </w:r>
        <w:r>
          <w:fldChar w:fldCharType="end"/>
        </w:r>
      </w:hyperlink>
    </w:p>
    <w:p>
      <w:pPr>
        <w:pStyle w:val="TOC2"/>
        <w:tabs>
          <w:tab w:val="right" w:leader="dot" w:pos="8306"/>
        </w:tabs>
      </w:pPr>
      <w:hyperlink w:anchor="_Toc13500" w:history="1">
        <w:r>
          <w:rPr>
            <w:rFonts w:ascii="仿宋" w:eastAsia="仿宋" w:hAnsi="仿宋" w:cs="仿宋" w:hint="eastAsia"/>
            <w:lang w:eastAsia="zh-CN"/>
          </w:rPr>
          <w:t>(四)、团队文化与价值观塑造</w:t>
        </w:r>
        <w:r>
          <w:tab/>
        </w:r>
        <w:r>
          <w:fldChar w:fldCharType="begin"/>
        </w:r>
        <w:r>
          <w:instrText xml:space="preserve"> PAGEREF _Toc13500 \h </w:instrText>
        </w:r>
        <w:r>
          <w:fldChar w:fldCharType="separate"/>
        </w:r>
        <w:r>
          <w:t>55</w:t>
        </w:r>
        <w:r>
          <w:fldChar w:fldCharType="end"/>
        </w:r>
      </w:hyperlink>
    </w:p>
    <w:p>
      <w:pPr>
        <w:pStyle w:val="TOC1"/>
        <w:tabs>
          <w:tab w:val="right" w:leader="dot" w:pos="8306"/>
        </w:tabs>
      </w:pPr>
      <w:hyperlink w:anchor="_Toc32486" w:history="1">
        <w:r>
          <w:rPr>
            <w:rFonts w:ascii="仿宋" w:eastAsia="仿宋" w:hAnsi="仿宋" w:cs="仿宋" w:hint="eastAsia"/>
            <w:lang w:eastAsia="zh-CN"/>
          </w:rPr>
          <w:t>十二、市场营销与品牌推广</w:t>
        </w:r>
        <w:r>
          <w:tab/>
        </w:r>
        <w:r>
          <w:fldChar w:fldCharType="begin"/>
        </w:r>
        <w:r>
          <w:instrText xml:space="preserve"> PAGEREF _Toc32486 \h </w:instrText>
        </w:r>
        <w:r>
          <w:fldChar w:fldCharType="separate"/>
        </w:r>
        <w:r>
          <w:t>56</w:t>
        </w:r>
        <w:r>
          <w:fldChar w:fldCharType="end"/>
        </w:r>
      </w:hyperlink>
    </w:p>
    <w:p>
      <w:pPr>
        <w:pStyle w:val="TOC2"/>
        <w:tabs>
          <w:tab w:val="right" w:leader="dot" w:pos="8306"/>
        </w:tabs>
      </w:pPr>
      <w:hyperlink w:anchor="_Toc20299" w:history="1">
        <w:r>
          <w:rPr>
            <w:rFonts w:ascii="仿宋" w:eastAsia="仿宋" w:hAnsi="仿宋" w:cs="仿宋" w:hint="eastAsia"/>
            <w:lang w:eastAsia="zh-CN"/>
          </w:rPr>
          <w:t>(一)、市场调研与定位</w:t>
        </w:r>
        <w:r>
          <w:tab/>
        </w:r>
        <w:r>
          <w:fldChar w:fldCharType="begin"/>
        </w:r>
        <w:r>
          <w:instrText xml:space="preserve"> PAGEREF _Toc20299 \h </w:instrText>
        </w:r>
        <w:r>
          <w:fldChar w:fldCharType="separate"/>
        </w:r>
        <w:r>
          <w:t>56</w:t>
        </w:r>
        <w:r>
          <w:fldChar w:fldCharType="end"/>
        </w:r>
      </w:hyperlink>
    </w:p>
    <w:p>
      <w:pPr>
        <w:pStyle w:val="TOC2"/>
        <w:tabs>
          <w:tab w:val="right" w:leader="dot" w:pos="8306"/>
        </w:tabs>
      </w:pPr>
      <w:hyperlink w:anchor="_Toc10910" w:history="1">
        <w:r>
          <w:rPr>
            <w:rFonts w:ascii="仿宋" w:eastAsia="仿宋" w:hAnsi="仿宋" w:cs="仿宋" w:hint="eastAsia"/>
            <w:lang w:eastAsia="zh-CN"/>
          </w:rPr>
          <w:t>(二)、营销策略与推广计划</w:t>
        </w:r>
        <w:r>
          <w:tab/>
        </w:r>
        <w:r>
          <w:fldChar w:fldCharType="begin"/>
        </w:r>
        <w:r>
          <w:instrText xml:space="preserve"> PAGEREF _Toc10910 \h </w:instrText>
        </w:r>
        <w:r>
          <w:fldChar w:fldCharType="separate"/>
        </w:r>
        <w:r>
          <w:t>57</w:t>
        </w:r>
        <w:r>
          <w:fldChar w:fldCharType="end"/>
        </w:r>
      </w:hyperlink>
    </w:p>
    <w:p>
      <w:pPr>
        <w:pStyle w:val="TOC2"/>
        <w:tabs>
          <w:tab w:val="right" w:leader="dot" w:pos="8306"/>
        </w:tabs>
      </w:pPr>
      <w:hyperlink w:anchor="_Toc26510" w:history="1">
        <w:r>
          <w:rPr>
            <w:rFonts w:ascii="仿宋" w:eastAsia="仿宋" w:hAnsi="仿宋" w:cs="仿宋" w:hint="eastAsia"/>
            <w:lang w:eastAsia="zh-CN"/>
          </w:rPr>
          <w:t>(三)、客户关系管理</w:t>
        </w:r>
        <w:r>
          <w:tab/>
        </w:r>
        <w:r>
          <w:fldChar w:fldCharType="begin"/>
        </w:r>
        <w:r>
          <w:instrText xml:space="preserve"> PAGEREF _Toc26510 \h </w:instrText>
        </w:r>
        <w:r>
          <w:fldChar w:fldCharType="separate"/>
        </w:r>
        <w:r>
          <w:t>59</w:t>
        </w:r>
        <w:r>
          <w:fldChar w:fldCharType="end"/>
        </w:r>
      </w:hyperlink>
    </w:p>
    <w:p>
      <w:pPr>
        <w:pStyle w:val="TOC2"/>
        <w:tabs>
          <w:tab w:val="right" w:leader="dot" w:pos="8306"/>
        </w:tabs>
      </w:pPr>
      <w:hyperlink w:anchor="_Toc26291" w:history="1">
        <w:r>
          <w:rPr>
            <w:rFonts w:ascii="仿宋" w:eastAsia="仿宋" w:hAnsi="仿宋" w:cs="仿宋" w:hint="eastAsia"/>
            <w:lang w:eastAsia="zh-CN"/>
          </w:rPr>
          <w:t>(四)、品牌建设与维护</w:t>
        </w:r>
        <w:r>
          <w:tab/>
        </w:r>
        <w:r>
          <w:fldChar w:fldCharType="begin"/>
        </w:r>
        <w:r>
          <w:instrText xml:space="preserve"> PAGEREF _Toc26291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0214"/>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601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塞项目实施过程中，政策因素可能对胶塞项目产生一定的影响。为了应对潜在的政策风险，我们将密切关注国家和地方相关政策的变化。与相关政府部门建立良好的沟通渠道，及时获取政策信息，确保胶塞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326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1771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塞项目面临的重要挑战之一。我们将进行全面的市场调研，了解目标市场的需求和竞争格局。同时，制定灵活的市场推广策略，以适应市场变化。建立多层次、多元化的市场渠道，降低单一市场对胶塞项目的风险影响。</w:t>
      </w:r>
    </w:p>
    <w:p>
      <w:pPr>
        <w:pStyle w:val="Heading2"/>
        <w:ind w:firstLine="560" w:firstLineChars="200"/>
        <w:rPr>
          <w:rFonts w:ascii="仿宋" w:eastAsia="仿宋" w:hAnsi="仿宋" w:cs="仿宋" w:hint="eastAsia"/>
          <w:sz w:val="28"/>
          <w:lang w:eastAsia="zh-CN"/>
        </w:rPr>
      </w:pPr>
      <w:bookmarkStart w:id="6" w:name="_Toc1780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胶塞项目成功实施的基础。我们将建立健全的资金管理制度，定期进行资金流量分析，确保胶塞项目运营资金的充足。与金融机构建立良好的合作关系，提前制定应对资金紧张的预案，以确保胶塞项目的资金安全。</w:t>
      </w:r>
    </w:p>
    <w:p>
      <w:pPr>
        <w:pStyle w:val="Heading2"/>
        <w:ind w:firstLine="560" w:firstLineChars="200"/>
        <w:rPr>
          <w:rFonts w:ascii="仿宋" w:eastAsia="仿宋" w:hAnsi="仿宋" w:cs="仿宋" w:hint="eastAsia"/>
          <w:sz w:val="28"/>
          <w:lang w:eastAsia="zh-CN"/>
        </w:rPr>
      </w:pPr>
      <w:bookmarkStart w:id="7" w:name="_Toc1248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技术风险是胶塞项目实施中不可避免的挑战。我们将进行全面的技术评估，确保所采用的技术方案是成熟、可行的。与专业技术团队建立良好的合作关系，及时解决技术难题，确保胶塞项目按计划进行。</w:t>
      </w:r>
    </w:p>
    <w:p>
      <w:pPr>
        <w:pStyle w:val="Heading2"/>
        <w:ind w:firstLine="560" w:firstLineChars="200"/>
        <w:rPr>
          <w:rFonts w:ascii="仿宋" w:eastAsia="仿宋" w:hAnsi="仿宋" w:cs="仿宋" w:hint="eastAsia"/>
          <w:sz w:val="28"/>
          <w:lang w:eastAsia="zh-CN"/>
        </w:rPr>
      </w:pPr>
      <w:bookmarkStart w:id="8" w:name="_Toc1976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财务风险是胶塞项目运营中需要高度重视的方面。我们将建立健全的财务管理体系，严格执行财务制度。通过多元化投资，降低财务风险集中度。及时调整财务战略，确保胶塞项目财务运作的健康发展。</w:t>
      </w:r>
    </w:p>
    <w:p>
      <w:pPr>
        <w:pStyle w:val="Heading2"/>
        <w:ind w:firstLine="560" w:firstLineChars="200"/>
        <w:rPr>
          <w:rFonts w:ascii="仿宋" w:eastAsia="仿宋" w:hAnsi="仿宋" w:cs="仿宋" w:hint="eastAsia"/>
          <w:sz w:val="28"/>
          <w:lang w:eastAsia="zh-CN"/>
        </w:rPr>
      </w:pPr>
      <w:bookmarkStart w:id="9" w:name="_Toc1353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胶塞项目进度管理等方面。我们将通过建设高效的管理团队，提升管理水平。建立科学的胶塞项目管理体系，确保胶塞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322"/>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胶塞项目实施中可能还存在其他各种意外风险，我们将建立综合的风险管理机制，及时评估、响应和应对各类潜在风险。通过建设风险管理团队，提高应对不确定性的能力。灵活调整胶塞项目计划，确保胶塞项目始终处于可控的状态。</w:t>
      </w:r>
    </w:p>
    <w:p>
      <w:pPr>
        <w:pStyle w:val="Heading1"/>
        <w:ind w:firstLine="560" w:firstLineChars="200"/>
        <w:rPr>
          <w:rFonts w:ascii="仿宋" w:eastAsia="仿宋" w:hAnsi="仿宋" w:cs="仿宋" w:hint="eastAsia"/>
          <w:sz w:val="28"/>
          <w:lang w:eastAsia="zh-CN"/>
        </w:rPr>
      </w:pPr>
      <w:bookmarkStart w:id="11" w:name="_Toc8919"/>
      <w:r>
        <w:rPr>
          <w:rFonts w:ascii="仿宋" w:eastAsia="仿宋" w:hAnsi="仿宋" w:cs="仿宋" w:hint="eastAsia"/>
          <w:sz w:val="28"/>
          <w:lang w:eastAsia="zh-CN"/>
        </w:rPr>
        <w:t>二、胶塞项目建设地分析</w:t>
      </w:r>
      <w:bookmarkEnd w:id="11"/>
    </w:p>
    <w:p>
      <w:pPr>
        <w:pStyle w:val="Heading2"/>
        <w:rPr>
          <w:rFonts w:ascii="仿宋" w:eastAsia="仿宋" w:hAnsi="仿宋" w:cs="仿宋" w:hint="eastAsia"/>
          <w:lang w:eastAsia="zh-CN"/>
        </w:rPr>
      </w:pPr>
      <w:bookmarkStart w:id="12" w:name="_Toc14249"/>
      <w:r>
        <w:rPr>
          <w:rFonts w:ascii="仿宋" w:eastAsia="仿宋" w:hAnsi="仿宋" w:cs="仿宋" w:hint="eastAsia"/>
          <w:lang w:eastAsia="zh-CN"/>
        </w:rPr>
        <w:t>(一)、胶塞项目选址原则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确保胶塞项目建设不会对周围环境造成污染，或者任何潜在的污染都将控制在国家法律和标准允许的范围内。胶塞项目建设的区域将依据城市总体规划，以确保布局相对独立，便于进行科研、生产经营和管理活动。同时，胶塞项目建设区域与城市建设地的联系也将得到全面考虑，以促使胶塞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建设方案将在满足胶塞项目产品生产工艺、消防安全、环境保护卫生等要求的前提下，尽量合并建筑，以提高资源利用效率。在布置方面，将充分利用自然空间，贯彻执行“十分珍惜和合理利用土地”的基本国策，根据具体情况因地制宜，合理布置胶塞项目建设，确保土地利用的合理性和可持续性。这样的胶塞项目规划将确保在胶塞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8884"/>
      <w:r>
        <w:rPr>
          <w:rFonts w:ascii="仿宋" w:eastAsia="仿宋" w:hAnsi="仿宋" w:cs="仿宋" w:hint="eastAsia"/>
          <w:sz w:val="28"/>
          <w:lang w:eastAsia="zh-CN"/>
        </w:rPr>
        <w:t>(二)、胶塞项目选址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胶塞项目选址在 xxx 产业示范园区，这一选址的决定经过了充分的论证和考量。首先，xxx 产业示范园区作为地区内产业发展的重要引擎，具备了先进的基础设施和产业配套条件，为胶塞项目的顺利开展提供了有力支持。其次，该示范园区拥有便捷的交通网络和优越的地理位置，有利于原材料供应、产品流通以及人员往来，提高了胶塞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胶塞项目的环保理念高度契合。选址于示范园区，不仅可以有效整合各类资源，降低胶塞项目建设和运营的成本，同时也有助于提升胶塞项目的整体竞争力。综合考虑产业集聚效应、交通便捷性以及生态环保等多方面因素，选址于 xxx 产业示范园区对胶塞项目的可持续发展具有积极的促进作用。</w:t>
      </w:r>
    </w:p>
    <w:p>
      <w:pPr>
        <w:pStyle w:val="Heading2"/>
        <w:ind w:firstLine="560" w:firstLineChars="200"/>
        <w:rPr>
          <w:rFonts w:ascii="仿宋" w:eastAsia="仿宋" w:hAnsi="仿宋" w:cs="仿宋" w:hint="eastAsia"/>
          <w:sz w:val="28"/>
          <w:lang w:eastAsia="zh-CN"/>
        </w:rPr>
      </w:pPr>
      <w:bookmarkStart w:id="14" w:name="_Toc25217"/>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承办单位目前资产运营状况良好，财务管理制度健全且完善，企业财务雄厚。凭借卓越的产品质量、科学的管理模式以及灵活畅通的销售网络，该单位连年实现盈利，为胶塞项目建设提供充足的计划自筹资金。当地人民政府和主管部门高度重视胶塞项目建设，土地、规划、建设等管理部门提出了切实可行的实施方案和保障措施，并给予充分的认可。此外，胶塞项目建设区域拥有充足的水、电、气等资源供给，足以满足胶塞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胶塞项目可依托胶塞项目建设地成熟的公用工程、辅助工程、储运设施等富余资源，同时拥有丰富的劳动力资源和完善的社会服务体系。这将有助于加速胶塞项目建设进度，降低建设成本，实现胶塞项目投资的节约，提升胶塞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胶塞项目承办单位具备一大批丰富经验的胶塞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胶塞项目承办单位还与多家科研院所建立了长期的合作关系，并设立了向科研开发倾斜的奖励机制，每年投入专项资金用于重点产品和关键工艺的研发奖励。这为胶塞项目的科研创新提供了有力的支持。</w:t>
      </w:r>
    </w:p>
    <w:p>
      <w:pPr>
        <w:pStyle w:val="Heading2"/>
        <w:ind w:firstLine="560" w:firstLineChars="200"/>
        <w:rPr>
          <w:rFonts w:ascii="仿宋" w:eastAsia="仿宋" w:hAnsi="仿宋" w:cs="仿宋" w:hint="eastAsia"/>
          <w:sz w:val="28"/>
          <w:lang w:eastAsia="zh-CN"/>
        </w:rPr>
      </w:pPr>
      <w:bookmarkStart w:id="15" w:name="_Toc26624"/>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胶塞项目选址于 xxx 产业示范园区，关于用地控制指标的规划与管理，本胶塞项目将严格遵循国家和地方的相关法规和标准。用地控制指标包括但不限于以下几个方面：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胶塞项目将严格按照规划建设主体工程的需要，确保建筑物基底占地面积在符合法规的范围内，以最大限度地利用土地，提高用地利用效率。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根据示范园区的总体规划，胶塞项目将遵循相应的建筑密度标准，合理规划建设，保障胶塞项目建设的紧凑性和高效性。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在胶塞项目建设中，将注重绿化工作，确保绿化率达到或超过规划要求。通过科学合理的绿化设计，提升胶塞项目周边的生态环境，使其更加宜居宜业。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胶塞项目将根据规划要求，合理规划地上和地下层数，确保建设的稳定性和安全性。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根据示范园区的具体规划和相关法规，胶塞项目还将遵循其他用地控制指标，如建筑线、退让线等，确保胶塞项目的建设与周边环境的和谐相处。</w:t>
      </w:r>
    </w:p>
    <w:p>
      <w:pPr>
        <w:pStyle w:val="Heading2"/>
        <w:ind w:firstLine="560" w:firstLineChars="200"/>
        <w:rPr>
          <w:rFonts w:ascii="仿宋" w:eastAsia="仿宋" w:hAnsi="仿宋" w:cs="仿宋" w:hint="eastAsia"/>
          <w:sz w:val="28"/>
          <w:lang w:eastAsia="zh-CN"/>
        </w:rPr>
      </w:pPr>
      <w:bookmarkStart w:id="16" w:name="_Toc29121"/>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在本期工程胶塞项目的建设规划中，涉及到一系列关键的建设指标，这些指标将有助于确保胶塞项目的合理规划和高效建设。具体而言：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胶塞项目的建筑系数为XXX%。该系数是对胶塞项目建筑面积与用地面积的比例控制，通过设定合理的建筑系数，可以确保胶塞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胶塞项目的建筑容积率为XXX。该率值衡量了建筑物总体积与用地面积的比例，是规划中用来控制建筑高度和密度的关键参数。通过合理控制建筑容积率，可以在确保建筑物结构合理的同时，使胶塞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胶塞项目的生态品质，本期工程胶塞项目将严格执行绿化覆盖率标准，目标值为XXX%。这意味着在胶塞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胶塞项目的固定资产投资强度为XXX万元/亩。该指标表征了每亩土地上的固定资产投资额，是评估胶塞项目投资规模的重要参考。通过科学合理地控制投资强度，可以实现资金的有效利用，确保胶塞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这些建设规划指标将有助于胶塞项目在建设过程中充分考虑资源利用效率、环境保护、投资效益等多个方面，实现可持续发展的目标。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2800"/>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胶塞项目建设坚持专业化生产原则，将主要生产过程和关键工序由胶塞项目承办单位实施，而其他附属商品则采用外协(外购)的方式。通过这种方式，能够避免重复建设，达到节约资金、能源和土地资源的效果。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胶塞项目采用高效的生产工艺，通过科学的设备布局，最大程度地提高生产效率，减少生产空间的浪费。这包括合理的生产流程设计，避免不必要的物料运输和仓储空间占用。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在土地利用的同时，胶塞项目建设将考虑采用绿色建筑理念，以减少对周边自然环境的影响。通过科学规划和环保措施，确保生产过程中的废弃物处理和排放均符合环保标准，最小化对土地生态的冲击。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在生产过程中，胶塞项目将注重资源的综合利用，减少废弃物的产生。通过回收再利用、能源回收等手段，最大化地减少对新资源的依赖，实现对土地资源的更为有效的利用。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胶塞项目建设在土地资源的规划和使用上不仅注重高效性和科技性，同时保持对生态环境的尊重。这种全方位的土地资源节约措施将有助于胶塞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19583"/>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在胶塞项目规划中，总图布置方案是确保各个组成部分协调有序、高效运作的关键。以下是总图布置方案的主要考虑因素：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胶塞项目整体布局应基于高效生产流程和员工流动，确保各功能区域之间协调有序。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引入环保设计理念，设置废弃物处理区域和环保设施，确保胶塞项目对环境的影响最小化。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安排紧急设备和安全设备的布局，提高应急处理效率，确保胶塞项目安全运行。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留出足够的空间，以便未来胶塞项目扩建和设备更新。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总图布置方案应充分考虑以上因素，以确保胶塞项目在运作中能够高效、安全、可持续地发展。该方案的设计应符合胶塞项目的整体战略规划和长期发展目标。</w:t>
      </w:r>
    </w:p>
    <w:p>
      <w:pPr>
        <w:pStyle w:val="Heading2"/>
        <w:ind w:firstLine="560" w:firstLineChars="200"/>
        <w:rPr>
          <w:rFonts w:ascii="仿宋" w:eastAsia="仿宋" w:hAnsi="仿宋" w:cs="仿宋" w:hint="eastAsia"/>
          <w:sz w:val="28"/>
          <w:lang w:eastAsia="zh-CN"/>
        </w:rPr>
      </w:pPr>
      <w:bookmarkStart w:id="19" w:name="_Toc3885"/>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胶塞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胶塞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场外运输主要包括原材料的供给和产品的外运。远距离运输采用汽车或铁路解决，而区域内社会运输力量充足，可以满足本期工程胶塞项目场外远距离运输需求。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胶塞项目选址位于XXX产业示范园区，将确保运输活动对周围环境不产生污染，且不超过国家法律和标准允许的范围。胶塞项目建设区域布局相对独立，便于科研、生产和管理活动，同时与建成区有便捷联系，确保胶塞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胶塞项目建设方案将遵循土地利用的基本国策，采用因地制宜的方式进行合理布置，最大限度地减少土地利用的负面影响。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在运输方案设计中，采用合适的运输方式和路线，以优化物流组成。通过合并建筑和充分利用自然空间，减少运输线路的长度，降低运输成本。运输系统整体设计将追求经济性和效率，以提高胶塞项目的竞争力。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综合考虑了物流系统的整体设计、运输安全、环保和社会影响、运输成本优化等方面，胶塞项目将致力于打造高效、安全、环保的物流体系，以支持胶塞项目的顺利实施和可持续发展。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0" w:name="_Toc25854"/>
      <w:r>
        <w:rPr>
          <w:rFonts w:ascii="仿宋" w:eastAsia="仿宋" w:hAnsi="仿宋" w:cs="仿宋" w:hint="eastAsia"/>
          <w:sz w:val="28"/>
          <w:lang w:eastAsia="zh-CN"/>
        </w:rPr>
        <w:t>(九)、选址综合评价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选址地理位置优越，交通便利，具有显著的区位优势。该地区通讯便捷，水资源丰富，能源供应充足，这为胶塞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1" w:name="_Toc11819"/>
      <w:r>
        <w:rPr>
          <w:rFonts w:ascii="仿宋" w:eastAsia="仿宋" w:hAnsi="仿宋" w:cs="仿宋" w:hint="eastAsia"/>
          <w:sz w:val="28"/>
          <w:lang w:eastAsia="zh-CN"/>
        </w:rPr>
        <w:t>三、后期运营与管理</w:t>
      </w:r>
      <w:bookmarkEnd w:id="21"/>
    </w:p>
    <w:p>
      <w:pPr>
        <w:pStyle w:val="Heading2"/>
        <w:rPr>
          <w:rFonts w:ascii="仿宋" w:eastAsia="仿宋" w:hAnsi="仿宋" w:cs="仿宋" w:hint="eastAsia"/>
          <w:lang w:eastAsia="zh-CN"/>
        </w:rPr>
      </w:pPr>
      <w:bookmarkStart w:id="22" w:name="_Toc17978"/>
      <w:r>
        <w:rPr>
          <w:rFonts w:ascii="仿宋" w:eastAsia="仿宋" w:hAnsi="仿宋" w:cs="仿宋" w:hint="eastAsia"/>
          <w:lang w:eastAsia="zh-CN"/>
        </w:rPr>
        <w:t>(一)、胶塞项目运营管理机制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在胶塞项目运营阶段，我们将建立完善的运营管理机制，以确保胶塞项目稳健运行和高效管理。关键要点包括：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成立专业化的运营团队，囊括各领域专业人才，确保对胶塞项目各方面进行全面管理。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3" w:name="_Toc26874"/>
      <w:r>
        <w:rPr>
          <w:rFonts w:ascii="仿宋" w:eastAsia="仿宋" w:hAnsi="仿宋" w:cs="仿宋" w:hint="eastAsia"/>
          <w:sz w:val="28"/>
          <w:lang w:eastAsia="zh-CN"/>
        </w:rPr>
        <w:t>(二)、人员培训与知识转移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4" w:name="_Toc11997"/>
      <w:r>
        <w:rPr>
          <w:rFonts w:ascii="仿宋" w:eastAsia="仿宋" w:hAnsi="仿宋" w:cs="仿宋" w:hint="eastAsia"/>
          <w:sz w:val="28"/>
          <w:lang w:eastAsia="zh-CN"/>
        </w:rPr>
        <w:t>(三)、设备维护与保养</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5" w:name="_Toc17916"/>
      <w:r>
        <w:rPr>
          <w:rFonts w:ascii="仿宋" w:eastAsia="仿宋" w:hAnsi="仿宋" w:cs="仿宋" w:hint="eastAsia"/>
          <w:sz w:val="28"/>
          <w:lang w:eastAsia="zh-CN"/>
        </w:rPr>
        <w:t>(四)、定期检查与评估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为保持胶塞项目的高效运行和不断改进，我们将定期进行检查与评估：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6" w:name="_Toc11449"/>
      <w:r>
        <w:rPr>
          <w:rFonts w:ascii="仿宋" w:eastAsia="仿宋" w:hAnsi="仿宋" w:cs="仿宋" w:hint="eastAsia"/>
          <w:sz w:val="28"/>
          <w:lang w:eastAsia="zh-CN"/>
        </w:rPr>
        <w:t>四、建设规划分析</w:t>
      </w:r>
      <w:bookmarkEnd w:id="26"/>
    </w:p>
    <w:p>
      <w:pPr>
        <w:pStyle w:val="Heading2"/>
        <w:rPr>
          <w:rFonts w:ascii="仿宋" w:eastAsia="仿宋" w:hAnsi="仿宋" w:cs="仿宋" w:hint="eastAsia"/>
          <w:lang w:eastAsia="zh-CN"/>
        </w:rPr>
      </w:pPr>
      <w:bookmarkStart w:id="27" w:name="_Toc225"/>
      <w:r>
        <w:rPr>
          <w:rFonts w:ascii="仿宋" w:eastAsia="仿宋" w:hAnsi="仿宋" w:cs="仿宋" w:hint="eastAsia"/>
          <w:lang w:eastAsia="zh-CN"/>
        </w:rPr>
        <w:t>(一)、产品规划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产品方案的确定是基于多方面因素的综合考虑。我们充分考虑了国家及地方产业发展政策、市场需求状况、资源供应情况、企业资金筹措能力、生产工艺技术水平的先进程度以及胶塞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胶塞项目产品需求市场作为出发点和落脚点。根据市场的动态变化，我们将灵活调整产品结构，真正做到市场需求决定产品生产。市场热点在哪里，我们的创新工作就紧随其后。为了适应市场需求的变化，我们将合理确定胶塞项目产品生产方案，并通过增加产品高附加值的方式，满足人们对胶塞项目产品的多样需求。在市场变化中不断调整产品生产方案，是我们持续提高产品竞争力和满足市场需求的关键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https://d.book118.com/388066001122006036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84B30"/>
    <w:rsid w:val="05D84B30"/>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88066001122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2024-02-19T07:24:00Z</dcterms:created>
  <dcterms:modified xsi:type="dcterms:W3CDTF">2024-02-19T07:24:25Z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57FF74E9901A4623ADA1A5AAE61AAD12_11</vt:lpwstr>
  </property>
  <property fmtid="{D5CDD505-2E9C-101B-9397-08002B2CF9AE}" pid="3" name="KSOProductBuildVer">
    <vt:lpwstr>2052-12.1.0.16250</vt:lpwstr>
  </property>
</Properties>
</file>