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审记软件项目建设总纲及方案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7" w:history="1">
        <w:r>
          <w:rPr>
            <w:rFonts w:ascii="仿宋" w:eastAsia="仿宋" w:hAnsi="仿宋" w:cs="仿宋" w:hint="eastAsia"/>
            <w:lang w:eastAsia="zh-CN"/>
          </w:rPr>
          <w:t>前言</w:t>
        </w:r>
        <w:r>
          <w:tab/>
        </w:r>
        <w:r>
          <w:fldChar w:fldCharType="begin"/>
        </w:r>
        <w:r>
          <w:instrText xml:space="preserve"> PAGEREF _Toc26617 \h </w:instrText>
        </w:r>
        <w:r>
          <w:fldChar w:fldCharType="separate"/>
        </w:r>
        <w:r>
          <w:t>3</w:t>
        </w:r>
        <w:r>
          <w:fldChar w:fldCharType="end"/>
        </w:r>
      </w:hyperlink>
    </w:p>
    <w:p>
      <w:pPr>
        <w:pStyle w:val="TOC1"/>
        <w:tabs>
          <w:tab w:val="right" w:leader="dot" w:pos="8306"/>
        </w:tabs>
      </w:pPr>
      <w:hyperlink w:anchor="_Toc4059" w:history="1">
        <w:r>
          <w:rPr>
            <w:rFonts w:ascii="仿宋" w:eastAsia="仿宋" w:hAnsi="仿宋" w:cs="仿宋" w:hint="eastAsia"/>
            <w:lang w:eastAsia="zh-CN"/>
          </w:rPr>
          <w:t>一、社会影响分析</w:t>
        </w:r>
        <w:r>
          <w:tab/>
        </w:r>
        <w:r>
          <w:fldChar w:fldCharType="begin"/>
        </w:r>
        <w:r>
          <w:instrText xml:space="preserve"> PAGEREF _Toc4059 \h </w:instrText>
        </w:r>
        <w:r>
          <w:fldChar w:fldCharType="separate"/>
        </w:r>
        <w:r>
          <w:t>3</w:t>
        </w:r>
        <w:r>
          <w:fldChar w:fldCharType="end"/>
        </w:r>
      </w:hyperlink>
    </w:p>
    <w:p>
      <w:pPr>
        <w:pStyle w:val="TOC2"/>
        <w:tabs>
          <w:tab w:val="right" w:leader="dot" w:pos="8306"/>
        </w:tabs>
      </w:pPr>
      <w:hyperlink w:anchor="_Toc10201" w:history="1">
        <w:r>
          <w:rPr>
            <w:rFonts w:ascii="仿宋" w:eastAsia="仿宋" w:hAnsi="仿宋" w:cs="仿宋" w:hint="eastAsia"/>
            <w:lang w:eastAsia="zh-CN"/>
          </w:rPr>
          <w:t>(一)、社会影响效果分析</w:t>
        </w:r>
        <w:r>
          <w:tab/>
        </w:r>
        <w:r>
          <w:fldChar w:fldCharType="begin"/>
        </w:r>
        <w:r>
          <w:instrText xml:space="preserve"> PAGEREF _Toc10201 \h </w:instrText>
        </w:r>
        <w:r>
          <w:fldChar w:fldCharType="separate"/>
        </w:r>
        <w:r>
          <w:t>3</w:t>
        </w:r>
        <w:r>
          <w:fldChar w:fldCharType="end"/>
        </w:r>
      </w:hyperlink>
    </w:p>
    <w:p>
      <w:pPr>
        <w:pStyle w:val="TOC2"/>
        <w:tabs>
          <w:tab w:val="right" w:leader="dot" w:pos="8306"/>
        </w:tabs>
      </w:pPr>
      <w:hyperlink w:anchor="_Toc7266" w:history="1">
        <w:r>
          <w:rPr>
            <w:rFonts w:ascii="仿宋" w:eastAsia="仿宋" w:hAnsi="仿宋" w:cs="仿宋" w:hint="eastAsia"/>
            <w:lang w:eastAsia="zh-CN"/>
          </w:rPr>
          <w:t>(二)、社会适应性分析</w:t>
        </w:r>
        <w:r>
          <w:tab/>
        </w:r>
        <w:r>
          <w:fldChar w:fldCharType="begin"/>
        </w:r>
        <w:r>
          <w:instrText xml:space="preserve"> PAGEREF _Toc7266 \h </w:instrText>
        </w:r>
        <w:r>
          <w:fldChar w:fldCharType="separate"/>
        </w:r>
        <w:r>
          <w:t>5</w:t>
        </w:r>
        <w:r>
          <w:fldChar w:fldCharType="end"/>
        </w:r>
      </w:hyperlink>
    </w:p>
    <w:p>
      <w:pPr>
        <w:pStyle w:val="TOC2"/>
        <w:tabs>
          <w:tab w:val="right" w:leader="dot" w:pos="8306"/>
        </w:tabs>
      </w:pPr>
      <w:hyperlink w:anchor="_Toc1771" w:history="1">
        <w:r>
          <w:rPr>
            <w:rFonts w:ascii="仿宋" w:eastAsia="仿宋" w:hAnsi="仿宋" w:cs="仿宋" w:hint="eastAsia"/>
            <w:lang w:eastAsia="zh-CN"/>
          </w:rPr>
          <w:t>(三)、社会风险及对策分析</w:t>
        </w:r>
        <w:r>
          <w:tab/>
        </w:r>
        <w:r>
          <w:fldChar w:fldCharType="begin"/>
        </w:r>
        <w:r>
          <w:instrText xml:space="preserve"> PAGEREF _Toc1771 \h </w:instrText>
        </w:r>
        <w:r>
          <w:fldChar w:fldCharType="separate"/>
        </w:r>
        <w:r>
          <w:t>7</w:t>
        </w:r>
        <w:r>
          <w:fldChar w:fldCharType="end"/>
        </w:r>
      </w:hyperlink>
    </w:p>
    <w:p>
      <w:pPr>
        <w:pStyle w:val="TOC1"/>
        <w:tabs>
          <w:tab w:val="right" w:leader="dot" w:pos="8306"/>
        </w:tabs>
      </w:pPr>
      <w:hyperlink w:anchor="_Toc13778" w:history="1">
        <w:r>
          <w:rPr>
            <w:rFonts w:ascii="仿宋" w:eastAsia="仿宋" w:hAnsi="仿宋" w:cs="仿宋" w:hint="eastAsia"/>
            <w:lang w:eastAsia="zh-CN"/>
          </w:rPr>
          <w:t>二、项目监理与质量保证</w:t>
        </w:r>
        <w:r>
          <w:tab/>
        </w:r>
        <w:r>
          <w:fldChar w:fldCharType="begin"/>
        </w:r>
        <w:r>
          <w:instrText xml:space="preserve"> PAGEREF _Toc13778 \h </w:instrText>
        </w:r>
        <w:r>
          <w:fldChar w:fldCharType="separate"/>
        </w:r>
        <w:r>
          <w:t>10</w:t>
        </w:r>
        <w:r>
          <w:fldChar w:fldCharType="end"/>
        </w:r>
      </w:hyperlink>
    </w:p>
    <w:p>
      <w:pPr>
        <w:pStyle w:val="TOC2"/>
        <w:tabs>
          <w:tab w:val="right" w:leader="dot" w:pos="8306"/>
        </w:tabs>
      </w:pPr>
      <w:hyperlink w:anchor="_Toc18634" w:history="1">
        <w:r>
          <w:rPr>
            <w:rFonts w:ascii="仿宋" w:eastAsia="仿宋" w:hAnsi="仿宋" w:cs="仿宋" w:hint="eastAsia"/>
            <w:lang w:eastAsia="zh-CN"/>
          </w:rPr>
          <w:t>(一)、监理体系构建</w:t>
        </w:r>
        <w:r>
          <w:tab/>
        </w:r>
        <w:r>
          <w:fldChar w:fldCharType="begin"/>
        </w:r>
        <w:r>
          <w:instrText xml:space="preserve"> PAGEREF _Toc18634 \h </w:instrText>
        </w:r>
        <w:r>
          <w:fldChar w:fldCharType="separate"/>
        </w:r>
        <w:r>
          <w:t>10</w:t>
        </w:r>
        <w:r>
          <w:fldChar w:fldCharType="end"/>
        </w:r>
      </w:hyperlink>
    </w:p>
    <w:p>
      <w:pPr>
        <w:pStyle w:val="TOC2"/>
        <w:tabs>
          <w:tab w:val="right" w:leader="dot" w:pos="8306"/>
        </w:tabs>
      </w:pPr>
      <w:hyperlink w:anchor="_Toc12107" w:history="1">
        <w:r>
          <w:rPr>
            <w:rFonts w:ascii="仿宋" w:eastAsia="仿宋" w:hAnsi="仿宋" w:cs="仿宋" w:hint="eastAsia"/>
            <w:lang w:eastAsia="zh-CN"/>
          </w:rPr>
          <w:t>(二)、质量保证体系实施</w:t>
        </w:r>
        <w:r>
          <w:tab/>
        </w:r>
        <w:r>
          <w:fldChar w:fldCharType="begin"/>
        </w:r>
        <w:r>
          <w:instrText xml:space="preserve"> PAGEREF _Toc12107 \h </w:instrText>
        </w:r>
        <w:r>
          <w:fldChar w:fldCharType="separate"/>
        </w:r>
        <w:r>
          <w:t>11</w:t>
        </w:r>
        <w:r>
          <w:fldChar w:fldCharType="end"/>
        </w:r>
      </w:hyperlink>
    </w:p>
    <w:p>
      <w:pPr>
        <w:pStyle w:val="TOC2"/>
        <w:tabs>
          <w:tab w:val="right" w:leader="dot" w:pos="8306"/>
        </w:tabs>
      </w:pPr>
      <w:hyperlink w:anchor="_Toc25147" w:history="1">
        <w:r>
          <w:rPr>
            <w:rFonts w:ascii="仿宋" w:eastAsia="仿宋" w:hAnsi="仿宋" w:cs="仿宋" w:hint="eastAsia"/>
            <w:lang w:eastAsia="zh-CN"/>
          </w:rPr>
          <w:t>(三)、监理与质量控制流程</w:t>
        </w:r>
        <w:r>
          <w:tab/>
        </w:r>
        <w:r>
          <w:fldChar w:fldCharType="begin"/>
        </w:r>
        <w:r>
          <w:instrText xml:space="preserve"> PAGEREF _Toc25147 \h </w:instrText>
        </w:r>
        <w:r>
          <w:fldChar w:fldCharType="separate"/>
        </w:r>
        <w:r>
          <w:t>12</w:t>
        </w:r>
        <w:r>
          <w:fldChar w:fldCharType="end"/>
        </w:r>
      </w:hyperlink>
    </w:p>
    <w:p>
      <w:pPr>
        <w:pStyle w:val="TOC1"/>
        <w:tabs>
          <w:tab w:val="right" w:leader="dot" w:pos="8306"/>
        </w:tabs>
      </w:pPr>
      <w:hyperlink w:anchor="_Toc2048" w:history="1">
        <w:r>
          <w:rPr>
            <w:rFonts w:ascii="仿宋" w:eastAsia="仿宋" w:hAnsi="仿宋" w:cs="仿宋" w:hint="eastAsia"/>
            <w:lang w:eastAsia="zh-CN"/>
          </w:rPr>
          <w:t>三、建设风险评估分析</w:t>
        </w:r>
        <w:r>
          <w:tab/>
        </w:r>
        <w:r>
          <w:fldChar w:fldCharType="begin"/>
        </w:r>
        <w:r>
          <w:instrText xml:space="preserve"> PAGEREF _Toc2048 \h </w:instrText>
        </w:r>
        <w:r>
          <w:fldChar w:fldCharType="separate"/>
        </w:r>
        <w:r>
          <w:t>12</w:t>
        </w:r>
        <w:r>
          <w:fldChar w:fldCharType="end"/>
        </w:r>
      </w:hyperlink>
    </w:p>
    <w:p>
      <w:pPr>
        <w:pStyle w:val="TOC2"/>
        <w:tabs>
          <w:tab w:val="right" w:leader="dot" w:pos="8306"/>
        </w:tabs>
      </w:pPr>
      <w:hyperlink w:anchor="_Toc17700" w:history="1">
        <w:r>
          <w:rPr>
            <w:rFonts w:ascii="仿宋" w:eastAsia="仿宋" w:hAnsi="仿宋" w:cs="仿宋" w:hint="eastAsia"/>
            <w:lang w:eastAsia="zh-CN"/>
          </w:rPr>
          <w:t>(一)、政策风险分析</w:t>
        </w:r>
        <w:r>
          <w:tab/>
        </w:r>
        <w:r>
          <w:fldChar w:fldCharType="begin"/>
        </w:r>
        <w:r>
          <w:instrText xml:space="preserve"> PAGEREF _Toc17700 \h </w:instrText>
        </w:r>
        <w:r>
          <w:fldChar w:fldCharType="separate"/>
        </w:r>
        <w:r>
          <w:t>12</w:t>
        </w:r>
        <w:r>
          <w:fldChar w:fldCharType="end"/>
        </w:r>
      </w:hyperlink>
    </w:p>
    <w:p>
      <w:pPr>
        <w:pStyle w:val="TOC2"/>
        <w:tabs>
          <w:tab w:val="right" w:leader="dot" w:pos="8306"/>
        </w:tabs>
      </w:pPr>
      <w:hyperlink w:anchor="_Toc978" w:history="1">
        <w:r>
          <w:rPr>
            <w:rFonts w:ascii="仿宋" w:eastAsia="仿宋" w:hAnsi="仿宋" w:cs="仿宋" w:hint="eastAsia"/>
            <w:lang w:eastAsia="zh-CN"/>
          </w:rPr>
          <w:t>(二)、社会风险分析</w:t>
        </w:r>
        <w:r>
          <w:tab/>
        </w:r>
        <w:r>
          <w:fldChar w:fldCharType="begin"/>
        </w:r>
        <w:r>
          <w:instrText xml:space="preserve"> PAGEREF _Toc978 \h </w:instrText>
        </w:r>
        <w:r>
          <w:fldChar w:fldCharType="separate"/>
        </w:r>
        <w:r>
          <w:t>13</w:t>
        </w:r>
        <w:r>
          <w:fldChar w:fldCharType="end"/>
        </w:r>
      </w:hyperlink>
    </w:p>
    <w:p>
      <w:pPr>
        <w:pStyle w:val="TOC2"/>
        <w:tabs>
          <w:tab w:val="right" w:leader="dot" w:pos="8306"/>
        </w:tabs>
      </w:pPr>
      <w:hyperlink w:anchor="_Toc8488" w:history="1">
        <w:r>
          <w:rPr>
            <w:rFonts w:ascii="仿宋" w:eastAsia="仿宋" w:hAnsi="仿宋" w:cs="仿宋" w:hint="eastAsia"/>
            <w:lang w:eastAsia="zh-CN"/>
          </w:rPr>
          <w:t>(三)、市场风险分析</w:t>
        </w:r>
        <w:r>
          <w:tab/>
        </w:r>
        <w:r>
          <w:fldChar w:fldCharType="begin"/>
        </w:r>
        <w:r>
          <w:instrText xml:space="preserve"> PAGEREF _Toc8488 \h </w:instrText>
        </w:r>
        <w:r>
          <w:fldChar w:fldCharType="separate"/>
        </w:r>
        <w:r>
          <w:t>15</w:t>
        </w:r>
        <w:r>
          <w:fldChar w:fldCharType="end"/>
        </w:r>
      </w:hyperlink>
    </w:p>
    <w:p>
      <w:pPr>
        <w:pStyle w:val="TOC2"/>
        <w:tabs>
          <w:tab w:val="right" w:leader="dot" w:pos="8306"/>
        </w:tabs>
      </w:pPr>
      <w:hyperlink w:anchor="_Toc18938" w:history="1">
        <w:r>
          <w:rPr>
            <w:rFonts w:ascii="仿宋" w:eastAsia="仿宋" w:hAnsi="仿宋" w:cs="仿宋" w:hint="eastAsia"/>
            <w:lang w:eastAsia="zh-CN"/>
          </w:rPr>
          <w:t>(四)、资金风险分析</w:t>
        </w:r>
        <w:r>
          <w:tab/>
        </w:r>
        <w:r>
          <w:fldChar w:fldCharType="begin"/>
        </w:r>
        <w:r>
          <w:instrText xml:space="preserve"> PAGEREF _Toc18938 \h </w:instrText>
        </w:r>
        <w:r>
          <w:fldChar w:fldCharType="separate"/>
        </w:r>
        <w:r>
          <w:t>16</w:t>
        </w:r>
        <w:r>
          <w:fldChar w:fldCharType="end"/>
        </w:r>
      </w:hyperlink>
    </w:p>
    <w:p>
      <w:pPr>
        <w:pStyle w:val="TOC2"/>
        <w:tabs>
          <w:tab w:val="right" w:leader="dot" w:pos="8306"/>
        </w:tabs>
      </w:pPr>
      <w:hyperlink w:anchor="_Toc26166" w:history="1">
        <w:r>
          <w:rPr>
            <w:rFonts w:ascii="仿宋" w:eastAsia="仿宋" w:hAnsi="仿宋" w:cs="仿宋" w:hint="eastAsia"/>
            <w:lang w:eastAsia="zh-CN"/>
          </w:rPr>
          <w:t>(五)、技术风险分析</w:t>
        </w:r>
        <w:r>
          <w:tab/>
        </w:r>
        <w:r>
          <w:fldChar w:fldCharType="begin"/>
        </w:r>
        <w:r>
          <w:instrText xml:space="preserve"> PAGEREF _Toc26166 \h </w:instrText>
        </w:r>
        <w:r>
          <w:fldChar w:fldCharType="separate"/>
        </w:r>
        <w:r>
          <w:t>17</w:t>
        </w:r>
        <w:r>
          <w:fldChar w:fldCharType="end"/>
        </w:r>
      </w:hyperlink>
    </w:p>
    <w:p>
      <w:pPr>
        <w:pStyle w:val="TOC2"/>
        <w:tabs>
          <w:tab w:val="right" w:leader="dot" w:pos="8306"/>
        </w:tabs>
      </w:pPr>
      <w:hyperlink w:anchor="_Toc16858" w:history="1">
        <w:r>
          <w:rPr>
            <w:rFonts w:ascii="仿宋" w:eastAsia="仿宋" w:hAnsi="仿宋" w:cs="仿宋" w:hint="eastAsia"/>
            <w:lang w:eastAsia="zh-CN"/>
          </w:rPr>
          <w:t>(六)、财务风险分析</w:t>
        </w:r>
        <w:r>
          <w:tab/>
        </w:r>
        <w:r>
          <w:fldChar w:fldCharType="begin"/>
        </w:r>
        <w:r>
          <w:instrText xml:space="preserve"> PAGEREF _Toc16858 \h </w:instrText>
        </w:r>
        <w:r>
          <w:fldChar w:fldCharType="separate"/>
        </w:r>
        <w:r>
          <w:t>18</w:t>
        </w:r>
        <w:r>
          <w:fldChar w:fldCharType="end"/>
        </w:r>
      </w:hyperlink>
    </w:p>
    <w:p>
      <w:pPr>
        <w:pStyle w:val="TOC2"/>
        <w:tabs>
          <w:tab w:val="right" w:leader="dot" w:pos="8306"/>
        </w:tabs>
      </w:pPr>
      <w:hyperlink w:anchor="_Toc149" w:history="1">
        <w:r>
          <w:rPr>
            <w:rFonts w:ascii="仿宋" w:eastAsia="仿宋" w:hAnsi="仿宋" w:cs="仿宋" w:hint="eastAsia"/>
            <w:lang w:eastAsia="zh-CN"/>
          </w:rPr>
          <w:t>(七)、管理风险分析</w:t>
        </w:r>
        <w:r>
          <w:tab/>
        </w:r>
        <w:r>
          <w:fldChar w:fldCharType="begin"/>
        </w:r>
        <w:r>
          <w:instrText xml:space="preserve"> PAGEREF _Toc149 \h </w:instrText>
        </w:r>
        <w:r>
          <w:fldChar w:fldCharType="separate"/>
        </w:r>
        <w:r>
          <w:t>20</w:t>
        </w:r>
        <w:r>
          <w:fldChar w:fldCharType="end"/>
        </w:r>
      </w:hyperlink>
    </w:p>
    <w:p>
      <w:pPr>
        <w:pStyle w:val="TOC2"/>
        <w:tabs>
          <w:tab w:val="right" w:leader="dot" w:pos="8306"/>
        </w:tabs>
      </w:pPr>
      <w:hyperlink w:anchor="_Toc26467" w:history="1">
        <w:r>
          <w:rPr>
            <w:rFonts w:ascii="仿宋" w:eastAsia="仿宋" w:hAnsi="仿宋" w:cs="仿宋" w:hint="eastAsia"/>
            <w:lang w:eastAsia="zh-CN"/>
          </w:rPr>
          <w:t>(八)、其它风险分析</w:t>
        </w:r>
        <w:r>
          <w:tab/>
        </w:r>
        <w:r>
          <w:fldChar w:fldCharType="begin"/>
        </w:r>
        <w:r>
          <w:instrText xml:space="preserve"> PAGEREF _Toc26467 \h </w:instrText>
        </w:r>
        <w:r>
          <w:fldChar w:fldCharType="separate"/>
        </w:r>
        <w:r>
          <w:t>21</w:t>
        </w:r>
        <w:r>
          <w:fldChar w:fldCharType="end"/>
        </w:r>
      </w:hyperlink>
    </w:p>
    <w:p>
      <w:pPr>
        <w:pStyle w:val="TOC2"/>
        <w:tabs>
          <w:tab w:val="right" w:leader="dot" w:pos="8306"/>
        </w:tabs>
      </w:pPr>
      <w:hyperlink w:anchor="_Toc16935" w:history="1">
        <w:r>
          <w:rPr>
            <w:rFonts w:ascii="仿宋" w:eastAsia="仿宋" w:hAnsi="仿宋" w:cs="仿宋" w:hint="eastAsia"/>
            <w:lang w:eastAsia="zh-CN"/>
          </w:rPr>
          <w:t>(九)、社会影响评估</w:t>
        </w:r>
        <w:r>
          <w:tab/>
        </w:r>
        <w:r>
          <w:fldChar w:fldCharType="begin"/>
        </w:r>
        <w:r>
          <w:instrText xml:space="preserve"> PAGEREF _Toc16935 \h </w:instrText>
        </w:r>
        <w:r>
          <w:fldChar w:fldCharType="separate"/>
        </w:r>
        <w:r>
          <w:t>23</w:t>
        </w:r>
        <w:r>
          <w:fldChar w:fldCharType="end"/>
        </w:r>
      </w:hyperlink>
    </w:p>
    <w:p>
      <w:pPr>
        <w:pStyle w:val="TOC1"/>
        <w:tabs>
          <w:tab w:val="right" w:leader="dot" w:pos="8306"/>
        </w:tabs>
      </w:pPr>
      <w:hyperlink w:anchor="_Toc23486" w:history="1">
        <w:r>
          <w:rPr>
            <w:rFonts w:ascii="仿宋" w:eastAsia="仿宋" w:hAnsi="仿宋" w:cs="仿宋" w:hint="eastAsia"/>
            <w:lang w:eastAsia="zh-CN"/>
          </w:rPr>
          <w:t>四、资源开发及综合利用分析</w:t>
        </w:r>
        <w:r>
          <w:tab/>
        </w:r>
        <w:r>
          <w:fldChar w:fldCharType="begin"/>
        </w:r>
        <w:r>
          <w:instrText xml:space="preserve"> PAGEREF _Toc23486 \h </w:instrText>
        </w:r>
        <w:r>
          <w:fldChar w:fldCharType="separate"/>
        </w:r>
        <w:r>
          <w:t>25</w:t>
        </w:r>
        <w:r>
          <w:fldChar w:fldCharType="end"/>
        </w:r>
      </w:hyperlink>
    </w:p>
    <w:p>
      <w:pPr>
        <w:pStyle w:val="TOC2"/>
        <w:tabs>
          <w:tab w:val="right" w:leader="dot" w:pos="8306"/>
        </w:tabs>
      </w:pPr>
      <w:hyperlink w:anchor="_Toc19201" w:history="1">
        <w:r>
          <w:rPr>
            <w:rFonts w:ascii="仿宋" w:eastAsia="仿宋" w:hAnsi="仿宋" w:cs="仿宋" w:hint="eastAsia"/>
            <w:lang w:eastAsia="zh-CN"/>
          </w:rPr>
          <w:t>(一)、资源开发方案</w:t>
        </w:r>
        <w:r>
          <w:tab/>
        </w:r>
        <w:r>
          <w:fldChar w:fldCharType="begin"/>
        </w:r>
        <w:r>
          <w:instrText xml:space="preserve"> PAGEREF _Toc19201 \h </w:instrText>
        </w:r>
        <w:r>
          <w:fldChar w:fldCharType="separate"/>
        </w:r>
        <w:r>
          <w:t>25</w:t>
        </w:r>
        <w:r>
          <w:fldChar w:fldCharType="end"/>
        </w:r>
      </w:hyperlink>
    </w:p>
    <w:p>
      <w:pPr>
        <w:pStyle w:val="TOC2"/>
        <w:tabs>
          <w:tab w:val="right" w:leader="dot" w:pos="8306"/>
        </w:tabs>
      </w:pPr>
      <w:hyperlink w:anchor="_Toc23569" w:history="1">
        <w:r>
          <w:rPr>
            <w:rFonts w:ascii="仿宋" w:eastAsia="仿宋" w:hAnsi="仿宋" w:cs="仿宋" w:hint="eastAsia"/>
            <w:lang w:eastAsia="zh-CN"/>
          </w:rPr>
          <w:t>(二)、资源利用方案</w:t>
        </w:r>
        <w:r>
          <w:tab/>
        </w:r>
        <w:r>
          <w:fldChar w:fldCharType="begin"/>
        </w:r>
        <w:r>
          <w:instrText xml:space="preserve"> PAGEREF _Toc23569 \h </w:instrText>
        </w:r>
        <w:r>
          <w:fldChar w:fldCharType="separate"/>
        </w:r>
        <w:r>
          <w:t>26</w:t>
        </w:r>
        <w:r>
          <w:fldChar w:fldCharType="end"/>
        </w:r>
      </w:hyperlink>
    </w:p>
    <w:p>
      <w:pPr>
        <w:pStyle w:val="TOC2"/>
        <w:tabs>
          <w:tab w:val="right" w:leader="dot" w:pos="8306"/>
        </w:tabs>
      </w:pPr>
      <w:hyperlink w:anchor="_Toc5002" w:history="1">
        <w:r>
          <w:rPr>
            <w:rFonts w:ascii="仿宋" w:eastAsia="仿宋" w:hAnsi="仿宋" w:cs="仿宋" w:hint="eastAsia"/>
            <w:lang w:eastAsia="zh-CN"/>
          </w:rPr>
          <w:t>(三)、资源节约措施</w:t>
        </w:r>
        <w:r>
          <w:tab/>
        </w:r>
        <w:r>
          <w:fldChar w:fldCharType="begin"/>
        </w:r>
        <w:r>
          <w:instrText xml:space="preserve"> PAGEREF _Toc5002 \h </w:instrText>
        </w:r>
        <w:r>
          <w:fldChar w:fldCharType="separate"/>
        </w:r>
        <w:r>
          <w:t>27</w:t>
        </w:r>
        <w:r>
          <w:fldChar w:fldCharType="end"/>
        </w:r>
      </w:hyperlink>
    </w:p>
    <w:p>
      <w:pPr>
        <w:pStyle w:val="TOC1"/>
        <w:tabs>
          <w:tab w:val="right" w:leader="dot" w:pos="8306"/>
        </w:tabs>
      </w:pPr>
      <w:hyperlink w:anchor="_Toc22422" w:history="1">
        <w:r>
          <w:rPr>
            <w:rFonts w:ascii="仿宋" w:eastAsia="仿宋" w:hAnsi="仿宋" w:cs="仿宋" w:hint="eastAsia"/>
            <w:lang w:eastAsia="zh-CN"/>
          </w:rPr>
          <w:t>五、发展规划、产业政策和行业准入分析</w:t>
        </w:r>
        <w:r>
          <w:tab/>
        </w:r>
        <w:r>
          <w:fldChar w:fldCharType="begin"/>
        </w:r>
        <w:r>
          <w:instrText xml:space="preserve"> PAGEREF _Toc22422 \h </w:instrText>
        </w:r>
        <w:r>
          <w:fldChar w:fldCharType="separate"/>
        </w:r>
        <w:r>
          <w:t>28</w:t>
        </w:r>
        <w:r>
          <w:fldChar w:fldCharType="end"/>
        </w:r>
      </w:hyperlink>
    </w:p>
    <w:p>
      <w:pPr>
        <w:pStyle w:val="TOC2"/>
        <w:tabs>
          <w:tab w:val="right" w:leader="dot" w:pos="8306"/>
        </w:tabs>
      </w:pPr>
      <w:hyperlink w:anchor="_Toc3257" w:history="1">
        <w:r>
          <w:rPr>
            <w:rFonts w:ascii="仿宋" w:eastAsia="仿宋" w:hAnsi="仿宋" w:cs="仿宋" w:hint="eastAsia"/>
            <w:lang w:eastAsia="zh-CN"/>
          </w:rPr>
          <w:t>(一)、发展规划分析</w:t>
        </w:r>
        <w:r>
          <w:tab/>
        </w:r>
        <w:r>
          <w:fldChar w:fldCharType="begin"/>
        </w:r>
        <w:r>
          <w:instrText xml:space="preserve"> PAGEREF _Toc3257 \h </w:instrText>
        </w:r>
        <w:r>
          <w:fldChar w:fldCharType="separate"/>
        </w:r>
        <w:r>
          <w:t>28</w:t>
        </w:r>
        <w:r>
          <w:fldChar w:fldCharType="end"/>
        </w:r>
      </w:hyperlink>
    </w:p>
    <w:p>
      <w:pPr>
        <w:pStyle w:val="TOC2"/>
        <w:tabs>
          <w:tab w:val="right" w:leader="dot" w:pos="8306"/>
        </w:tabs>
      </w:pPr>
      <w:hyperlink w:anchor="_Toc26475" w:history="1">
        <w:r>
          <w:rPr>
            <w:rFonts w:ascii="仿宋" w:eastAsia="仿宋" w:hAnsi="仿宋" w:cs="仿宋" w:hint="eastAsia"/>
            <w:lang w:eastAsia="zh-CN"/>
          </w:rPr>
          <w:t>(二)、产业政策分析</w:t>
        </w:r>
        <w:r>
          <w:tab/>
        </w:r>
        <w:r>
          <w:fldChar w:fldCharType="begin"/>
        </w:r>
        <w:r>
          <w:instrText xml:space="preserve"> PAGEREF _Toc26475 \h </w:instrText>
        </w:r>
        <w:r>
          <w:fldChar w:fldCharType="separate"/>
        </w:r>
        <w:r>
          <w:t>30</w:t>
        </w:r>
        <w:r>
          <w:fldChar w:fldCharType="end"/>
        </w:r>
      </w:hyperlink>
    </w:p>
    <w:p>
      <w:pPr>
        <w:pStyle w:val="TOC2"/>
        <w:tabs>
          <w:tab w:val="right" w:leader="dot" w:pos="8306"/>
        </w:tabs>
      </w:pPr>
      <w:hyperlink w:anchor="_Toc12082" w:history="1">
        <w:r>
          <w:rPr>
            <w:rFonts w:ascii="仿宋" w:eastAsia="仿宋" w:hAnsi="仿宋" w:cs="仿宋" w:hint="eastAsia"/>
            <w:lang w:eastAsia="zh-CN"/>
          </w:rPr>
          <w:t>(三)、行业准入分析</w:t>
        </w:r>
        <w:r>
          <w:tab/>
        </w:r>
        <w:r>
          <w:fldChar w:fldCharType="begin"/>
        </w:r>
        <w:r>
          <w:instrText xml:space="preserve"> PAGEREF _Toc12082 \h </w:instrText>
        </w:r>
        <w:r>
          <w:fldChar w:fldCharType="separate"/>
        </w:r>
        <w:r>
          <w:t>31</w:t>
        </w:r>
        <w:r>
          <w:fldChar w:fldCharType="end"/>
        </w:r>
      </w:hyperlink>
    </w:p>
    <w:p>
      <w:pPr>
        <w:pStyle w:val="TOC1"/>
        <w:tabs>
          <w:tab w:val="right" w:leader="dot" w:pos="8306"/>
        </w:tabs>
      </w:pPr>
      <w:hyperlink w:anchor="_Toc15798" w:history="1">
        <w:r>
          <w:rPr>
            <w:rFonts w:ascii="仿宋" w:eastAsia="仿宋" w:hAnsi="仿宋" w:cs="仿宋" w:hint="eastAsia"/>
            <w:lang w:eastAsia="zh-CN"/>
          </w:rPr>
          <w:t>六、背景、必要性分析</w:t>
        </w:r>
        <w:r>
          <w:tab/>
        </w:r>
        <w:r>
          <w:fldChar w:fldCharType="begin"/>
        </w:r>
        <w:r>
          <w:instrText xml:space="preserve"> PAGEREF _Toc15798 \h </w:instrText>
        </w:r>
        <w:r>
          <w:fldChar w:fldCharType="separate"/>
        </w:r>
        <w:r>
          <w:t>33</w:t>
        </w:r>
        <w:r>
          <w:fldChar w:fldCharType="end"/>
        </w:r>
      </w:hyperlink>
    </w:p>
    <w:p>
      <w:pPr>
        <w:pStyle w:val="TOC2"/>
        <w:tabs>
          <w:tab w:val="right" w:leader="dot" w:pos="8306"/>
        </w:tabs>
      </w:pPr>
      <w:hyperlink w:anchor="_Toc22604" w:history="1">
        <w:r>
          <w:rPr>
            <w:rFonts w:ascii="仿宋" w:eastAsia="仿宋" w:hAnsi="仿宋" w:cs="仿宋" w:hint="eastAsia"/>
            <w:lang w:eastAsia="zh-CN"/>
          </w:rPr>
          <w:t>(一)、项目建设背景</w:t>
        </w:r>
        <w:r>
          <w:tab/>
        </w:r>
        <w:r>
          <w:fldChar w:fldCharType="begin"/>
        </w:r>
        <w:r>
          <w:instrText xml:space="preserve"> PAGEREF _Toc22604 \h </w:instrText>
        </w:r>
        <w:r>
          <w:fldChar w:fldCharType="separate"/>
        </w:r>
        <w:r>
          <w:t>33</w:t>
        </w:r>
        <w:r>
          <w:fldChar w:fldCharType="end"/>
        </w:r>
      </w:hyperlink>
    </w:p>
    <w:p>
      <w:pPr>
        <w:pStyle w:val="TOC2"/>
        <w:tabs>
          <w:tab w:val="right" w:leader="dot" w:pos="8306"/>
        </w:tabs>
      </w:pPr>
      <w:hyperlink w:anchor="_Toc3861" w:history="1">
        <w:r>
          <w:rPr>
            <w:rFonts w:ascii="仿宋" w:eastAsia="仿宋" w:hAnsi="仿宋" w:cs="仿宋" w:hint="eastAsia"/>
            <w:lang w:eastAsia="zh-CN"/>
          </w:rPr>
          <w:t>(二)、必要性分析</w:t>
        </w:r>
        <w:r>
          <w:tab/>
        </w:r>
        <w:r>
          <w:fldChar w:fldCharType="begin"/>
        </w:r>
        <w:r>
          <w:instrText xml:space="preserve"> PAGEREF _Toc3861 \h </w:instrText>
        </w:r>
        <w:r>
          <w:fldChar w:fldCharType="separate"/>
        </w:r>
        <w:r>
          <w:t>34</w:t>
        </w:r>
        <w:r>
          <w:fldChar w:fldCharType="end"/>
        </w:r>
      </w:hyperlink>
    </w:p>
    <w:p>
      <w:pPr>
        <w:pStyle w:val="TOC2"/>
        <w:tabs>
          <w:tab w:val="right" w:leader="dot" w:pos="8306"/>
        </w:tabs>
      </w:pPr>
      <w:hyperlink w:anchor="_Toc3144" w:history="1">
        <w:r>
          <w:rPr>
            <w:rFonts w:ascii="仿宋" w:eastAsia="仿宋" w:hAnsi="仿宋" w:cs="仿宋" w:hint="eastAsia"/>
            <w:lang w:eastAsia="zh-CN"/>
          </w:rPr>
          <w:t>(三)、项目建设有利条件</w:t>
        </w:r>
        <w:r>
          <w:tab/>
        </w:r>
        <w:r>
          <w:fldChar w:fldCharType="begin"/>
        </w:r>
        <w:r>
          <w:instrText xml:space="preserve"> PAGEREF _Toc3144 \h </w:instrText>
        </w:r>
        <w:r>
          <w:fldChar w:fldCharType="separate"/>
        </w:r>
        <w:r>
          <w:t>35</w:t>
        </w:r>
        <w:r>
          <w:fldChar w:fldCharType="end"/>
        </w:r>
      </w:hyperlink>
    </w:p>
    <w:p>
      <w:pPr>
        <w:pStyle w:val="TOC1"/>
        <w:tabs>
          <w:tab w:val="right" w:leader="dot" w:pos="8306"/>
        </w:tabs>
      </w:pPr>
      <w:hyperlink w:anchor="_Toc20600" w:history="1">
        <w:r>
          <w:rPr>
            <w:rFonts w:ascii="仿宋" w:eastAsia="仿宋" w:hAnsi="仿宋" w:cs="仿宋" w:hint="eastAsia"/>
            <w:lang w:eastAsia="zh-CN"/>
          </w:rPr>
          <w:t>七、项目质量与标准</w:t>
        </w:r>
        <w:r>
          <w:tab/>
        </w:r>
        <w:r>
          <w:fldChar w:fldCharType="begin"/>
        </w:r>
        <w:r>
          <w:instrText xml:space="preserve"> PAGEREF _Toc20600 \h </w:instrText>
        </w:r>
        <w:r>
          <w:fldChar w:fldCharType="separate"/>
        </w:r>
        <w:r>
          <w:t>37</w:t>
        </w:r>
        <w:r>
          <w:fldChar w:fldCharType="end"/>
        </w:r>
      </w:hyperlink>
    </w:p>
    <w:p>
      <w:pPr>
        <w:pStyle w:val="TOC2"/>
        <w:tabs>
          <w:tab w:val="right" w:leader="dot" w:pos="8306"/>
        </w:tabs>
      </w:pPr>
      <w:hyperlink w:anchor="_Toc12096" w:history="1">
        <w:r>
          <w:rPr>
            <w:rFonts w:ascii="仿宋" w:eastAsia="仿宋" w:hAnsi="仿宋" w:cs="仿宋" w:hint="eastAsia"/>
            <w:lang w:eastAsia="zh-CN"/>
          </w:rPr>
          <w:t>(一)、质量保障体系</w:t>
        </w:r>
        <w:r>
          <w:tab/>
        </w:r>
        <w:r>
          <w:fldChar w:fldCharType="begin"/>
        </w:r>
        <w:r>
          <w:instrText xml:space="preserve"> PAGEREF _Toc12096 \h </w:instrText>
        </w:r>
        <w:r>
          <w:fldChar w:fldCharType="separate"/>
        </w:r>
        <w:r>
          <w:t>37</w:t>
        </w:r>
        <w:r>
          <w:fldChar w:fldCharType="end"/>
        </w:r>
      </w:hyperlink>
    </w:p>
    <w:p>
      <w:pPr>
        <w:pStyle w:val="TOC2"/>
        <w:tabs>
          <w:tab w:val="right" w:leader="dot" w:pos="8306"/>
        </w:tabs>
      </w:pPr>
      <w:hyperlink w:anchor="_Toc13520" w:history="1">
        <w:r>
          <w:rPr>
            <w:rFonts w:ascii="仿宋" w:eastAsia="仿宋" w:hAnsi="仿宋" w:cs="仿宋" w:hint="eastAsia"/>
            <w:lang w:eastAsia="zh-CN"/>
          </w:rPr>
          <w:t>(二)、标准化作业流程</w:t>
        </w:r>
        <w:r>
          <w:tab/>
        </w:r>
        <w:r>
          <w:fldChar w:fldCharType="begin"/>
        </w:r>
        <w:r>
          <w:instrText xml:space="preserve"> PAGEREF _Toc13520 \h </w:instrText>
        </w:r>
        <w:r>
          <w:fldChar w:fldCharType="separate"/>
        </w:r>
        <w:r>
          <w:t>38</w:t>
        </w:r>
        <w:r>
          <w:fldChar w:fldCharType="end"/>
        </w:r>
      </w:hyperlink>
    </w:p>
    <w:p>
      <w:pPr>
        <w:pStyle w:val="TOC2"/>
        <w:tabs>
          <w:tab w:val="right" w:leader="dot" w:pos="8306"/>
        </w:tabs>
      </w:pPr>
      <w:hyperlink w:anchor="_Toc4762" w:history="1">
        <w:r>
          <w:rPr>
            <w:rFonts w:ascii="仿宋" w:eastAsia="仿宋" w:hAnsi="仿宋" w:cs="仿宋" w:hint="eastAsia"/>
            <w:lang w:eastAsia="zh-CN"/>
          </w:rPr>
          <w:t>(三)、质量监控与评估</w:t>
        </w:r>
        <w:r>
          <w:tab/>
        </w:r>
        <w:r>
          <w:fldChar w:fldCharType="begin"/>
        </w:r>
        <w:r>
          <w:instrText xml:space="preserve"> PAGEREF _Toc4762 \h </w:instrText>
        </w:r>
        <w:r>
          <w:fldChar w:fldCharType="separate"/>
        </w:r>
        <w:r>
          <w:t>40</w:t>
        </w:r>
        <w:r>
          <w:fldChar w:fldCharType="end"/>
        </w:r>
      </w:hyperlink>
    </w:p>
    <w:p>
      <w:pPr>
        <w:pStyle w:val="TOC2"/>
        <w:tabs>
          <w:tab w:val="right" w:leader="dot" w:pos="8306"/>
        </w:tabs>
      </w:pPr>
      <w:hyperlink w:anchor="_Toc28988" w:history="1">
        <w:r>
          <w:rPr>
            <w:rFonts w:ascii="仿宋" w:eastAsia="仿宋" w:hAnsi="仿宋" w:cs="仿宋" w:hint="eastAsia"/>
            <w:lang w:eastAsia="zh-CN"/>
          </w:rPr>
          <w:t>(四)、质量改进计划</w:t>
        </w:r>
        <w:r>
          <w:tab/>
        </w:r>
        <w:r>
          <w:fldChar w:fldCharType="begin"/>
        </w:r>
        <w:r>
          <w:instrText xml:space="preserve"> PAGEREF _Toc28988 \h </w:instrText>
        </w:r>
        <w:r>
          <w:fldChar w:fldCharType="separate"/>
        </w:r>
        <w:r>
          <w:t>41</w:t>
        </w:r>
        <w:r>
          <w:fldChar w:fldCharType="end"/>
        </w:r>
      </w:hyperlink>
    </w:p>
    <w:p>
      <w:pPr>
        <w:pStyle w:val="TOC1"/>
        <w:tabs>
          <w:tab w:val="right" w:leader="dot" w:pos="8306"/>
        </w:tabs>
      </w:pPr>
      <w:hyperlink w:anchor="_Toc25347" w:history="1">
        <w:r>
          <w:rPr>
            <w:rFonts w:ascii="仿宋" w:eastAsia="仿宋" w:hAnsi="仿宋" w:cs="仿宋" w:hint="eastAsia"/>
            <w:lang w:eastAsia="zh-CN"/>
          </w:rPr>
          <w:t>八、客户关系管理与市场拓展</w:t>
        </w:r>
        <w:r>
          <w:tab/>
        </w:r>
        <w:r>
          <w:fldChar w:fldCharType="begin"/>
        </w:r>
        <w:r>
          <w:instrText xml:space="preserve"> PAGEREF _Toc25347 \h </w:instrText>
        </w:r>
        <w:r>
          <w:fldChar w:fldCharType="separate"/>
        </w:r>
        <w:r>
          <w:t>42</w:t>
        </w:r>
        <w:r>
          <w:fldChar w:fldCharType="end"/>
        </w:r>
      </w:hyperlink>
    </w:p>
    <w:p>
      <w:pPr>
        <w:pStyle w:val="TOC2"/>
        <w:tabs>
          <w:tab w:val="right" w:leader="dot" w:pos="8306"/>
        </w:tabs>
      </w:pPr>
      <w:hyperlink w:anchor="_Toc17307" w:history="1">
        <w:r>
          <w:rPr>
            <w:rFonts w:ascii="仿宋" w:eastAsia="仿宋" w:hAnsi="仿宋" w:cs="仿宋" w:hint="eastAsia"/>
            <w:lang w:eastAsia="zh-CN"/>
          </w:rPr>
          <w:t>(一)、客户关系管理策略</w:t>
        </w:r>
        <w:r>
          <w:tab/>
        </w:r>
        <w:r>
          <w:fldChar w:fldCharType="begin"/>
        </w:r>
        <w:r>
          <w:instrText xml:space="preserve"> PAGEREF _Toc17307 \h </w:instrText>
        </w:r>
        <w:r>
          <w:fldChar w:fldCharType="separate"/>
        </w:r>
        <w:r>
          <w:t>42</w:t>
        </w:r>
        <w:r>
          <w:fldChar w:fldCharType="end"/>
        </w:r>
      </w:hyperlink>
    </w:p>
    <w:p>
      <w:pPr>
        <w:pStyle w:val="TOC2"/>
        <w:tabs>
          <w:tab w:val="right" w:leader="dot" w:pos="8306"/>
        </w:tabs>
      </w:pPr>
      <w:hyperlink w:anchor="_Toc9014" w:history="1">
        <w:r>
          <w:rPr>
            <w:rFonts w:ascii="仿宋" w:eastAsia="仿宋" w:hAnsi="仿宋" w:cs="仿宋" w:hint="eastAsia"/>
            <w:lang w:eastAsia="zh-CN"/>
          </w:rPr>
          <w:t>(二)、市场拓展方案</w:t>
        </w:r>
        <w:r>
          <w:tab/>
        </w:r>
        <w:r>
          <w:fldChar w:fldCharType="begin"/>
        </w:r>
        <w:r>
          <w:instrText xml:space="preserve"> PAGEREF _Toc9014 \h </w:instrText>
        </w:r>
        <w:r>
          <w:fldChar w:fldCharType="separate"/>
        </w:r>
        <w:r>
          <w:t>43</w:t>
        </w:r>
        <w:r>
          <w:fldChar w:fldCharType="end"/>
        </w:r>
      </w:hyperlink>
    </w:p>
    <w:p>
      <w:pPr>
        <w:pStyle w:val="TOC1"/>
        <w:tabs>
          <w:tab w:val="right" w:leader="dot" w:pos="8306"/>
        </w:tabs>
      </w:pPr>
      <w:hyperlink w:anchor="_Toc22188" w:history="1">
        <w:r>
          <w:rPr>
            <w:rFonts w:ascii="仿宋" w:eastAsia="仿宋" w:hAnsi="仿宋" w:cs="仿宋" w:hint="eastAsia"/>
            <w:lang w:eastAsia="zh-CN"/>
          </w:rPr>
          <w:t>九、技术创新与产业升级</w:t>
        </w:r>
        <w:r>
          <w:tab/>
        </w:r>
        <w:r>
          <w:fldChar w:fldCharType="begin"/>
        </w:r>
        <w:r>
          <w:instrText xml:space="preserve"> PAGEREF _Toc22188 \h </w:instrText>
        </w:r>
        <w:r>
          <w:fldChar w:fldCharType="separate"/>
        </w:r>
        <w:r>
          <w:t>44</w:t>
        </w:r>
        <w:r>
          <w:fldChar w:fldCharType="end"/>
        </w:r>
      </w:hyperlink>
    </w:p>
    <w:p>
      <w:pPr>
        <w:pStyle w:val="TOC2"/>
        <w:tabs>
          <w:tab w:val="right" w:leader="dot" w:pos="8306"/>
        </w:tabs>
      </w:pPr>
      <w:hyperlink w:anchor="_Toc548" w:history="1">
        <w:r>
          <w:rPr>
            <w:rFonts w:ascii="仿宋" w:eastAsia="仿宋" w:hAnsi="仿宋" w:cs="仿宋" w:hint="eastAsia"/>
            <w:lang w:eastAsia="zh-CN"/>
          </w:rPr>
          <w:t>(一)、技术创新方向与目标</w:t>
        </w:r>
        <w:r>
          <w:tab/>
        </w:r>
        <w:r>
          <w:fldChar w:fldCharType="begin"/>
        </w:r>
        <w:r>
          <w:instrText xml:space="preserve"> PAGEREF _Toc548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66" w:history="1">
        <w:r>
          <w:rPr>
            <w:rFonts w:ascii="仿宋" w:eastAsia="仿宋" w:hAnsi="仿宋" w:cs="仿宋" w:hint="eastAsia"/>
            <w:lang w:eastAsia="zh-CN"/>
          </w:rPr>
          <w:t>(二)、产业升级路径与措施</w:t>
        </w:r>
        <w:r>
          <w:tab/>
        </w:r>
        <w:r>
          <w:fldChar w:fldCharType="begin"/>
        </w:r>
        <w:r>
          <w:instrText xml:space="preserve"> PAGEREF _Toc14366 \h </w:instrText>
        </w:r>
        <w:r>
          <w:fldChar w:fldCharType="separate"/>
        </w:r>
        <w:r>
          <w:t>45</w:t>
        </w:r>
        <w:r>
          <w:fldChar w:fldCharType="end"/>
        </w:r>
      </w:hyperlink>
    </w:p>
    <w:p>
      <w:pPr>
        <w:pStyle w:val="TOC1"/>
        <w:tabs>
          <w:tab w:val="right" w:leader="dot" w:pos="8306"/>
        </w:tabs>
      </w:pPr>
      <w:hyperlink w:anchor="_Toc3896" w:history="1">
        <w:r>
          <w:rPr>
            <w:rFonts w:ascii="仿宋" w:eastAsia="仿宋" w:hAnsi="仿宋" w:cs="仿宋" w:hint="eastAsia"/>
            <w:lang w:eastAsia="zh-CN"/>
          </w:rPr>
          <w:t>十、经济效益与社会效益优化</w:t>
        </w:r>
        <w:r>
          <w:tab/>
        </w:r>
        <w:r>
          <w:fldChar w:fldCharType="begin"/>
        </w:r>
        <w:r>
          <w:instrText xml:space="preserve"> PAGEREF _Toc3896 \h </w:instrText>
        </w:r>
        <w:r>
          <w:fldChar w:fldCharType="separate"/>
        </w:r>
        <w:r>
          <w:t>47</w:t>
        </w:r>
        <w:r>
          <w:fldChar w:fldCharType="end"/>
        </w:r>
      </w:hyperlink>
    </w:p>
    <w:p>
      <w:pPr>
        <w:pStyle w:val="TOC2"/>
        <w:tabs>
          <w:tab w:val="right" w:leader="dot" w:pos="8306"/>
        </w:tabs>
      </w:pPr>
      <w:hyperlink w:anchor="_Toc30789" w:history="1">
        <w:r>
          <w:rPr>
            <w:rFonts w:ascii="仿宋" w:eastAsia="仿宋" w:hAnsi="仿宋" w:cs="仿宋" w:hint="eastAsia"/>
            <w:lang w:eastAsia="zh-CN"/>
          </w:rPr>
          <w:t>(一)、经济效益提升策略</w:t>
        </w:r>
        <w:r>
          <w:tab/>
        </w:r>
        <w:r>
          <w:fldChar w:fldCharType="begin"/>
        </w:r>
        <w:r>
          <w:instrText xml:space="preserve"> PAGEREF _Toc30789 \h </w:instrText>
        </w:r>
        <w:r>
          <w:fldChar w:fldCharType="separate"/>
        </w:r>
        <w:r>
          <w:t>47</w:t>
        </w:r>
        <w:r>
          <w:fldChar w:fldCharType="end"/>
        </w:r>
      </w:hyperlink>
    </w:p>
    <w:p>
      <w:pPr>
        <w:pStyle w:val="TOC2"/>
        <w:tabs>
          <w:tab w:val="right" w:leader="dot" w:pos="8306"/>
        </w:tabs>
      </w:pPr>
      <w:hyperlink w:anchor="_Toc9667" w:history="1">
        <w:r>
          <w:rPr>
            <w:rFonts w:ascii="仿宋" w:eastAsia="仿宋" w:hAnsi="仿宋" w:cs="仿宋" w:hint="eastAsia"/>
            <w:lang w:eastAsia="zh-CN"/>
          </w:rPr>
          <w:t>(二)、社会效益增强方案</w:t>
        </w:r>
        <w:r>
          <w:tab/>
        </w:r>
        <w:r>
          <w:fldChar w:fldCharType="begin"/>
        </w:r>
        <w:r>
          <w:instrText xml:space="preserve"> PAGEREF _Toc9667 \h </w:instrText>
        </w:r>
        <w:r>
          <w:fldChar w:fldCharType="separate"/>
        </w:r>
        <w:r>
          <w:t>48</w:t>
        </w:r>
        <w:r>
          <w:fldChar w:fldCharType="end"/>
        </w:r>
      </w:hyperlink>
    </w:p>
    <w:p>
      <w:pPr>
        <w:pStyle w:val="TOC1"/>
        <w:tabs>
          <w:tab w:val="right" w:leader="dot" w:pos="8306"/>
        </w:tabs>
      </w:pPr>
      <w:hyperlink w:anchor="_Toc2121" w:history="1">
        <w:r>
          <w:rPr>
            <w:rFonts w:ascii="仿宋" w:eastAsia="仿宋" w:hAnsi="仿宋" w:cs="仿宋" w:hint="eastAsia"/>
            <w:lang w:eastAsia="zh-CN"/>
          </w:rPr>
          <w:t>十一、土地利用与规划方案</w:t>
        </w:r>
        <w:r>
          <w:tab/>
        </w:r>
        <w:r>
          <w:fldChar w:fldCharType="begin"/>
        </w:r>
        <w:r>
          <w:instrText xml:space="preserve"> PAGEREF _Toc2121 \h </w:instrText>
        </w:r>
        <w:r>
          <w:fldChar w:fldCharType="separate"/>
        </w:r>
        <w:r>
          <w:t>49</w:t>
        </w:r>
        <w:r>
          <w:fldChar w:fldCharType="end"/>
        </w:r>
      </w:hyperlink>
    </w:p>
    <w:p>
      <w:pPr>
        <w:pStyle w:val="TOC2"/>
        <w:tabs>
          <w:tab w:val="right" w:leader="dot" w:pos="8306"/>
        </w:tabs>
      </w:pPr>
      <w:hyperlink w:anchor="_Toc28896" w:history="1">
        <w:r>
          <w:rPr>
            <w:rFonts w:ascii="仿宋" w:eastAsia="仿宋" w:hAnsi="仿宋" w:cs="仿宋" w:hint="eastAsia"/>
            <w:lang w:eastAsia="zh-CN"/>
          </w:rPr>
          <w:t>(一)、项目用地情况分析</w:t>
        </w:r>
        <w:r>
          <w:tab/>
        </w:r>
        <w:r>
          <w:fldChar w:fldCharType="begin"/>
        </w:r>
        <w:r>
          <w:instrText xml:space="preserve"> PAGEREF _Toc28896 \h </w:instrText>
        </w:r>
        <w:r>
          <w:fldChar w:fldCharType="separate"/>
        </w:r>
        <w:r>
          <w:t>49</w:t>
        </w:r>
        <w:r>
          <w:fldChar w:fldCharType="end"/>
        </w:r>
      </w:hyperlink>
    </w:p>
    <w:p>
      <w:pPr>
        <w:pStyle w:val="TOC2"/>
        <w:tabs>
          <w:tab w:val="right" w:leader="dot" w:pos="8306"/>
        </w:tabs>
      </w:pPr>
      <w:hyperlink w:anchor="_Toc21267" w:history="1">
        <w:r>
          <w:rPr>
            <w:rFonts w:ascii="仿宋" w:eastAsia="仿宋" w:hAnsi="仿宋" w:cs="仿宋" w:hint="eastAsia"/>
            <w:lang w:eastAsia="zh-CN"/>
          </w:rPr>
          <w:t>(二)、土地利用规划方案</w:t>
        </w:r>
        <w:r>
          <w:tab/>
        </w:r>
        <w:r>
          <w:fldChar w:fldCharType="begin"/>
        </w:r>
        <w:r>
          <w:instrText xml:space="preserve"> PAGEREF _Toc21267 \h </w:instrText>
        </w:r>
        <w:r>
          <w:fldChar w:fldCharType="separate"/>
        </w:r>
        <w:r>
          <w:t>50</w:t>
        </w:r>
        <w:r>
          <w:fldChar w:fldCharType="end"/>
        </w:r>
      </w:hyperlink>
    </w:p>
    <w:p>
      <w:pPr>
        <w:pStyle w:val="TOC1"/>
        <w:tabs>
          <w:tab w:val="right" w:leader="dot" w:pos="8306"/>
        </w:tabs>
      </w:pPr>
      <w:hyperlink w:anchor="_Toc13127" w:history="1">
        <w:r>
          <w:rPr>
            <w:rFonts w:ascii="仿宋" w:eastAsia="仿宋" w:hAnsi="仿宋" w:cs="仿宋" w:hint="eastAsia"/>
            <w:lang w:eastAsia="zh-CN"/>
          </w:rPr>
          <w:t>十二、项目实施与管理方案</w:t>
        </w:r>
        <w:r>
          <w:tab/>
        </w:r>
        <w:r>
          <w:fldChar w:fldCharType="begin"/>
        </w:r>
        <w:r>
          <w:instrText xml:space="preserve"> PAGEREF _Toc13127 \h </w:instrText>
        </w:r>
        <w:r>
          <w:fldChar w:fldCharType="separate"/>
        </w:r>
        <w:r>
          <w:t>51</w:t>
        </w:r>
        <w:r>
          <w:fldChar w:fldCharType="end"/>
        </w:r>
      </w:hyperlink>
    </w:p>
    <w:p>
      <w:pPr>
        <w:pStyle w:val="TOC2"/>
        <w:tabs>
          <w:tab w:val="right" w:leader="dot" w:pos="8306"/>
        </w:tabs>
      </w:pPr>
      <w:hyperlink w:anchor="_Toc11833" w:history="1">
        <w:r>
          <w:rPr>
            <w:rFonts w:ascii="仿宋" w:eastAsia="仿宋" w:hAnsi="仿宋" w:cs="仿宋" w:hint="eastAsia"/>
            <w:lang w:eastAsia="zh-CN"/>
          </w:rPr>
          <w:t>(一)、项目实施计划</w:t>
        </w:r>
        <w:r>
          <w:tab/>
        </w:r>
        <w:r>
          <w:fldChar w:fldCharType="begin"/>
        </w:r>
        <w:r>
          <w:instrText xml:space="preserve"> PAGEREF _Toc11833 \h </w:instrText>
        </w:r>
        <w:r>
          <w:fldChar w:fldCharType="separate"/>
        </w:r>
        <w:r>
          <w:t>51</w:t>
        </w:r>
        <w:r>
          <w:fldChar w:fldCharType="end"/>
        </w:r>
      </w:hyperlink>
    </w:p>
    <w:p>
      <w:pPr>
        <w:pStyle w:val="TOC2"/>
        <w:tabs>
          <w:tab w:val="right" w:leader="dot" w:pos="8306"/>
        </w:tabs>
      </w:pPr>
      <w:hyperlink w:anchor="_Toc6888" w:history="1">
        <w:r>
          <w:rPr>
            <w:rFonts w:ascii="仿宋" w:eastAsia="仿宋" w:hAnsi="仿宋" w:cs="仿宋" w:hint="eastAsia"/>
            <w:lang w:eastAsia="zh-CN"/>
          </w:rPr>
          <w:t>(二)、项目组织机构与职责</w:t>
        </w:r>
        <w:r>
          <w:tab/>
        </w:r>
        <w:r>
          <w:fldChar w:fldCharType="begin"/>
        </w:r>
        <w:r>
          <w:instrText xml:space="preserve"> PAGEREF _Toc6888 \h </w:instrText>
        </w:r>
        <w:r>
          <w:fldChar w:fldCharType="separate"/>
        </w:r>
        <w:r>
          <w:t>52</w:t>
        </w:r>
        <w:r>
          <w:fldChar w:fldCharType="end"/>
        </w:r>
      </w:hyperlink>
    </w:p>
    <w:p>
      <w:pPr>
        <w:pStyle w:val="TOC2"/>
        <w:tabs>
          <w:tab w:val="right" w:leader="dot" w:pos="8306"/>
        </w:tabs>
      </w:pPr>
      <w:hyperlink w:anchor="_Toc27579" w:history="1">
        <w:r>
          <w:rPr>
            <w:rFonts w:ascii="仿宋" w:eastAsia="仿宋" w:hAnsi="仿宋" w:cs="仿宋" w:hint="eastAsia"/>
            <w:lang w:eastAsia="zh-CN"/>
          </w:rPr>
          <w:t>(三)、项目管理与监控体系</w:t>
        </w:r>
        <w:r>
          <w:tab/>
        </w:r>
        <w:r>
          <w:fldChar w:fldCharType="begin"/>
        </w:r>
        <w:r>
          <w:instrText xml:space="preserve"> PAGEREF _Toc27579 \h </w:instrText>
        </w:r>
        <w:r>
          <w:fldChar w:fldCharType="separate"/>
        </w:r>
        <w:r>
          <w:t>55</w:t>
        </w:r>
        <w:r>
          <w:fldChar w:fldCharType="end"/>
        </w:r>
      </w:hyperlink>
    </w:p>
    <w:p>
      <w:pPr>
        <w:pStyle w:val="TOC1"/>
        <w:tabs>
          <w:tab w:val="right" w:leader="dot" w:pos="8306"/>
        </w:tabs>
      </w:pPr>
      <w:hyperlink w:anchor="_Toc26191" w:history="1">
        <w:r>
          <w:rPr>
            <w:rFonts w:ascii="仿宋" w:eastAsia="仿宋" w:hAnsi="仿宋" w:cs="仿宋" w:hint="eastAsia"/>
            <w:lang w:eastAsia="zh-CN"/>
          </w:rPr>
          <w:t>十三、质量管理与控制</w:t>
        </w:r>
        <w:r>
          <w:tab/>
        </w:r>
        <w:r>
          <w:fldChar w:fldCharType="begin"/>
        </w:r>
        <w:r>
          <w:instrText xml:space="preserve"> PAGEREF _Toc26191 \h </w:instrText>
        </w:r>
        <w:r>
          <w:fldChar w:fldCharType="separate"/>
        </w:r>
        <w:r>
          <w:t>57</w:t>
        </w:r>
        <w:r>
          <w:fldChar w:fldCharType="end"/>
        </w:r>
      </w:hyperlink>
    </w:p>
    <w:p>
      <w:pPr>
        <w:pStyle w:val="TOC2"/>
        <w:tabs>
          <w:tab w:val="right" w:leader="dot" w:pos="8306"/>
        </w:tabs>
      </w:pPr>
      <w:hyperlink w:anchor="_Toc23131" w:history="1">
        <w:r>
          <w:rPr>
            <w:rFonts w:ascii="仿宋" w:eastAsia="仿宋" w:hAnsi="仿宋" w:cs="仿宋" w:hint="eastAsia"/>
            <w:lang w:eastAsia="zh-CN"/>
          </w:rPr>
          <w:t>(一)、质量管理体系建设</w:t>
        </w:r>
        <w:r>
          <w:tab/>
        </w:r>
        <w:r>
          <w:fldChar w:fldCharType="begin"/>
        </w:r>
        <w:r>
          <w:instrText xml:space="preserve"> PAGEREF _Toc23131 \h </w:instrText>
        </w:r>
        <w:r>
          <w:fldChar w:fldCharType="separate"/>
        </w:r>
        <w:r>
          <w:t>57</w:t>
        </w:r>
        <w:r>
          <w:fldChar w:fldCharType="end"/>
        </w:r>
      </w:hyperlink>
    </w:p>
    <w:p>
      <w:pPr>
        <w:pStyle w:val="TOC2"/>
        <w:tabs>
          <w:tab w:val="right" w:leader="dot" w:pos="8306"/>
        </w:tabs>
      </w:pPr>
      <w:hyperlink w:anchor="_Toc4628" w:history="1">
        <w:r>
          <w:rPr>
            <w:rFonts w:ascii="仿宋" w:eastAsia="仿宋" w:hAnsi="仿宋" w:cs="仿宋" w:hint="eastAsia"/>
            <w:lang w:eastAsia="zh-CN"/>
          </w:rPr>
          <w:t>(二)、质量控制措施</w:t>
        </w:r>
        <w:r>
          <w:tab/>
        </w:r>
        <w:r>
          <w:fldChar w:fldCharType="begin"/>
        </w:r>
        <w:r>
          <w:instrText xml:space="preserve"> PAGEREF _Toc4628 \h </w:instrText>
        </w:r>
        <w:r>
          <w:fldChar w:fldCharType="separate"/>
        </w:r>
        <w:r>
          <w:t>58</w:t>
        </w:r>
        <w:r>
          <w:fldChar w:fldCharType="end"/>
        </w:r>
      </w:hyperlink>
    </w:p>
    <w:p>
      <w:pPr>
        <w:pStyle w:val="TOC1"/>
        <w:tabs>
          <w:tab w:val="right" w:leader="dot" w:pos="8306"/>
        </w:tabs>
      </w:pPr>
      <w:hyperlink w:anchor="_Toc12735" w:history="1">
        <w:r>
          <w:rPr>
            <w:rFonts w:ascii="仿宋" w:eastAsia="仿宋" w:hAnsi="仿宋" w:cs="仿宋" w:hint="eastAsia"/>
            <w:lang w:eastAsia="zh-CN"/>
          </w:rPr>
          <w:t>十四、成果转化与推广应用</w:t>
        </w:r>
        <w:r>
          <w:tab/>
        </w:r>
        <w:r>
          <w:fldChar w:fldCharType="begin"/>
        </w:r>
        <w:r>
          <w:instrText xml:space="preserve"> PAGEREF _Toc12735 \h </w:instrText>
        </w:r>
        <w:r>
          <w:fldChar w:fldCharType="separate"/>
        </w:r>
        <w:r>
          <w:t>59</w:t>
        </w:r>
        <w:r>
          <w:fldChar w:fldCharType="end"/>
        </w:r>
      </w:hyperlink>
    </w:p>
    <w:p>
      <w:pPr>
        <w:pStyle w:val="TOC2"/>
        <w:tabs>
          <w:tab w:val="right" w:leader="dot" w:pos="8306"/>
        </w:tabs>
      </w:pPr>
      <w:hyperlink w:anchor="_Toc14058" w:history="1">
        <w:r>
          <w:rPr>
            <w:rFonts w:ascii="仿宋" w:eastAsia="仿宋" w:hAnsi="仿宋" w:cs="仿宋" w:hint="eastAsia"/>
            <w:lang w:eastAsia="zh-CN"/>
          </w:rPr>
          <w:t>(一)、成果转化策略制定</w:t>
        </w:r>
        <w:r>
          <w:tab/>
        </w:r>
        <w:r>
          <w:fldChar w:fldCharType="begin"/>
        </w:r>
        <w:r>
          <w:instrText xml:space="preserve"> PAGEREF _Toc14058 \h </w:instrText>
        </w:r>
        <w:r>
          <w:fldChar w:fldCharType="separate"/>
        </w:r>
        <w:r>
          <w:t>59</w:t>
        </w:r>
        <w:r>
          <w:fldChar w:fldCharType="end"/>
        </w:r>
      </w:hyperlink>
    </w:p>
    <w:p>
      <w:pPr>
        <w:pStyle w:val="TOC2"/>
        <w:tabs>
          <w:tab w:val="right" w:leader="dot" w:pos="8306"/>
        </w:tabs>
      </w:pPr>
      <w:hyperlink w:anchor="_Toc4307" w:history="1">
        <w:r>
          <w:rPr>
            <w:rFonts w:ascii="仿宋" w:eastAsia="仿宋" w:hAnsi="仿宋" w:cs="仿宋" w:hint="eastAsia"/>
            <w:lang w:eastAsia="zh-CN"/>
          </w:rPr>
          <w:t>(二)、成果推广应用方案</w:t>
        </w:r>
        <w:r>
          <w:tab/>
        </w:r>
        <w:r>
          <w:fldChar w:fldCharType="begin"/>
        </w:r>
        <w:r>
          <w:instrText xml:space="preserve"> PAGEREF _Toc4307 \h </w:instrText>
        </w:r>
        <w:r>
          <w:fldChar w:fldCharType="separate"/>
        </w:r>
        <w:r>
          <w:t>61</w:t>
        </w:r>
        <w:r>
          <w:fldChar w:fldCharType="end"/>
        </w:r>
      </w:hyperlink>
    </w:p>
    <w:p>
      <w:pPr>
        <w:pStyle w:val="TOC1"/>
        <w:tabs>
          <w:tab w:val="right" w:leader="dot" w:pos="8306"/>
        </w:tabs>
      </w:pPr>
      <w:hyperlink w:anchor="_Toc17674" w:history="1">
        <w:r>
          <w:rPr>
            <w:rFonts w:ascii="仿宋" w:eastAsia="仿宋" w:hAnsi="仿宋" w:cs="仿宋" w:hint="eastAsia"/>
            <w:lang w:eastAsia="zh-CN"/>
          </w:rPr>
          <w:t>十五、产业协同与集群发展</w:t>
        </w:r>
        <w:r>
          <w:tab/>
        </w:r>
        <w:r>
          <w:fldChar w:fldCharType="begin"/>
        </w:r>
        <w:r>
          <w:instrText xml:space="preserve"> PAGEREF _Toc17674 \h </w:instrText>
        </w:r>
        <w:r>
          <w:fldChar w:fldCharType="separate"/>
        </w:r>
        <w:r>
          <w:t>62</w:t>
        </w:r>
        <w:r>
          <w:fldChar w:fldCharType="end"/>
        </w:r>
      </w:hyperlink>
    </w:p>
    <w:p>
      <w:pPr>
        <w:pStyle w:val="TOC2"/>
        <w:tabs>
          <w:tab w:val="right" w:leader="dot" w:pos="8306"/>
        </w:tabs>
      </w:pPr>
      <w:hyperlink w:anchor="_Toc10238" w:history="1">
        <w:r>
          <w:rPr>
            <w:rFonts w:ascii="仿宋" w:eastAsia="仿宋" w:hAnsi="仿宋" w:cs="仿宋" w:hint="eastAsia"/>
            <w:lang w:eastAsia="zh-CN"/>
          </w:rPr>
          <w:t>(一)、产业协同机制建设</w:t>
        </w:r>
        <w:r>
          <w:tab/>
        </w:r>
        <w:r>
          <w:fldChar w:fldCharType="begin"/>
        </w:r>
        <w:r>
          <w:instrText xml:space="preserve"> PAGEREF _Toc10238 \h </w:instrText>
        </w:r>
        <w:r>
          <w:fldChar w:fldCharType="separate"/>
        </w:r>
        <w:r>
          <w:t>62</w:t>
        </w:r>
        <w:r>
          <w:fldChar w:fldCharType="end"/>
        </w:r>
      </w:hyperlink>
    </w:p>
    <w:p>
      <w:pPr>
        <w:pStyle w:val="TOC2"/>
        <w:tabs>
          <w:tab w:val="right" w:leader="dot" w:pos="8306"/>
        </w:tabs>
      </w:pPr>
      <w:hyperlink w:anchor="_Toc28682" w:history="1">
        <w:r>
          <w:rPr>
            <w:rFonts w:ascii="仿宋" w:eastAsia="仿宋" w:hAnsi="仿宋" w:cs="仿宋" w:hint="eastAsia"/>
            <w:lang w:eastAsia="zh-CN"/>
          </w:rPr>
          <w:t>(二)、产业集群培育与发展</w:t>
        </w:r>
        <w:r>
          <w:tab/>
        </w:r>
        <w:r>
          <w:fldChar w:fldCharType="begin"/>
        </w:r>
        <w:r>
          <w:instrText xml:space="preserve"> PAGEREF _Toc28682 \h </w:instrText>
        </w:r>
        <w:r>
          <w:fldChar w:fldCharType="separate"/>
        </w:r>
        <w:r>
          <w:t>63</w:t>
        </w:r>
        <w:r>
          <w:fldChar w:fldCharType="end"/>
        </w:r>
      </w:hyperlink>
    </w:p>
    <w:p>
      <w:pPr>
        <w:pStyle w:val="TOC1"/>
        <w:tabs>
          <w:tab w:val="right" w:leader="dot" w:pos="8306"/>
        </w:tabs>
      </w:pPr>
      <w:hyperlink w:anchor="_Toc13855" w:history="1">
        <w:r>
          <w:rPr>
            <w:rFonts w:ascii="仿宋" w:eastAsia="仿宋" w:hAnsi="仿宋" w:cs="仿宋" w:hint="eastAsia"/>
            <w:lang w:eastAsia="zh-CN"/>
          </w:rPr>
          <w:t>十六、人力资源管理与开发</w:t>
        </w:r>
        <w:r>
          <w:tab/>
        </w:r>
        <w:r>
          <w:fldChar w:fldCharType="begin"/>
        </w:r>
        <w:r>
          <w:instrText xml:space="preserve"> PAGEREF _Toc13855 \h </w:instrText>
        </w:r>
        <w:r>
          <w:fldChar w:fldCharType="separate"/>
        </w:r>
        <w:r>
          <w:t>64</w:t>
        </w:r>
        <w:r>
          <w:fldChar w:fldCharType="end"/>
        </w:r>
      </w:hyperlink>
    </w:p>
    <w:p>
      <w:pPr>
        <w:pStyle w:val="TOC2"/>
        <w:tabs>
          <w:tab w:val="right" w:leader="dot" w:pos="8306"/>
        </w:tabs>
      </w:pPr>
      <w:hyperlink w:anchor="_Toc30308" w:history="1">
        <w:r>
          <w:rPr>
            <w:rFonts w:ascii="仿宋" w:eastAsia="仿宋" w:hAnsi="仿宋" w:cs="仿宋" w:hint="eastAsia"/>
            <w:lang w:eastAsia="zh-CN"/>
          </w:rPr>
          <w:t>(一)、人力资源规划</w:t>
        </w:r>
        <w:r>
          <w:tab/>
        </w:r>
        <w:r>
          <w:fldChar w:fldCharType="begin"/>
        </w:r>
        <w:r>
          <w:instrText xml:space="preserve"> PAGEREF _Toc30308 \h </w:instrText>
        </w:r>
        <w:r>
          <w:fldChar w:fldCharType="separate"/>
        </w:r>
        <w:r>
          <w:t>64</w:t>
        </w:r>
        <w:r>
          <w:fldChar w:fldCharType="end"/>
        </w:r>
      </w:hyperlink>
    </w:p>
    <w:p>
      <w:pPr>
        <w:pStyle w:val="TOC2"/>
        <w:tabs>
          <w:tab w:val="right" w:leader="dot" w:pos="8306"/>
        </w:tabs>
      </w:pPr>
      <w:hyperlink w:anchor="_Toc30330" w:history="1">
        <w:r>
          <w:rPr>
            <w:rFonts w:ascii="仿宋" w:eastAsia="仿宋" w:hAnsi="仿宋" w:cs="仿宋" w:hint="eastAsia"/>
            <w:lang w:eastAsia="zh-CN"/>
          </w:rPr>
          <w:t>(二)、人力资源开发与培训</w:t>
        </w:r>
        <w:r>
          <w:tab/>
        </w:r>
        <w:r>
          <w:fldChar w:fldCharType="begin"/>
        </w:r>
        <w:r>
          <w:instrText xml:space="preserve"> PAGEREF _Toc30330 \h </w:instrText>
        </w:r>
        <w:r>
          <w:fldChar w:fldCharType="separate"/>
        </w:r>
        <w:r>
          <w:t>66</w:t>
        </w:r>
        <w:r>
          <w:fldChar w:fldCharType="end"/>
        </w:r>
      </w:hyperlink>
    </w:p>
    <w:p>
      <w:pPr>
        <w:pStyle w:val="TOC1"/>
        <w:tabs>
          <w:tab w:val="right" w:leader="dot" w:pos="8306"/>
        </w:tabs>
      </w:pPr>
      <w:hyperlink w:anchor="_Toc2614" w:history="1">
        <w:r>
          <w:rPr>
            <w:rFonts w:ascii="仿宋" w:eastAsia="仿宋" w:hAnsi="仿宋" w:cs="仿宋" w:hint="eastAsia"/>
            <w:lang w:eastAsia="zh-CN"/>
          </w:rPr>
          <w:t>十七、设施与设备管理</w:t>
        </w:r>
        <w:r>
          <w:tab/>
        </w:r>
        <w:r>
          <w:fldChar w:fldCharType="begin"/>
        </w:r>
        <w:r>
          <w:instrText xml:space="preserve"> PAGEREF _Toc2614 \h </w:instrText>
        </w:r>
        <w:r>
          <w:fldChar w:fldCharType="separate"/>
        </w:r>
        <w:r>
          <w:t>68</w:t>
        </w:r>
        <w:r>
          <w:fldChar w:fldCharType="end"/>
        </w:r>
      </w:hyperlink>
    </w:p>
    <w:p>
      <w:pPr>
        <w:pStyle w:val="TOC2"/>
        <w:tabs>
          <w:tab w:val="right" w:leader="dot" w:pos="8306"/>
        </w:tabs>
      </w:pPr>
      <w:hyperlink w:anchor="_Toc20215" w:history="1">
        <w:r>
          <w:rPr>
            <w:rFonts w:ascii="仿宋" w:eastAsia="仿宋" w:hAnsi="仿宋" w:cs="仿宋" w:hint="eastAsia"/>
            <w:lang w:eastAsia="zh-CN"/>
          </w:rPr>
          <w:t>(一)、设施规划与配置</w:t>
        </w:r>
        <w:r>
          <w:tab/>
        </w:r>
        <w:r>
          <w:fldChar w:fldCharType="begin"/>
        </w:r>
        <w:r>
          <w:instrText xml:space="preserve"> PAGEREF _Toc20215 \h </w:instrText>
        </w:r>
        <w:r>
          <w:fldChar w:fldCharType="separate"/>
        </w:r>
        <w:r>
          <w:t>68</w:t>
        </w:r>
        <w:r>
          <w:fldChar w:fldCharType="end"/>
        </w:r>
      </w:hyperlink>
    </w:p>
    <w:p>
      <w:pPr>
        <w:pStyle w:val="TOC2"/>
        <w:tabs>
          <w:tab w:val="right" w:leader="dot" w:pos="8306"/>
        </w:tabs>
      </w:pPr>
      <w:hyperlink w:anchor="_Toc3332" w:history="1">
        <w:r>
          <w:rPr>
            <w:rFonts w:ascii="仿宋" w:eastAsia="仿宋" w:hAnsi="仿宋" w:cs="仿宋" w:hint="eastAsia"/>
            <w:lang w:eastAsia="zh-CN"/>
          </w:rPr>
          <w:t>(二)、设备采购与维护管理</w:t>
        </w:r>
        <w:r>
          <w:tab/>
        </w:r>
        <w:r>
          <w:fldChar w:fldCharType="begin"/>
        </w:r>
        <w:r>
          <w:instrText xml:space="preserve"> PAGEREF _Toc3332 \h </w:instrText>
        </w:r>
        <w:r>
          <w:fldChar w:fldCharType="separate"/>
        </w:r>
        <w:r>
          <w:t>69</w:t>
        </w:r>
        <w:r>
          <w:fldChar w:fldCharType="end"/>
        </w:r>
      </w:hyperlink>
    </w:p>
    <w:p>
      <w:pPr>
        <w:pStyle w:val="TOC2"/>
        <w:tabs>
          <w:tab w:val="right" w:leader="dot" w:pos="8306"/>
        </w:tabs>
      </w:pPr>
      <w:hyperlink w:anchor="_Toc18782" w:history="1">
        <w:r>
          <w:rPr>
            <w:rFonts w:ascii="仿宋" w:eastAsia="仿宋" w:hAnsi="仿宋" w:cs="仿宋" w:hint="eastAsia"/>
            <w:lang w:eastAsia="zh-CN"/>
          </w:rPr>
          <w:t>(三)、设施设备升级策略</w:t>
        </w:r>
        <w:r>
          <w:tab/>
        </w:r>
        <w:r>
          <w:fldChar w:fldCharType="begin"/>
        </w:r>
        <w:r>
          <w:instrText xml:space="preserve"> PAGEREF _Toc18782 \h </w:instrText>
        </w:r>
        <w:r>
          <w:fldChar w:fldCharType="separate"/>
        </w:r>
        <w:r>
          <w:t>70</w:t>
        </w:r>
        <w:r>
          <w:fldChar w:fldCharType="end"/>
        </w:r>
      </w:hyperlink>
    </w:p>
    <w:p>
      <w:pPr>
        <w:pStyle w:val="TOC1"/>
        <w:tabs>
          <w:tab w:val="right" w:leader="dot" w:pos="8306"/>
        </w:tabs>
      </w:pPr>
      <w:hyperlink w:anchor="_Toc7808" w:history="1">
        <w:r>
          <w:rPr>
            <w:rFonts w:ascii="仿宋" w:eastAsia="仿宋" w:hAnsi="仿宋" w:cs="仿宋" w:hint="eastAsia"/>
            <w:lang w:eastAsia="zh-CN"/>
          </w:rPr>
          <w:t>十八、企业合规与伦理</w:t>
        </w:r>
        <w:r>
          <w:tab/>
        </w:r>
        <w:r>
          <w:fldChar w:fldCharType="begin"/>
        </w:r>
        <w:r>
          <w:instrText xml:space="preserve"> PAGEREF _Toc7808 \h </w:instrText>
        </w:r>
        <w:r>
          <w:fldChar w:fldCharType="separate"/>
        </w:r>
        <w:r>
          <w:t>70</w:t>
        </w:r>
        <w:r>
          <w:fldChar w:fldCharType="end"/>
        </w:r>
      </w:hyperlink>
    </w:p>
    <w:p>
      <w:pPr>
        <w:pStyle w:val="TOC2"/>
        <w:tabs>
          <w:tab w:val="right" w:leader="dot" w:pos="8306"/>
        </w:tabs>
      </w:pPr>
      <w:hyperlink w:anchor="_Toc30584" w:history="1">
        <w:r>
          <w:rPr>
            <w:rFonts w:ascii="仿宋" w:eastAsia="仿宋" w:hAnsi="仿宋" w:cs="仿宋" w:hint="eastAsia"/>
            <w:lang w:eastAsia="zh-CN"/>
          </w:rPr>
          <w:t>(一)、合规政策与程序</w:t>
        </w:r>
        <w:r>
          <w:tab/>
        </w:r>
        <w:r>
          <w:fldChar w:fldCharType="begin"/>
        </w:r>
        <w:r>
          <w:instrText xml:space="preserve"> PAGEREF _Toc30584 \h </w:instrText>
        </w:r>
        <w:r>
          <w:fldChar w:fldCharType="separate"/>
        </w:r>
        <w:r>
          <w:t>70</w:t>
        </w:r>
        <w:r>
          <w:fldChar w:fldCharType="end"/>
        </w:r>
      </w:hyperlink>
    </w:p>
    <w:p>
      <w:pPr>
        <w:pStyle w:val="TOC2"/>
        <w:tabs>
          <w:tab w:val="right" w:leader="dot" w:pos="8306"/>
        </w:tabs>
      </w:pPr>
      <w:hyperlink w:anchor="_Toc16039" w:history="1">
        <w:r>
          <w:rPr>
            <w:rFonts w:ascii="仿宋" w:eastAsia="仿宋" w:hAnsi="仿宋" w:cs="仿宋" w:hint="eastAsia"/>
            <w:lang w:eastAsia="zh-CN"/>
          </w:rPr>
          <w:t>(二)、伦理规范与培训</w:t>
        </w:r>
        <w:r>
          <w:tab/>
        </w:r>
        <w:r>
          <w:fldChar w:fldCharType="begin"/>
        </w:r>
        <w:r>
          <w:instrText xml:space="preserve"> PAGEREF _Toc16039 \h </w:instrText>
        </w:r>
        <w:r>
          <w:fldChar w:fldCharType="separate"/>
        </w:r>
        <w:r>
          <w:t>72</w:t>
        </w:r>
        <w:r>
          <w:fldChar w:fldCharType="end"/>
        </w:r>
      </w:hyperlink>
    </w:p>
    <w:p>
      <w:pPr>
        <w:pStyle w:val="TOC2"/>
        <w:tabs>
          <w:tab w:val="right" w:leader="dot" w:pos="8306"/>
        </w:tabs>
      </w:pPr>
      <w:hyperlink w:anchor="_Toc8512" w:history="1">
        <w:r>
          <w:rPr>
            <w:rFonts w:ascii="仿宋" w:eastAsia="仿宋" w:hAnsi="仿宋" w:cs="仿宋" w:hint="eastAsia"/>
            <w:lang w:eastAsia="zh-CN"/>
          </w:rPr>
          <w:t>(三)、合规风险评估</w:t>
        </w:r>
        <w:r>
          <w:tab/>
        </w:r>
        <w:r>
          <w:fldChar w:fldCharType="begin"/>
        </w:r>
        <w:r>
          <w:instrText xml:space="preserve"> PAGEREF _Toc8512 \h </w:instrText>
        </w:r>
        <w:r>
          <w:fldChar w:fldCharType="separate"/>
        </w:r>
        <w:r>
          <w:t>72</w:t>
        </w:r>
        <w:r>
          <w:fldChar w:fldCharType="end"/>
        </w:r>
      </w:hyperlink>
    </w:p>
    <w:p>
      <w:pPr>
        <w:pStyle w:val="TOC2"/>
        <w:tabs>
          <w:tab w:val="right" w:leader="dot" w:pos="8306"/>
        </w:tabs>
      </w:pPr>
      <w:hyperlink w:anchor="_Toc1463" w:history="1">
        <w:r>
          <w:rPr>
            <w:rFonts w:ascii="仿宋" w:eastAsia="仿宋" w:hAnsi="仿宋" w:cs="仿宋" w:hint="eastAsia"/>
            <w:lang w:eastAsia="zh-CN"/>
          </w:rPr>
          <w:t>(四)、合规监督与执行</w:t>
        </w:r>
        <w:r>
          <w:tab/>
        </w:r>
        <w:r>
          <w:fldChar w:fldCharType="begin"/>
        </w:r>
        <w:r>
          <w:instrText xml:space="preserve"> PAGEREF _Toc1463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59"/>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020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审记软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审记软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审记软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审记软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审记软件项目的社会影响是全面而深远的。从提供就业机会和提升公共服务，到促进社会结构和劳动市场的多元化，再到推动社会责任和伦理标准的提高，项目对于提升社区的经济、文化和社会福祉有着重要作用。通过这些正面影响，审记软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26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为了融入当地社区，审记软件项目需深入理解当地的文化特色和社会习俗。例如，项目在设计广告和市场推广活动时，应考虑使用当地语言和符合地方文化的表达方式。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审记软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7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为了确保审记软件项目的成功并最大限度地减轻潜在的社会风险，详细的风险分析和具体的应对策略至关重要。以下是针对项目可能面临的具体社会风险及相应对策的分析：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风险描述：审记软件项目可能遭遇社区抵制，尤其如果社区成员认为项目会破坏他们的生活环境或忽略他们的意见。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风险描述：审记软件项目的商业实践可能与当地的文化和价值观存在冲突，导致社会紧张和文化冲突。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风险描述：审记软件项目可能会增加对公共资源和基础设施的需求，给当地带来额外压力，例如在水资源、能源供应和交通系统方面。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风险描述：审记软件项目可能会引起当地社会结构和动态的变化，例如改变社区的人口组成和社交模式。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风险描述：在审记软件项目运营过程中，可能涉及大量个人和商业敏感信息，存在信息安全和隐私保护的风险。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778"/>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8634"/>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2107"/>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https://d.book118.com/388070004006006030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审记软件项目建设总纲及方案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7A0829"/>
    <w:rsid w:val="1E7A08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070004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2024-01-16T18:00:00Z</dcterms:created>
  <dcterms:modified xsi:type="dcterms:W3CDTF">2024-01-16T18:00:44Z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89726A3B2E034C0984FBD506037E82B3_11</vt:lpwstr>
  </property>
  <property fmtid="{D5CDD505-2E9C-101B-9397-08002B2CF9AE}" pid="3" name="KSOProductBuildVer">
    <vt:lpwstr>2052-12.1.0.16120</vt:lpwstr>
  </property>
</Properties>
</file>