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红细胞溶血素项目构思建设方案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98" w:history="1">
        <w:r>
          <w:rPr>
            <w:rFonts w:ascii="仿宋" w:eastAsia="仿宋" w:hAnsi="仿宋" w:cs="仿宋" w:hint="eastAsia"/>
            <w:lang w:eastAsia="zh-CN"/>
          </w:rPr>
          <w:t>序言</w:t>
        </w:r>
        <w:r>
          <w:tab/>
        </w:r>
        <w:r>
          <w:fldChar w:fldCharType="begin"/>
        </w:r>
        <w:r>
          <w:instrText xml:space="preserve"> PAGEREF _Toc19898 \h </w:instrText>
        </w:r>
        <w:r>
          <w:fldChar w:fldCharType="separate"/>
        </w:r>
        <w:r>
          <w:t>3</w:t>
        </w:r>
        <w:r>
          <w:fldChar w:fldCharType="end"/>
        </w:r>
      </w:hyperlink>
    </w:p>
    <w:p>
      <w:pPr>
        <w:pStyle w:val="TOC1"/>
        <w:tabs>
          <w:tab w:val="right" w:leader="dot" w:pos="8306"/>
        </w:tabs>
      </w:pPr>
      <w:hyperlink w:anchor="_Toc23324" w:history="1">
        <w:r>
          <w:rPr>
            <w:rFonts w:ascii="仿宋" w:eastAsia="仿宋" w:hAnsi="仿宋" w:cs="仿宋" w:hint="eastAsia"/>
            <w:lang w:eastAsia="zh-CN"/>
          </w:rPr>
          <w:t>一、红细胞溶血素项目概论</w:t>
        </w:r>
        <w:r>
          <w:tab/>
        </w:r>
        <w:r>
          <w:fldChar w:fldCharType="begin"/>
        </w:r>
        <w:r>
          <w:instrText xml:space="preserve"> PAGEREF _Toc23324 \h </w:instrText>
        </w:r>
        <w:r>
          <w:fldChar w:fldCharType="separate"/>
        </w:r>
        <w:r>
          <w:t>3</w:t>
        </w:r>
        <w:r>
          <w:fldChar w:fldCharType="end"/>
        </w:r>
      </w:hyperlink>
    </w:p>
    <w:p>
      <w:pPr>
        <w:pStyle w:val="TOC2"/>
        <w:tabs>
          <w:tab w:val="right" w:leader="dot" w:pos="8306"/>
        </w:tabs>
      </w:pPr>
      <w:hyperlink w:anchor="_Toc660" w:history="1">
        <w:r>
          <w:rPr>
            <w:rFonts w:ascii="仿宋" w:eastAsia="仿宋" w:hAnsi="仿宋" w:cs="仿宋" w:hint="eastAsia"/>
            <w:lang w:eastAsia="zh-CN"/>
          </w:rPr>
          <w:t>(一)、项目申报单位概况</w:t>
        </w:r>
        <w:r>
          <w:tab/>
        </w:r>
        <w:r>
          <w:fldChar w:fldCharType="begin"/>
        </w:r>
        <w:r>
          <w:instrText xml:space="preserve"> PAGEREF _Toc660 \h </w:instrText>
        </w:r>
        <w:r>
          <w:fldChar w:fldCharType="separate"/>
        </w:r>
        <w:r>
          <w:t>3</w:t>
        </w:r>
        <w:r>
          <w:fldChar w:fldCharType="end"/>
        </w:r>
      </w:hyperlink>
    </w:p>
    <w:p>
      <w:pPr>
        <w:pStyle w:val="TOC2"/>
        <w:tabs>
          <w:tab w:val="right" w:leader="dot" w:pos="8306"/>
        </w:tabs>
      </w:pPr>
      <w:hyperlink w:anchor="_Toc127" w:history="1">
        <w:r>
          <w:rPr>
            <w:rFonts w:ascii="仿宋" w:eastAsia="仿宋" w:hAnsi="仿宋" w:cs="仿宋" w:hint="eastAsia"/>
            <w:lang w:eastAsia="zh-CN"/>
          </w:rPr>
          <w:t>(二)、项目概况</w:t>
        </w:r>
        <w:r>
          <w:tab/>
        </w:r>
        <w:r>
          <w:fldChar w:fldCharType="begin"/>
        </w:r>
        <w:r>
          <w:instrText xml:space="preserve"> PAGEREF _Toc127 \h </w:instrText>
        </w:r>
        <w:r>
          <w:fldChar w:fldCharType="separate"/>
        </w:r>
        <w:r>
          <w:t>4</w:t>
        </w:r>
        <w:r>
          <w:fldChar w:fldCharType="end"/>
        </w:r>
      </w:hyperlink>
    </w:p>
    <w:p>
      <w:pPr>
        <w:pStyle w:val="TOC1"/>
        <w:tabs>
          <w:tab w:val="right" w:leader="dot" w:pos="8306"/>
        </w:tabs>
      </w:pPr>
      <w:hyperlink w:anchor="_Toc16437" w:history="1">
        <w:r>
          <w:rPr>
            <w:rFonts w:ascii="仿宋" w:eastAsia="仿宋" w:hAnsi="仿宋" w:cs="仿宋" w:hint="eastAsia"/>
            <w:lang w:eastAsia="zh-CN"/>
          </w:rPr>
          <w:t>二、项目监理与质量保证</w:t>
        </w:r>
        <w:r>
          <w:tab/>
        </w:r>
        <w:r>
          <w:fldChar w:fldCharType="begin"/>
        </w:r>
        <w:r>
          <w:instrText xml:space="preserve"> PAGEREF _Toc16437 \h </w:instrText>
        </w:r>
        <w:r>
          <w:fldChar w:fldCharType="separate"/>
        </w:r>
        <w:r>
          <w:t>7</w:t>
        </w:r>
        <w:r>
          <w:fldChar w:fldCharType="end"/>
        </w:r>
      </w:hyperlink>
    </w:p>
    <w:p>
      <w:pPr>
        <w:pStyle w:val="TOC2"/>
        <w:tabs>
          <w:tab w:val="right" w:leader="dot" w:pos="8306"/>
        </w:tabs>
      </w:pPr>
      <w:hyperlink w:anchor="_Toc20830" w:history="1">
        <w:r>
          <w:rPr>
            <w:rFonts w:ascii="仿宋" w:eastAsia="仿宋" w:hAnsi="仿宋" w:cs="仿宋" w:hint="eastAsia"/>
            <w:lang w:eastAsia="zh-CN"/>
          </w:rPr>
          <w:t>(一)、监理体系构建</w:t>
        </w:r>
        <w:r>
          <w:tab/>
        </w:r>
        <w:r>
          <w:fldChar w:fldCharType="begin"/>
        </w:r>
        <w:r>
          <w:instrText xml:space="preserve"> PAGEREF _Toc20830 \h </w:instrText>
        </w:r>
        <w:r>
          <w:fldChar w:fldCharType="separate"/>
        </w:r>
        <w:r>
          <w:t>7</w:t>
        </w:r>
        <w:r>
          <w:fldChar w:fldCharType="end"/>
        </w:r>
      </w:hyperlink>
    </w:p>
    <w:p>
      <w:pPr>
        <w:pStyle w:val="TOC2"/>
        <w:tabs>
          <w:tab w:val="right" w:leader="dot" w:pos="8306"/>
        </w:tabs>
      </w:pPr>
      <w:hyperlink w:anchor="_Toc30455" w:history="1">
        <w:r>
          <w:rPr>
            <w:rFonts w:ascii="仿宋" w:eastAsia="仿宋" w:hAnsi="仿宋" w:cs="仿宋" w:hint="eastAsia"/>
            <w:lang w:eastAsia="zh-CN"/>
          </w:rPr>
          <w:t>(二)、质量保证体系实施</w:t>
        </w:r>
        <w:r>
          <w:tab/>
        </w:r>
        <w:r>
          <w:fldChar w:fldCharType="begin"/>
        </w:r>
        <w:r>
          <w:instrText xml:space="preserve"> PAGEREF _Toc30455 \h </w:instrText>
        </w:r>
        <w:r>
          <w:fldChar w:fldCharType="separate"/>
        </w:r>
        <w:r>
          <w:t>8</w:t>
        </w:r>
        <w:r>
          <w:fldChar w:fldCharType="end"/>
        </w:r>
      </w:hyperlink>
    </w:p>
    <w:p>
      <w:pPr>
        <w:pStyle w:val="TOC2"/>
        <w:tabs>
          <w:tab w:val="right" w:leader="dot" w:pos="8306"/>
        </w:tabs>
      </w:pPr>
      <w:hyperlink w:anchor="_Toc23844" w:history="1">
        <w:r>
          <w:rPr>
            <w:rFonts w:ascii="仿宋" w:eastAsia="仿宋" w:hAnsi="仿宋" w:cs="仿宋" w:hint="eastAsia"/>
            <w:lang w:eastAsia="zh-CN"/>
          </w:rPr>
          <w:t>(三)、监理与质量控制流程</w:t>
        </w:r>
        <w:r>
          <w:tab/>
        </w:r>
        <w:r>
          <w:fldChar w:fldCharType="begin"/>
        </w:r>
        <w:r>
          <w:instrText xml:space="preserve"> PAGEREF _Toc23844 \h </w:instrText>
        </w:r>
        <w:r>
          <w:fldChar w:fldCharType="separate"/>
        </w:r>
        <w:r>
          <w:t>8</w:t>
        </w:r>
        <w:r>
          <w:fldChar w:fldCharType="end"/>
        </w:r>
      </w:hyperlink>
    </w:p>
    <w:p>
      <w:pPr>
        <w:pStyle w:val="TOC1"/>
        <w:tabs>
          <w:tab w:val="right" w:leader="dot" w:pos="8306"/>
        </w:tabs>
      </w:pPr>
      <w:hyperlink w:anchor="_Toc16165" w:history="1">
        <w:r>
          <w:rPr>
            <w:rFonts w:ascii="仿宋" w:eastAsia="仿宋" w:hAnsi="仿宋" w:cs="仿宋" w:hint="eastAsia"/>
            <w:lang w:eastAsia="zh-CN"/>
          </w:rPr>
          <w:t>三、资源开发及综合利用分析</w:t>
        </w:r>
        <w:r>
          <w:tab/>
        </w:r>
        <w:r>
          <w:fldChar w:fldCharType="begin"/>
        </w:r>
        <w:r>
          <w:instrText xml:space="preserve"> PAGEREF _Toc16165 \h </w:instrText>
        </w:r>
        <w:r>
          <w:fldChar w:fldCharType="separate"/>
        </w:r>
        <w:r>
          <w:t>9</w:t>
        </w:r>
        <w:r>
          <w:fldChar w:fldCharType="end"/>
        </w:r>
      </w:hyperlink>
    </w:p>
    <w:p>
      <w:pPr>
        <w:pStyle w:val="TOC2"/>
        <w:tabs>
          <w:tab w:val="right" w:leader="dot" w:pos="8306"/>
        </w:tabs>
      </w:pPr>
      <w:hyperlink w:anchor="_Toc20278" w:history="1">
        <w:r>
          <w:rPr>
            <w:rFonts w:ascii="仿宋" w:eastAsia="仿宋" w:hAnsi="仿宋" w:cs="仿宋" w:hint="eastAsia"/>
            <w:lang w:eastAsia="zh-CN"/>
          </w:rPr>
          <w:t>(一)、资源开发方案</w:t>
        </w:r>
        <w:r>
          <w:tab/>
        </w:r>
        <w:r>
          <w:fldChar w:fldCharType="begin"/>
        </w:r>
        <w:r>
          <w:instrText xml:space="preserve"> PAGEREF _Toc20278 \h </w:instrText>
        </w:r>
        <w:r>
          <w:fldChar w:fldCharType="separate"/>
        </w:r>
        <w:r>
          <w:t>9</w:t>
        </w:r>
        <w:r>
          <w:fldChar w:fldCharType="end"/>
        </w:r>
      </w:hyperlink>
    </w:p>
    <w:p>
      <w:pPr>
        <w:pStyle w:val="TOC2"/>
        <w:tabs>
          <w:tab w:val="right" w:leader="dot" w:pos="8306"/>
        </w:tabs>
      </w:pPr>
      <w:hyperlink w:anchor="_Toc25013" w:history="1">
        <w:r>
          <w:rPr>
            <w:rFonts w:ascii="仿宋" w:eastAsia="仿宋" w:hAnsi="仿宋" w:cs="仿宋" w:hint="eastAsia"/>
            <w:lang w:eastAsia="zh-CN"/>
          </w:rPr>
          <w:t>(二)、资源利用方案</w:t>
        </w:r>
        <w:r>
          <w:tab/>
        </w:r>
        <w:r>
          <w:fldChar w:fldCharType="begin"/>
        </w:r>
        <w:r>
          <w:instrText xml:space="preserve"> PAGEREF _Toc25013 \h </w:instrText>
        </w:r>
        <w:r>
          <w:fldChar w:fldCharType="separate"/>
        </w:r>
        <w:r>
          <w:t>10</w:t>
        </w:r>
        <w:r>
          <w:fldChar w:fldCharType="end"/>
        </w:r>
      </w:hyperlink>
    </w:p>
    <w:p>
      <w:pPr>
        <w:pStyle w:val="TOC2"/>
        <w:tabs>
          <w:tab w:val="right" w:leader="dot" w:pos="8306"/>
        </w:tabs>
      </w:pPr>
      <w:hyperlink w:anchor="_Toc29520" w:history="1">
        <w:r>
          <w:rPr>
            <w:rFonts w:ascii="仿宋" w:eastAsia="仿宋" w:hAnsi="仿宋" w:cs="仿宋" w:hint="eastAsia"/>
            <w:lang w:eastAsia="zh-CN"/>
          </w:rPr>
          <w:t>(三)、资源节约措施</w:t>
        </w:r>
        <w:r>
          <w:tab/>
        </w:r>
        <w:r>
          <w:fldChar w:fldCharType="begin"/>
        </w:r>
        <w:r>
          <w:instrText xml:space="preserve"> PAGEREF _Toc29520 \h </w:instrText>
        </w:r>
        <w:r>
          <w:fldChar w:fldCharType="separate"/>
        </w:r>
        <w:r>
          <w:t>11</w:t>
        </w:r>
        <w:r>
          <w:fldChar w:fldCharType="end"/>
        </w:r>
      </w:hyperlink>
    </w:p>
    <w:p>
      <w:pPr>
        <w:pStyle w:val="TOC1"/>
        <w:tabs>
          <w:tab w:val="right" w:leader="dot" w:pos="8306"/>
        </w:tabs>
      </w:pPr>
      <w:hyperlink w:anchor="_Toc28584" w:history="1">
        <w:r>
          <w:rPr>
            <w:rFonts w:ascii="仿宋" w:eastAsia="仿宋" w:hAnsi="仿宋" w:cs="仿宋" w:hint="eastAsia"/>
            <w:lang w:eastAsia="zh-CN"/>
          </w:rPr>
          <w:t>四、社会影响分析</w:t>
        </w:r>
        <w:r>
          <w:tab/>
        </w:r>
        <w:r>
          <w:fldChar w:fldCharType="begin"/>
        </w:r>
        <w:r>
          <w:instrText xml:space="preserve"> PAGEREF _Toc28584 \h </w:instrText>
        </w:r>
        <w:r>
          <w:fldChar w:fldCharType="separate"/>
        </w:r>
        <w:r>
          <w:t>12</w:t>
        </w:r>
        <w:r>
          <w:fldChar w:fldCharType="end"/>
        </w:r>
      </w:hyperlink>
    </w:p>
    <w:p>
      <w:pPr>
        <w:pStyle w:val="TOC2"/>
        <w:tabs>
          <w:tab w:val="right" w:leader="dot" w:pos="8306"/>
        </w:tabs>
      </w:pPr>
      <w:hyperlink w:anchor="_Toc476" w:history="1">
        <w:r>
          <w:rPr>
            <w:rFonts w:ascii="仿宋" w:eastAsia="仿宋" w:hAnsi="仿宋" w:cs="仿宋" w:hint="eastAsia"/>
            <w:lang w:eastAsia="zh-CN"/>
          </w:rPr>
          <w:t>(一)、社会影响效果分析</w:t>
        </w:r>
        <w:r>
          <w:tab/>
        </w:r>
        <w:r>
          <w:fldChar w:fldCharType="begin"/>
        </w:r>
        <w:r>
          <w:instrText xml:space="preserve"> PAGEREF _Toc476 \h </w:instrText>
        </w:r>
        <w:r>
          <w:fldChar w:fldCharType="separate"/>
        </w:r>
        <w:r>
          <w:t>12</w:t>
        </w:r>
        <w:r>
          <w:fldChar w:fldCharType="end"/>
        </w:r>
      </w:hyperlink>
    </w:p>
    <w:p>
      <w:pPr>
        <w:pStyle w:val="TOC2"/>
        <w:tabs>
          <w:tab w:val="right" w:leader="dot" w:pos="8306"/>
        </w:tabs>
      </w:pPr>
      <w:hyperlink w:anchor="_Toc9598" w:history="1">
        <w:r>
          <w:rPr>
            <w:rFonts w:ascii="仿宋" w:eastAsia="仿宋" w:hAnsi="仿宋" w:cs="仿宋" w:hint="eastAsia"/>
            <w:lang w:eastAsia="zh-CN"/>
          </w:rPr>
          <w:t>(二)、社会适应性分析</w:t>
        </w:r>
        <w:r>
          <w:tab/>
        </w:r>
        <w:r>
          <w:fldChar w:fldCharType="begin"/>
        </w:r>
        <w:r>
          <w:instrText xml:space="preserve"> PAGEREF _Toc9598 \h </w:instrText>
        </w:r>
        <w:r>
          <w:fldChar w:fldCharType="separate"/>
        </w:r>
        <w:r>
          <w:t>15</w:t>
        </w:r>
        <w:r>
          <w:fldChar w:fldCharType="end"/>
        </w:r>
      </w:hyperlink>
    </w:p>
    <w:p>
      <w:pPr>
        <w:pStyle w:val="TOC2"/>
        <w:tabs>
          <w:tab w:val="right" w:leader="dot" w:pos="8306"/>
        </w:tabs>
      </w:pPr>
      <w:hyperlink w:anchor="_Toc7180" w:history="1">
        <w:r>
          <w:rPr>
            <w:rFonts w:ascii="仿宋" w:eastAsia="仿宋" w:hAnsi="仿宋" w:cs="仿宋" w:hint="eastAsia"/>
            <w:lang w:eastAsia="zh-CN"/>
          </w:rPr>
          <w:t>(三)、社会风险及对策分析</w:t>
        </w:r>
        <w:r>
          <w:tab/>
        </w:r>
        <w:r>
          <w:fldChar w:fldCharType="begin"/>
        </w:r>
        <w:r>
          <w:instrText xml:space="preserve"> PAGEREF _Toc7180 \h </w:instrText>
        </w:r>
        <w:r>
          <w:fldChar w:fldCharType="separate"/>
        </w:r>
        <w:r>
          <w:t>16</w:t>
        </w:r>
        <w:r>
          <w:fldChar w:fldCharType="end"/>
        </w:r>
      </w:hyperlink>
    </w:p>
    <w:p>
      <w:pPr>
        <w:pStyle w:val="TOC1"/>
        <w:tabs>
          <w:tab w:val="right" w:leader="dot" w:pos="8306"/>
        </w:tabs>
      </w:pPr>
      <w:hyperlink w:anchor="_Toc882" w:history="1">
        <w:r>
          <w:rPr>
            <w:rFonts w:ascii="仿宋" w:eastAsia="仿宋" w:hAnsi="仿宋" w:cs="仿宋" w:hint="eastAsia"/>
            <w:lang w:eastAsia="zh-CN"/>
          </w:rPr>
          <w:t>五、发展规划、产业政策和行业准入分析</w:t>
        </w:r>
        <w:r>
          <w:tab/>
        </w:r>
        <w:r>
          <w:fldChar w:fldCharType="begin"/>
        </w:r>
        <w:r>
          <w:instrText xml:space="preserve"> PAGEREF _Toc882 \h </w:instrText>
        </w:r>
        <w:r>
          <w:fldChar w:fldCharType="separate"/>
        </w:r>
        <w:r>
          <w:t>20</w:t>
        </w:r>
        <w:r>
          <w:fldChar w:fldCharType="end"/>
        </w:r>
      </w:hyperlink>
    </w:p>
    <w:p>
      <w:pPr>
        <w:pStyle w:val="TOC2"/>
        <w:tabs>
          <w:tab w:val="right" w:leader="dot" w:pos="8306"/>
        </w:tabs>
      </w:pPr>
      <w:hyperlink w:anchor="_Toc23999" w:history="1">
        <w:r>
          <w:rPr>
            <w:rFonts w:ascii="仿宋" w:eastAsia="仿宋" w:hAnsi="仿宋" w:cs="仿宋" w:hint="eastAsia"/>
            <w:lang w:eastAsia="zh-CN"/>
          </w:rPr>
          <w:t>(一)、发展规划分析</w:t>
        </w:r>
        <w:r>
          <w:tab/>
        </w:r>
        <w:r>
          <w:fldChar w:fldCharType="begin"/>
        </w:r>
        <w:r>
          <w:instrText xml:space="preserve"> PAGEREF _Toc23999 \h </w:instrText>
        </w:r>
        <w:r>
          <w:fldChar w:fldCharType="separate"/>
        </w:r>
        <w:r>
          <w:t>20</w:t>
        </w:r>
        <w:r>
          <w:fldChar w:fldCharType="end"/>
        </w:r>
      </w:hyperlink>
    </w:p>
    <w:p>
      <w:pPr>
        <w:pStyle w:val="TOC2"/>
        <w:tabs>
          <w:tab w:val="right" w:leader="dot" w:pos="8306"/>
        </w:tabs>
      </w:pPr>
      <w:hyperlink w:anchor="_Toc2126" w:history="1">
        <w:r>
          <w:rPr>
            <w:rFonts w:ascii="仿宋" w:eastAsia="仿宋" w:hAnsi="仿宋" w:cs="仿宋" w:hint="eastAsia"/>
            <w:lang w:eastAsia="zh-CN"/>
          </w:rPr>
          <w:t>(二)、产业政策分析</w:t>
        </w:r>
        <w:r>
          <w:tab/>
        </w:r>
        <w:r>
          <w:fldChar w:fldCharType="begin"/>
        </w:r>
        <w:r>
          <w:instrText xml:space="preserve"> PAGEREF _Toc2126 \h </w:instrText>
        </w:r>
        <w:r>
          <w:fldChar w:fldCharType="separate"/>
        </w:r>
        <w:r>
          <w:t>21</w:t>
        </w:r>
        <w:r>
          <w:fldChar w:fldCharType="end"/>
        </w:r>
      </w:hyperlink>
    </w:p>
    <w:p>
      <w:pPr>
        <w:pStyle w:val="TOC2"/>
        <w:tabs>
          <w:tab w:val="right" w:leader="dot" w:pos="8306"/>
        </w:tabs>
      </w:pPr>
      <w:hyperlink w:anchor="_Toc23406" w:history="1">
        <w:r>
          <w:rPr>
            <w:rFonts w:ascii="仿宋" w:eastAsia="仿宋" w:hAnsi="仿宋" w:cs="仿宋" w:hint="eastAsia"/>
            <w:lang w:eastAsia="zh-CN"/>
          </w:rPr>
          <w:t>(三)、行业准入分析</w:t>
        </w:r>
        <w:r>
          <w:tab/>
        </w:r>
        <w:r>
          <w:fldChar w:fldCharType="begin"/>
        </w:r>
        <w:r>
          <w:instrText xml:space="preserve"> PAGEREF _Toc23406 \h </w:instrText>
        </w:r>
        <w:r>
          <w:fldChar w:fldCharType="separate"/>
        </w:r>
        <w:r>
          <w:t>23</w:t>
        </w:r>
        <w:r>
          <w:fldChar w:fldCharType="end"/>
        </w:r>
      </w:hyperlink>
    </w:p>
    <w:p>
      <w:pPr>
        <w:pStyle w:val="TOC1"/>
        <w:tabs>
          <w:tab w:val="right" w:leader="dot" w:pos="8306"/>
        </w:tabs>
      </w:pPr>
      <w:hyperlink w:anchor="_Toc11284" w:history="1">
        <w:r>
          <w:rPr>
            <w:rFonts w:ascii="仿宋" w:eastAsia="仿宋" w:hAnsi="仿宋" w:cs="仿宋" w:hint="eastAsia"/>
            <w:lang w:eastAsia="zh-CN"/>
          </w:rPr>
          <w:t>六、经济影响分析</w:t>
        </w:r>
        <w:r>
          <w:tab/>
        </w:r>
        <w:r>
          <w:fldChar w:fldCharType="begin"/>
        </w:r>
        <w:r>
          <w:instrText xml:space="preserve"> PAGEREF _Toc11284 \h </w:instrText>
        </w:r>
        <w:r>
          <w:fldChar w:fldCharType="separate"/>
        </w:r>
        <w:r>
          <w:t>24</w:t>
        </w:r>
        <w:r>
          <w:fldChar w:fldCharType="end"/>
        </w:r>
      </w:hyperlink>
    </w:p>
    <w:p>
      <w:pPr>
        <w:pStyle w:val="TOC2"/>
        <w:tabs>
          <w:tab w:val="right" w:leader="dot" w:pos="8306"/>
        </w:tabs>
      </w:pPr>
      <w:hyperlink w:anchor="_Toc21695" w:history="1">
        <w:r>
          <w:rPr>
            <w:rFonts w:ascii="仿宋" w:eastAsia="仿宋" w:hAnsi="仿宋" w:cs="仿宋" w:hint="eastAsia"/>
            <w:lang w:eastAsia="zh-CN"/>
          </w:rPr>
          <w:t>(一)、经济费用效益或费用效果分析</w:t>
        </w:r>
        <w:r>
          <w:tab/>
        </w:r>
        <w:r>
          <w:fldChar w:fldCharType="begin"/>
        </w:r>
        <w:r>
          <w:instrText xml:space="preserve"> PAGEREF _Toc21695 \h </w:instrText>
        </w:r>
        <w:r>
          <w:fldChar w:fldCharType="separate"/>
        </w:r>
        <w:r>
          <w:t>24</w:t>
        </w:r>
        <w:r>
          <w:fldChar w:fldCharType="end"/>
        </w:r>
      </w:hyperlink>
    </w:p>
    <w:p>
      <w:pPr>
        <w:pStyle w:val="TOC2"/>
        <w:tabs>
          <w:tab w:val="right" w:leader="dot" w:pos="8306"/>
        </w:tabs>
      </w:pPr>
      <w:hyperlink w:anchor="_Toc24794" w:history="1">
        <w:r>
          <w:rPr>
            <w:rFonts w:ascii="仿宋" w:eastAsia="仿宋" w:hAnsi="仿宋" w:cs="仿宋" w:hint="eastAsia"/>
            <w:lang w:eastAsia="zh-CN"/>
          </w:rPr>
          <w:t>(二)、行业影响分析</w:t>
        </w:r>
        <w:r>
          <w:tab/>
        </w:r>
        <w:r>
          <w:fldChar w:fldCharType="begin"/>
        </w:r>
        <w:r>
          <w:instrText xml:space="preserve"> PAGEREF _Toc24794 \h </w:instrText>
        </w:r>
        <w:r>
          <w:fldChar w:fldCharType="separate"/>
        </w:r>
        <w:r>
          <w:t>27</w:t>
        </w:r>
        <w:r>
          <w:fldChar w:fldCharType="end"/>
        </w:r>
      </w:hyperlink>
    </w:p>
    <w:p>
      <w:pPr>
        <w:pStyle w:val="TOC2"/>
        <w:tabs>
          <w:tab w:val="right" w:leader="dot" w:pos="8306"/>
        </w:tabs>
      </w:pPr>
      <w:hyperlink w:anchor="_Toc26731" w:history="1">
        <w:r>
          <w:rPr>
            <w:rFonts w:ascii="仿宋" w:eastAsia="仿宋" w:hAnsi="仿宋" w:cs="仿宋" w:hint="eastAsia"/>
            <w:lang w:eastAsia="zh-CN"/>
          </w:rPr>
          <w:t>(三)、区域经济影响分析</w:t>
        </w:r>
        <w:r>
          <w:tab/>
        </w:r>
        <w:r>
          <w:fldChar w:fldCharType="begin"/>
        </w:r>
        <w:r>
          <w:instrText xml:space="preserve"> PAGEREF _Toc26731 \h </w:instrText>
        </w:r>
        <w:r>
          <w:fldChar w:fldCharType="separate"/>
        </w:r>
        <w:r>
          <w:t>28</w:t>
        </w:r>
        <w:r>
          <w:fldChar w:fldCharType="end"/>
        </w:r>
      </w:hyperlink>
    </w:p>
    <w:p>
      <w:pPr>
        <w:pStyle w:val="TOC2"/>
        <w:tabs>
          <w:tab w:val="right" w:leader="dot" w:pos="8306"/>
        </w:tabs>
      </w:pPr>
      <w:hyperlink w:anchor="_Toc21374" w:history="1">
        <w:r>
          <w:rPr>
            <w:rFonts w:ascii="仿宋" w:eastAsia="仿宋" w:hAnsi="仿宋" w:cs="仿宋" w:hint="eastAsia"/>
            <w:lang w:eastAsia="zh-CN"/>
          </w:rPr>
          <w:t>(四)、宏观经济影响分析</w:t>
        </w:r>
        <w:r>
          <w:tab/>
        </w:r>
        <w:r>
          <w:fldChar w:fldCharType="begin"/>
        </w:r>
        <w:r>
          <w:instrText xml:space="preserve"> PAGEREF _Toc21374 \h </w:instrText>
        </w:r>
        <w:r>
          <w:fldChar w:fldCharType="separate"/>
        </w:r>
        <w:r>
          <w:t>29</w:t>
        </w:r>
        <w:r>
          <w:fldChar w:fldCharType="end"/>
        </w:r>
      </w:hyperlink>
    </w:p>
    <w:p>
      <w:pPr>
        <w:pStyle w:val="TOC1"/>
        <w:tabs>
          <w:tab w:val="right" w:leader="dot" w:pos="8306"/>
        </w:tabs>
      </w:pPr>
      <w:hyperlink w:anchor="_Toc15516" w:history="1">
        <w:r>
          <w:rPr>
            <w:rFonts w:ascii="仿宋" w:eastAsia="仿宋" w:hAnsi="仿宋" w:cs="仿宋" w:hint="eastAsia"/>
            <w:lang w:eastAsia="zh-CN"/>
          </w:rPr>
          <w:t>七、环境保护与绿色发展</w:t>
        </w:r>
        <w:r>
          <w:tab/>
        </w:r>
        <w:r>
          <w:fldChar w:fldCharType="begin"/>
        </w:r>
        <w:r>
          <w:instrText xml:space="preserve"> PAGEREF _Toc15516 \h </w:instrText>
        </w:r>
        <w:r>
          <w:fldChar w:fldCharType="separate"/>
        </w:r>
        <w:r>
          <w:t>31</w:t>
        </w:r>
        <w:r>
          <w:fldChar w:fldCharType="end"/>
        </w:r>
      </w:hyperlink>
    </w:p>
    <w:p>
      <w:pPr>
        <w:pStyle w:val="TOC2"/>
        <w:tabs>
          <w:tab w:val="right" w:leader="dot" w:pos="8306"/>
        </w:tabs>
      </w:pPr>
      <w:hyperlink w:anchor="_Toc13101" w:history="1">
        <w:r>
          <w:rPr>
            <w:rFonts w:ascii="仿宋" w:eastAsia="仿宋" w:hAnsi="仿宋" w:cs="仿宋" w:hint="eastAsia"/>
            <w:lang w:eastAsia="zh-CN"/>
          </w:rPr>
          <w:t>(一)、环境保护措施</w:t>
        </w:r>
        <w:r>
          <w:tab/>
        </w:r>
        <w:r>
          <w:fldChar w:fldCharType="begin"/>
        </w:r>
        <w:r>
          <w:instrText xml:space="preserve"> PAGEREF _Toc13101 \h </w:instrText>
        </w:r>
        <w:r>
          <w:fldChar w:fldCharType="separate"/>
        </w:r>
        <w:r>
          <w:t>31</w:t>
        </w:r>
        <w:r>
          <w:fldChar w:fldCharType="end"/>
        </w:r>
      </w:hyperlink>
    </w:p>
    <w:p>
      <w:pPr>
        <w:pStyle w:val="TOC2"/>
        <w:tabs>
          <w:tab w:val="right" w:leader="dot" w:pos="8306"/>
        </w:tabs>
      </w:pPr>
      <w:hyperlink w:anchor="_Toc26349" w:history="1">
        <w:r>
          <w:rPr>
            <w:rFonts w:ascii="仿宋" w:eastAsia="仿宋" w:hAnsi="仿宋" w:cs="仿宋" w:hint="eastAsia"/>
            <w:lang w:eastAsia="zh-CN"/>
          </w:rPr>
          <w:t>(二)、绿色发展与可持续发展策略</w:t>
        </w:r>
        <w:r>
          <w:tab/>
        </w:r>
        <w:r>
          <w:fldChar w:fldCharType="begin"/>
        </w:r>
        <w:r>
          <w:instrText xml:space="preserve"> PAGEREF _Toc26349 \h </w:instrText>
        </w:r>
        <w:r>
          <w:fldChar w:fldCharType="separate"/>
        </w:r>
        <w:r>
          <w:t>33</w:t>
        </w:r>
        <w:r>
          <w:fldChar w:fldCharType="end"/>
        </w:r>
      </w:hyperlink>
    </w:p>
    <w:p>
      <w:pPr>
        <w:pStyle w:val="TOC1"/>
        <w:tabs>
          <w:tab w:val="right" w:leader="dot" w:pos="8306"/>
        </w:tabs>
      </w:pPr>
      <w:hyperlink w:anchor="_Toc15811" w:history="1">
        <w:r>
          <w:rPr>
            <w:rFonts w:ascii="仿宋" w:eastAsia="仿宋" w:hAnsi="仿宋" w:cs="仿宋" w:hint="eastAsia"/>
            <w:lang w:eastAsia="zh-CN"/>
          </w:rPr>
          <w:t>八、项目变更管理</w:t>
        </w:r>
        <w:r>
          <w:tab/>
        </w:r>
        <w:r>
          <w:fldChar w:fldCharType="begin"/>
        </w:r>
        <w:r>
          <w:instrText xml:space="preserve"> PAGEREF _Toc15811 \h </w:instrText>
        </w:r>
        <w:r>
          <w:fldChar w:fldCharType="separate"/>
        </w:r>
        <w:r>
          <w:t>34</w:t>
        </w:r>
        <w:r>
          <w:fldChar w:fldCharType="end"/>
        </w:r>
      </w:hyperlink>
    </w:p>
    <w:p>
      <w:pPr>
        <w:pStyle w:val="TOC2"/>
        <w:tabs>
          <w:tab w:val="right" w:leader="dot" w:pos="8306"/>
        </w:tabs>
      </w:pPr>
      <w:hyperlink w:anchor="_Toc31150" w:history="1">
        <w:r>
          <w:rPr>
            <w:rFonts w:ascii="仿宋" w:eastAsia="仿宋" w:hAnsi="仿宋" w:cs="仿宋" w:hint="eastAsia"/>
            <w:lang w:eastAsia="zh-CN"/>
          </w:rPr>
          <w:t>(一)、变更控制流程</w:t>
        </w:r>
        <w:r>
          <w:tab/>
        </w:r>
        <w:r>
          <w:fldChar w:fldCharType="begin"/>
        </w:r>
        <w:r>
          <w:instrText xml:space="preserve"> PAGEREF _Toc31150 \h </w:instrText>
        </w:r>
        <w:r>
          <w:fldChar w:fldCharType="separate"/>
        </w:r>
        <w:r>
          <w:t>34</w:t>
        </w:r>
        <w:r>
          <w:fldChar w:fldCharType="end"/>
        </w:r>
      </w:hyperlink>
    </w:p>
    <w:p>
      <w:pPr>
        <w:pStyle w:val="TOC2"/>
        <w:tabs>
          <w:tab w:val="right" w:leader="dot" w:pos="8306"/>
        </w:tabs>
      </w:pPr>
      <w:hyperlink w:anchor="_Toc147" w:history="1">
        <w:r>
          <w:rPr>
            <w:rFonts w:ascii="仿宋" w:eastAsia="仿宋" w:hAnsi="仿宋" w:cs="仿宋" w:hint="eastAsia"/>
            <w:lang w:eastAsia="zh-CN"/>
          </w:rPr>
          <w:t>(二)、影响评估与处理</w:t>
        </w:r>
        <w:r>
          <w:tab/>
        </w:r>
        <w:r>
          <w:fldChar w:fldCharType="begin"/>
        </w:r>
        <w:r>
          <w:instrText xml:space="preserve"> PAGEREF _Toc147 \h </w:instrText>
        </w:r>
        <w:r>
          <w:fldChar w:fldCharType="separate"/>
        </w:r>
        <w:r>
          <w:t>35</w:t>
        </w:r>
        <w:r>
          <w:fldChar w:fldCharType="end"/>
        </w:r>
      </w:hyperlink>
    </w:p>
    <w:p>
      <w:pPr>
        <w:pStyle w:val="TOC2"/>
        <w:tabs>
          <w:tab w:val="right" w:leader="dot" w:pos="8306"/>
        </w:tabs>
      </w:pPr>
      <w:hyperlink w:anchor="_Toc2085" w:history="1">
        <w:r>
          <w:rPr>
            <w:rFonts w:ascii="仿宋" w:eastAsia="仿宋" w:hAnsi="仿宋" w:cs="仿宋" w:hint="eastAsia"/>
            <w:lang w:eastAsia="zh-CN"/>
          </w:rPr>
          <w:t>(三)、变更记录与追踪</w:t>
        </w:r>
        <w:r>
          <w:tab/>
        </w:r>
        <w:r>
          <w:fldChar w:fldCharType="begin"/>
        </w:r>
        <w:r>
          <w:instrText xml:space="preserve"> PAGEREF _Toc2085 \h </w:instrText>
        </w:r>
        <w:r>
          <w:fldChar w:fldCharType="separate"/>
        </w:r>
        <w:r>
          <w:t>36</w:t>
        </w:r>
        <w:r>
          <w:fldChar w:fldCharType="end"/>
        </w:r>
      </w:hyperlink>
    </w:p>
    <w:p>
      <w:pPr>
        <w:pStyle w:val="TOC2"/>
        <w:tabs>
          <w:tab w:val="right" w:leader="dot" w:pos="8306"/>
        </w:tabs>
      </w:pPr>
      <w:hyperlink w:anchor="_Toc30749" w:history="1">
        <w:r>
          <w:rPr>
            <w:rFonts w:ascii="仿宋" w:eastAsia="仿宋" w:hAnsi="仿宋" w:cs="仿宋" w:hint="eastAsia"/>
            <w:lang w:eastAsia="zh-CN"/>
          </w:rPr>
          <w:t>(四)、变更管理策略</w:t>
        </w:r>
        <w:r>
          <w:tab/>
        </w:r>
        <w:r>
          <w:fldChar w:fldCharType="begin"/>
        </w:r>
        <w:r>
          <w:instrText xml:space="preserve"> PAGEREF _Toc30749 \h </w:instrText>
        </w:r>
        <w:r>
          <w:fldChar w:fldCharType="separate"/>
        </w:r>
        <w:r>
          <w:t>38</w:t>
        </w:r>
        <w:r>
          <w:fldChar w:fldCharType="end"/>
        </w:r>
      </w:hyperlink>
    </w:p>
    <w:p>
      <w:pPr>
        <w:pStyle w:val="TOC1"/>
        <w:tabs>
          <w:tab w:val="right" w:leader="dot" w:pos="8306"/>
        </w:tabs>
      </w:pPr>
      <w:hyperlink w:anchor="_Toc16855" w:history="1">
        <w:r>
          <w:rPr>
            <w:rFonts w:ascii="仿宋" w:eastAsia="仿宋" w:hAnsi="仿宋" w:cs="仿宋" w:hint="eastAsia"/>
            <w:lang w:eastAsia="zh-CN"/>
          </w:rPr>
          <w:t>九、项目实施与管理方案</w:t>
        </w:r>
        <w:r>
          <w:tab/>
        </w:r>
        <w:r>
          <w:fldChar w:fldCharType="begin"/>
        </w:r>
        <w:r>
          <w:instrText xml:space="preserve"> PAGEREF _Toc16855 \h </w:instrText>
        </w:r>
        <w:r>
          <w:fldChar w:fldCharType="separate"/>
        </w:r>
        <w:r>
          <w:t>40</w:t>
        </w:r>
        <w:r>
          <w:fldChar w:fldCharType="end"/>
        </w:r>
      </w:hyperlink>
    </w:p>
    <w:p>
      <w:pPr>
        <w:pStyle w:val="TOC2"/>
        <w:tabs>
          <w:tab w:val="right" w:leader="dot" w:pos="8306"/>
        </w:tabs>
      </w:pPr>
      <w:hyperlink w:anchor="_Toc20150" w:history="1">
        <w:r>
          <w:rPr>
            <w:rFonts w:ascii="仿宋" w:eastAsia="仿宋" w:hAnsi="仿宋" w:cs="仿宋" w:hint="eastAsia"/>
            <w:lang w:eastAsia="zh-CN"/>
          </w:rPr>
          <w:t>(一)、项目实施计划</w:t>
        </w:r>
        <w:r>
          <w:tab/>
        </w:r>
        <w:r>
          <w:fldChar w:fldCharType="begin"/>
        </w:r>
        <w:r>
          <w:instrText xml:space="preserve"> PAGEREF _Toc20150 \h </w:instrText>
        </w:r>
        <w:r>
          <w:fldChar w:fldCharType="separate"/>
        </w:r>
        <w:r>
          <w:t>40</w:t>
        </w:r>
        <w:r>
          <w:fldChar w:fldCharType="end"/>
        </w:r>
      </w:hyperlink>
    </w:p>
    <w:p>
      <w:pPr>
        <w:pStyle w:val="TOC2"/>
        <w:tabs>
          <w:tab w:val="right" w:leader="dot" w:pos="8306"/>
        </w:tabs>
      </w:pPr>
      <w:hyperlink w:anchor="_Toc1315" w:history="1">
        <w:r>
          <w:rPr>
            <w:rFonts w:ascii="仿宋" w:eastAsia="仿宋" w:hAnsi="仿宋" w:cs="仿宋" w:hint="eastAsia"/>
            <w:lang w:eastAsia="zh-CN"/>
          </w:rPr>
          <w:t>(二)、项目组织机构与职责</w:t>
        </w:r>
        <w:r>
          <w:tab/>
        </w:r>
        <w:r>
          <w:fldChar w:fldCharType="begin"/>
        </w:r>
        <w:r>
          <w:instrText xml:space="preserve"> PAGEREF _Toc1315 \h </w:instrText>
        </w:r>
        <w:r>
          <w:fldChar w:fldCharType="separate"/>
        </w:r>
        <w:r>
          <w:t>41</w:t>
        </w:r>
        <w:r>
          <w:fldChar w:fldCharType="end"/>
        </w:r>
      </w:hyperlink>
    </w:p>
    <w:p>
      <w:pPr>
        <w:pStyle w:val="TOC2"/>
        <w:tabs>
          <w:tab w:val="right" w:leader="dot" w:pos="8306"/>
        </w:tabs>
      </w:pPr>
      <w:hyperlink w:anchor="_Toc14641" w:history="1">
        <w:r>
          <w:rPr>
            <w:rFonts w:ascii="仿宋" w:eastAsia="仿宋" w:hAnsi="仿宋" w:cs="仿宋" w:hint="eastAsia"/>
            <w:lang w:eastAsia="zh-CN"/>
          </w:rPr>
          <w:t>(三)、项目管理与监控体系</w:t>
        </w:r>
        <w:r>
          <w:tab/>
        </w:r>
        <w:r>
          <w:fldChar w:fldCharType="begin"/>
        </w:r>
        <w:r>
          <w:instrText xml:space="preserve"> PAGEREF _Toc14641 \h </w:instrText>
        </w:r>
        <w:r>
          <w:fldChar w:fldCharType="separate"/>
        </w:r>
        <w:r>
          <w:t>44</w:t>
        </w:r>
        <w:r>
          <w:fldChar w:fldCharType="end"/>
        </w:r>
      </w:hyperlink>
    </w:p>
    <w:p>
      <w:pPr>
        <w:pStyle w:val="TOC1"/>
        <w:tabs>
          <w:tab w:val="right" w:leader="dot" w:pos="8306"/>
        </w:tabs>
      </w:pPr>
      <w:hyperlink w:anchor="_Toc2999" w:history="1">
        <w:r>
          <w:rPr>
            <w:rFonts w:ascii="仿宋" w:eastAsia="仿宋" w:hAnsi="仿宋" w:cs="仿宋" w:hint="eastAsia"/>
            <w:lang w:eastAsia="zh-CN"/>
          </w:rPr>
          <w:t>十、技术创新与产业升级</w:t>
        </w:r>
        <w:r>
          <w:tab/>
        </w:r>
        <w:r>
          <w:fldChar w:fldCharType="begin"/>
        </w:r>
        <w:r>
          <w:instrText xml:space="preserve"> PAGEREF _Toc2999 \h </w:instrText>
        </w:r>
        <w:r>
          <w:fldChar w:fldCharType="separate"/>
        </w:r>
        <w:r>
          <w:t>45</w:t>
        </w:r>
        <w:r>
          <w:fldChar w:fldCharType="end"/>
        </w:r>
      </w:hyperlink>
    </w:p>
    <w:p>
      <w:pPr>
        <w:pStyle w:val="TOC2"/>
        <w:tabs>
          <w:tab w:val="right" w:leader="dot" w:pos="8306"/>
        </w:tabs>
      </w:pPr>
      <w:hyperlink w:anchor="_Toc10759" w:history="1">
        <w:r>
          <w:rPr>
            <w:rFonts w:ascii="仿宋" w:eastAsia="仿宋" w:hAnsi="仿宋" w:cs="仿宋" w:hint="eastAsia"/>
            <w:lang w:eastAsia="zh-CN"/>
          </w:rPr>
          <w:t>(一)、技术创新方向与目标</w:t>
        </w:r>
        <w:r>
          <w:tab/>
        </w:r>
        <w:r>
          <w:fldChar w:fldCharType="begin"/>
        </w:r>
        <w:r>
          <w:instrText xml:space="preserve"> PAGEREF _Toc10759 \h </w:instrText>
        </w:r>
        <w:r>
          <w:fldChar w:fldCharType="separate"/>
        </w:r>
        <w:r>
          <w:t>45</w:t>
        </w:r>
        <w:r>
          <w:fldChar w:fldCharType="end"/>
        </w:r>
      </w:hyperlink>
    </w:p>
    <w:p>
      <w:pPr>
        <w:pStyle w:val="TOC2"/>
        <w:tabs>
          <w:tab w:val="right" w:leader="dot" w:pos="8306"/>
        </w:tabs>
      </w:pPr>
      <w:hyperlink w:anchor="_Toc10148" w:history="1">
        <w:r>
          <w:rPr>
            <w:rFonts w:ascii="仿宋" w:eastAsia="仿宋" w:hAnsi="仿宋" w:cs="仿宋" w:hint="eastAsia"/>
            <w:lang w:eastAsia="zh-CN"/>
          </w:rPr>
          <w:t>(二)、产业升级路径与措施</w:t>
        </w:r>
        <w:r>
          <w:tab/>
        </w:r>
        <w:r>
          <w:fldChar w:fldCharType="begin"/>
        </w:r>
        <w:r>
          <w:instrText xml:space="preserve"> PAGEREF _Toc10148 \h </w:instrText>
        </w:r>
        <w:r>
          <w:fldChar w:fldCharType="separate"/>
        </w:r>
        <w:r>
          <w:t>46</w:t>
        </w:r>
        <w:r>
          <w:fldChar w:fldCharType="end"/>
        </w:r>
      </w:hyperlink>
    </w:p>
    <w:p>
      <w:pPr>
        <w:pStyle w:val="TOC1"/>
        <w:tabs>
          <w:tab w:val="right" w:leader="dot" w:pos="8306"/>
        </w:tabs>
      </w:pPr>
      <w:hyperlink w:anchor="_Toc5780" w:history="1">
        <w:r>
          <w:rPr>
            <w:rFonts w:ascii="仿宋" w:eastAsia="仿宋" w:hAnsi="仿宋" w:cs="仿宋" w:hint="eastAsia"/>
            <w:lang w:eastAsia="zh-CN"/>
          </w:rPr>
          <w:t>十一、资金管理与财务规划</w:t>
        </w:r>
        <w:r>
          <w:tab/>
        </w:r>
        <w:r>
          <w:fldChar w:fldCharType="begin"/>
        </w:r>
        <w:r>
          <w:instrText xml:space="preserve"> PAGEREF _Toc5780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86" w:history="1">
        <w:r>
          <w:rPr>
            <w:rFonts w:ascii="仿宋" w:eastAsia="仿宋" w:hAnsi="仿宋" w:cs="仿宋" w:hint="eastAsia"/>
            <w:lang w:eastAsia="zh-CN"/>
          </w:rPr>
          <w:t>(一)、项目资金来源与筹措</w:t>
        </w:r>
        <w:r>
          <w:tab/>
        </w:r>
        <w:r>
          <w:fldChar w:fldCharType="begin"/>
        </w:r>
        <w:r>
          <w:instrText xml:space="preserve"> PAGEREF _Toc32286 \h </w:instrText>
        </w:r>
        <w:r>
          <w:fldChar w:fldCharType="separate"/>
        </w:r>
        <w:r>
          <w:t>48</w:t>
        </w:r>
        <w:r>
          <w:fldChar w:fldCharType="end"/>
        </w:r>
      </w:hyperlink>
    </w:p>
    <w:p>
      <w:pPr>
        <w:pStyle w:val="TOC2"/>
        <w:tabs>
          <w:tab w:val="right" w:leader="dot" w:pos="8306"/>
        </w:tabs>
      </w:pPr>
      <w:hyperlink w:anchor="_Toc10079" w:history="1">
        <w:r>
          <w:rPr>
            <w:rFonts w:ascii="仿宋" w:eastAsia="仿宋" w:hAnsi="仿宋" w:cs="仿宋" w:hint="eastAsia"/>
            <w:lang w:eastAsia="zh-CN"/>
          </w:rPr>
          <w:t>(二)、资金使用与监管</w:t>
        </w:r>
        <w:r>
          <w:tab/>
        </w:r>
        <w:r>
          <w:fldChar w:fldCharType="begin"/>
        </w:r>
        <w:r>
          <w:instrText xml:space="preserve"> PAGEREF _Toc10079 \h </w:instrText>
        </w:r>
        <w:r>
          <w:fldChar w:fldCharType="separate"/>
        </w:r>
        <w:r>
          <w:t>49</w:t>
        </w:r>
        <w:r>
          <w:fldChar w:fldCharType="end"/>
        </w:r>
      </w:hyperlink>
    </w:p>
    <w:p>
      <w:pPr>
        <w:pStyle w:val="TOC2"/>
        <w:tabs>
          <w:tab w:val="right" w:leader="dot" w:pos="8306"/>
        </w:tabs>
      </w:pPr>
      <w:hyperlink w:anchor="_Toc21803" w:history="1">
        <w:r>
          <w:rPr>
            <w:rFonts w:ascii="仿宋" w:eastAsia="仿宋" w:hAnsi="仿宋" w:cs="仿宋" w:hint="eastAsia"/>
            <w:lang w:eastAsia="zh-CN"/>
          </w:rPr>
          <w:t>(三)、财务规划与预测</w:t>
        </w:r>
        <w:r>
          <w:tab/>
        </w:r>
        <w:r>
          <w:fldChar w:fldCharType="begin"/>
        </w:r>
        <w:r>
          <w:instrText xml:space="preserve"> PAGEREF _Toc21803 \h </w:instrText>
        </w:r>
        <w:r>
          <w:fldChar w:fldCharType="separate"/>
        </w:r>
        <w:r>
          <w:t>51</w:t>
        </w:r>
        <w:r>
          <w:fldChar w:fldCharType="end"/>
        </w:r>
      </w:hyperlink>
    </w:p>
    <w:p>
      <w:pPr>
        <w:pStyle w:val="TOC1"/>
        <w:tabs>
          <w:tab w:val="right" w:leader="dot" w:pos="8306"/>
        </w:tabs>
      </w:pPr>
      <w:hyperlink w:anchor="_Toc13197" w:history="1">
        <w:r>
          <w:rPr>
            <w:rFonts w:ascii="仿宋" w:eastAsia="仿宋" w:hAnsi="仿宋" w:cs="仿宋" w:hint="eastAsia"/>
            <w:lang w:eastAsia="zh-CN"/>
          </w:rPr>
          <w:t>十二、项目质量与标准</w:t>
        </w:r>
        <w:r>
          <w:tab/>
        </w:r>
        <w:r>
          <w:fldChar w:fldCharType="begin"/>
        </w:r>
        <w:r>
          <w:instrText xml:space="preserve"> PAGEREF _Toc13197 \h </w:instrText>
        </w:r>
        <w:r>
          <w:fldChar w:fldCharType="separate"/>
        </w:r>
        <w:r>
          <w:t>52</w:t>
        </w:r>
        <w:r>
          <w:fldChar w:fldCharType="end"/>
        </w:r>
      </w:hyperlink>
    </w:p>
    <w:p>
      <w:pPr>
        <w:pStyle w:val="TOC2"/>
        <w:tabs>
          <w:tab w:val="right" w:leader="dot" w:pos="8306"/>
        </w:tabs>
      </w:pPr>
      <w:hyperlink w:anchor="_Toc29639" w:history="1">
        <w:r>
          <w:rPr>
            <w:rFonts w:ascii="仿宋" w:eastAsia="仿宋" w:hAnsi="仿宋" w:cs="仿宋" w:hint="eastAsia"/>
            <w:lang w:eastAsia="zh-CN"/>
          </w:rPr>
          <w:t>(一)、质量保障体系</w:t>
        </w:r>
        <w:r>
          <w:tab/>
        </w:r>
        <w:r>
          <w:fldChar w:fldCharType="begin"/>
        </w:r>
        <w:r>
          <w:instrText xml:space="preserve"> PAGEREF _Toc29639 \h </w:instrText>
        </w:r>
        <w:r>
          <w:fldChar w:fldCharType="separate"/>
        </w:r>
        <w:r>
          <w:t>52</w:t>
        </w:r>
        <w:r>
          <w:fldChar w:fldCharType="end"/>
        </w:r>
      </w:hyperlink>
    </w:p>
    <w:p>
      <w:pPr>
        <w:pStyle w:val="TOC2"/>
        <w:tabs>
          <w:tab w:val="right" w:leader="dot" w:pos="8306"/>
        </w:tabs>
      </w:pPr>
      <w:hyperlink w:anchor="_Toc10470" w:history="1">
        <w:r>
          <w:rPr>
            <w:rFonts w:ascii="仿宋" w:eastAsia="仿宋" w:hAnsi="仿宋" w:cs="仿宋" w:hint="eastAsia"/>
            <w:lang w:eastAsia="zh-CN"/>
          </w:rPr>
          <w:t>(二)、标准化作业流程</w:t>
        </w:r>
        <w:r>
          <w:tab/>
        </w:r>
        <w:r>
          <w:fldChar w:fldCharType="begin"/>
        </w:r>
        <w:r>
          <w:instrText xml:space="preserve"> PAGEREF _Toc10470 \h </w:instrText>
        </w:r>
        <w:r>
          <w:fldChar w:fldCharType="separate"/>
        </w:r>
        <w:r>
          <w:t>53</w:t>
        </w:r>
        <w:r>
          <w:fldChar w:fldCharType="end"/>
        </w:r>
      </w:hyperlink>
    </w:p>
    <w:p>
      <w:pPr>
        <w:pStyle w:val="TOC2"/>
        <w:tabs>
          <w:tab w:val="right" w:leader="dot" w:pos="8306"/>
        </w:tabs>
      </w:pPr>
      <w:hyperlink w:anchor="_Toc20563" w:history="1">
        <w:r>
          <w:rPr>
            <w:rFonts w:ascii="仿宋" w:eastAsia="仿宋" w:hAnsi="仿宋" w:cs="仿宋" w:hint="eastAsia"/>
            <w:lang w:eastAsia="zh-CN"/>
          </w:rPr>
          <w:t>(三)、质量监控与评估</w:t>
        </w:r>
        <w:r>
          <w:tab/>
        </w:r>
        <w:r>
          <w:fldChar w:fldCharType="begin"/>
        </w:r>
        <w:r>
          <w:instrText xml:space="preserve"> PAGEREF _Toc20563 \h </w:instrText>
        </w:r>
        <w:r>
          <w:fldChar w:fldCharType="separate"/>
        </w:r>
        <w:r>
          <w:t>55</w:t>
        </w:r>
        <w:r>
          <w:fldChar w:fldCharType="end"/>
        </w:r>
      </w:hyperlink>
    </w:p>
    <w:p>
      <w:pPr>
        <w:pStyle w:val="TOC2"/>
        <w:tabs>
          <w:tab w:val="right" w:leader="dot" w:pos="8306"/>
        </w:tabs>
      </w:pPr>
      <w:hyperlink w:anchor="_Toc19741" w:history="1">
        <w:r>
          <w:rPr>
            <w:rFonts w:ascii="仿宋" w:eastAsia="仿宋" w:hAnsi="仿宋" w:cs="仿宋" w:hint="eastAsia"/>
            <w:lang w:eastAsia="zh-CN"/>
          </w:rPr>
          <w:t>(四)、质量改进计划</w:t>
        </w:r>
        <w:r>
          <w:tab/>
        </w:r>
        <w:r>
          <w:fldChar w:fldCharType="begin"/>
        </w:r>
        <w:r>
          <w:instrText xml:space="preserve"> PAGEREF _Toc19741 \h </w:instrText>
        </w:r>
        <w:r>
          <w:fldChar w:fldCharType="separate"/>
        </w:r>
        <w:r>
          <w:t>56</w:t>
        </w:r>
        <w:r>
          <w:fldChar w:fldCharType="end"/>
        </w:r>
      </w:hyperlink>
    </w:p>
    <w:p>
      <w:pPr>
        <w:pStyle w:val="TOC1"/>
        <w:tabs>
          <w:tab w:val="right" w:leader="dot" w:pos="8306"/>
        </w:tabs>
      </w:pPr>
      <w:hyperlink w:anchor="_Toc26435" w:history="1">
        <w:r>
          <w:rPr>
            <w:rFonts w:ascii="仿宋" w:eastAsia="仿宋" w:hAnsi="仿宋" w:cs="仿宋" w:hint="eastAsia"/>
            <w:lang w:eastAsia="zh-CN"/>
          </w:rPr>
          <w:t>十三、人力资源管理与开发</w:t>
        </w:r>
        <w:r>
          <w:tab/>
        </w:r>
        <w:r>
          <w:fldChar w:fldCharType="begin"/>
        </w:r>
        <w:r>
          <w:instrText xml:space="preserve"> PAGEREF _Toc26435 \h </w:instrText>
        </w:r>
        <w:r>
          <w:fldChar w:fldCharType="separate"/>
        </w:r>
        <w:r>
          <w:t>57</w:t>
        </w:r>
        <w:r>
          <w:fldChar w:fldCharType="end"/>
        </w:r>
      </w:hyperlink>
    </w:p>
    <w:p>
      <w:pPr>
        <w:pStyle w:val="TOC2"/>
        <w:tabs>
          <w:tab w:val="right" w:leader="dot" w:pos="8306"/>
        </w:tabs>
      </w:pPr>
      <w:hyperlink w:anchor="_Toc27189" w:history="1">
        <w:r>
          <w:rPr>
            <w:rFonts w:ascii="仿宋" w:eastAsia="仿宋" w:hAnsi="仿宋" w:cs="仿宋" w:hint="eastAsia"/>
            <w:lang w:eastAsia="zh-CN"/>
          </w:rPr>
          <w:t>(一)、人力资源规划</w:t>
        </w:r>
        <w:r>
          <w:tab/>
        </w:r>
        <w:r>
          <w:fldChar w:fldCharType="begin"/>
        </w:r>
        <w:r>
          <w:instrText xml:space="preserve"> PAGEREF _Toc27189 \h </w:instrText>
        </w:r>
        <w:r>
          <w:fldChar w:fldCharType="separate"/>
        </w:r>
        <w:r>
          <w:t>57</w:t>
        </w:r>
        <w:r>
          <w:fldChar w:fldCharType="end"/>
        </w:r>
      </w:hyperlink>
    </w:p>
    <w:p>
      <w:pPr>
        <w:pStyle w:val="TOC2"/>
        <w:tabs>
          <w:tab w:val="right" w:leader="dot" w:pos="8306"/>
        </w:tabs>
      </w:pPr>
      <w:hyperlink w:anchor="_Toc9315" w:history="1">
        <w:r>
          <w:rPr>
            <w:rFonts w:ascii="仿宋" w:eastAsia="仿宋" w:hAnsi="仿宋" w:cs="仿宋" w:hint="eastAsia"/>
            <w:lang w:eastAsia="zh-CN"/>
          </w:rPr>
          <w:t>(二)、人力资源开发与培训</w:t>
        </w:r>
        <w:r>
          <w:tab/>
        </w:r>
        <w:r>
          <w:fldChar w:fldCharType="begin"/>
        </w:r>
        <w:r>
          <w:instrText xml:space="preserve"> PAGEREF _Toc9315 \h </w:instrText>
        </w:r>
        <w:r>
          <w:fldChar w:fldCharType="separate"/>
        </w:r>
        <w:r>
          <w:t>59</w:t>
        </w:r>
        <w:r>
          <w:fldChar w:fldCharType="end"/>
        </w:r>
      </w:hyperlink>
    </w:p>
    <w:p>
      <w:pPr>
        <w:pStyle w:val="TOC1"/>
        <w:tabs>
          <w:tab w:val="right" w:leader="dot" w:pos="8306"/>
        </w:tabs>
      </w:pPr>
      <w:hyperlink w:anchor="_Toc18236" w:history="1">
        <w:r>
          <w:rPr>
            <w:rFonts w:ascii="仿宋" w:eastAsia="仿宋" w:hAnsi="仿宋" w:cs="仿宋" w:hint="eastAsia"/>
            <w:lang w:eastAsia="zh-CN"/>
          </w:rPr>
          <w:t>十四、产业协同与集群发展</w:t>
        </w:r>
        <w:r>
          <w:tab/>
        </w:r>
        <w:r>
          <w:fldChar w:fldCharType="begin"/>
        </w:r>
        <w:r>
          <w:instrText xml:space="preserve"> PAGEREF _Toc18236 \h </w:instrText>
        </w:r>
        <w:r>
          <w:fldChar w:fldCharType="separate"/>
        </w:r>
        <w:r>
          <w:t>61</w:t>
        </w:r>
        <w:r>
          <w:fldChar w:fldCharType="end"/>
        </w:r>
      </w:hyperlink>
    </w:p>
    <w:p>
      <w:pPr>
        <w:pStyle w:val="TOC2"/>
        <w:tabs>
          <w:tab w:val="right" w:leader="dot" w:pos="8306"/>
        </w:tabs>
      </w:pPr>
      <w:hyperlink w:anchor="_Toc23347" w:history="1">
        <w:r>
          <w:rPr>
            <w:rFonts w:ascii="仿宋" w:eastAsia="仿宋" w:hAnsi="仿宋" w:cs="仿宋" w:hint="eastAsia"/>
            <w:lang w:eastAsia="zh-CN"/>
          </w:rPr>
          <w:t>(一)、产业协同机制建设</w:t>
        </w:r>
        <w:r>
          <w:tab/>
        </w:r>
        <w:r>
          <w:fldChar w:fldCharType="begin"/>
        </w:r>
        <w:r>
          <w:instrText xml:space="preserve"> PAGEREF _Toc23347 \h </w:instrText>
        </w:r>
        <w:r>
          <w:fldChar w:fldCharType="separate"/>
        </w:r>
        <w:r>
          <w:t>61</w:t>
        </w:r>
        <w:r>
          <w:fldChar w:fldCharType="end"/>
        </w:r>
      </w:hyperlink>
    </w:p>
    <w:p>
      <w:pPr>
        <w:pStyle w:val="TOC2"/>
        <w:tabs>
          <w:tab w:val="right" w:leader="dot" w:pos="8306"/>
        </w:tabs>
      </w:pPr>
      <w:hyperlink w:anchor="_Toc6071" w:history="1">
        <w:r>
          <w:rPr>
            <w:rFonts w:ascii="仿宋" w:eastAsia="仿宋" w:hAnsi="仿宋" w:cs="仿宋" w:hint="eastAsia"/>
            <w:lang w:eastAsia="zh-CN"/>
          </w:rPr>
          <w:t>(二)、产业集群培育与发展</w:t>
        </w:r>
        <w:r>
          <w:tab/>
        </w:r>
        <w:r>
          <w:fldChar w:fldCharType="begin"/>
        </w:r>
        <w:r>
          <w:instrText xml:space="preserve"> PAGEREF _Toc6071 \h </w:instrText>
        </w:r>
        <w:r>
          <w:fldChar w:fldCharType="separate"/>
        </w:r>
        <w:r>
          <w:t>62</w:t>
        </w:r>
        <w:r>
          <w:fldChar w:fldCharType="end"/>
        </w:r>
      </w:hyperlink>
    </w:p>
    <w:p>
      <w:pPr>
        <w:pStyle w:val="TOC1"/>
        <w:tabs>
          <w:tab w:val="right" w:leader="dot" w:pos="8306"/>
        </w:tabs>
      </w:pPr>
      <w:hyperlink w:anchor="_Toc28451" w:history="1">
        <w:r>
          <w:rPr>
            <w:rFonts w:ascii="仿宋" w:eastAsia="仿宋" w:hAnsi="仿宋" w:cs="仿宋" w:hint="eastAsia"/>
            <w:lang w:eastAsia="zh-CN"/>
          </w:rPr>
          <w:t>十五、质量管理与控制</w:t>
        </w:r>
        <w:r>
          <w:tab/>
        </w:r>
        <w:r>
          <w:fldChar w:fldCharType="begin"/>
        </w:r>
        <w:r>
          <w:instrText xml:space="preserve"> PAGEREF _Toc28451 \h </w:instrText>
        </w:r>
        <w:r>
          <w:fldChar w:fldCharType="separate"/>
        </w:r>
        <w:r>
          <w:t>63</w:t>
        </w:r>
        <w:r>
          <w:fldChar w:fldCharType="end"/>
        </w:r>
      </w:hyperlink>
    </w:p>
    <w:p>
      <w:pPr>
        <w:pStyle w:val="TOC2"/>
        <w:tabs>
          <w:tab w:val="right" w:leader="dot" w:pos="8306"/>
        </w:tabs>
      </w:pPr>
      <w:hyperlink w:anchor="_Toc8038" w:history="1">
        <w:r>
          <w:rPr>
            <w:rFonts w:ascii="仿宋" w:eastAsia="仿宋" w:hAnsi="仿宋" w:cs="仿宋" w:hint="eastAsia"/>
            <w:lang w:eastAsia="zh-CN"/>
          </w:rPr>
          <w:t>(一)、质量管理体系建设</w:t>
        </w:r>
        <w:r>
          <w:tab/>
        </w:r>
        <w:r>
          <w:fldChar w:fldCharType="begin"/>
        </w:r>
        <w:r>
          <w:instrText xml:space="preserve"> PAGEREF _Toc8038 \h </w:instrText>
        </w:r>
        <w:r>
          <w:fldChar w:fldCharType="separate"/>
        </w:r>
        <w:r>
          <w:t>63</w:t>
        </w:r>
        <w:r>
          <w:fldChar w:fldCharType="end"/>
        </w:r>
      </w:hyperlink>
    </w:p>
    <w:p>
      <w:pPr>
        <w:pStyle w:val="TOC2"/>
        <w:tabs>
          <w:tab w:val="right" w:leader="dot" w:pos="8306"/>
        </w:tabs>
      </w:pPr>
      <w:hyperlink w:anchor="_Toc4794" w:history="1">
        <w:r>
          <w:rPr>
            <w:rFonts w:ascii="仿宋" w:eastAsia="仿宋" w:hAnsi="仿宋" w:cs="仿宋" w:hint="eastAsia"/>
            <w:lang w:eastAsia="zh-CN"/>
          </w:rPr>
          <w:t>(二)、质量控制措施</w:t>
        </w:r>
        <w:r>
          <w:tab/>
        </w:r>
        <w:r>
          <w:fldChar w:fldCharType="begin"/>
        </w:r>
        <w:r>
          <w:instrText xml:space="preserve"> PAGEREF _Toc4794 \h </w:instrText>
        </w:r>
        <w:r>
          <w:fldChar w:fldCharType="separate"/>
        </w:r>
        <w:r>
          <w:t>65</w:t>
        </w:r>
        <w:r>
          <w:fldChar w:fldCharType="end"/>
        </w:r>
      </w:hyperlink>
    </w:p>
    <w:p>
      <w:pPr>
        <w:pStyle w:val="TOC1"/>
        <w:tabs>
          <w:tab w:val="right" w:leader="dot" w:pos="8306"/>
        </w:tabs>
      </w:pPr>
      <w:hyperlink w:anchor="_Toc30037" w:history="1">
        <w:r>
          <w:rPr>
            <w:rFonts w:ascii="仿宋" w:eastAsia="仿宋" w:hAnsi="仿宋" w:cs="仿宋" w:hint="eastAsia"/>
            <w:lang w:eastAsia="zh-CN"/>
          </w:rPr>
          <w:t>十六、项目施工方案</w:t>
        </w:r>
        <w:r>
          <w:tab/>
        </w:r>
        <w:r>
          <w:fldChar w:fldCharType="begin"/>
        </w:r>
        <w:r>
          <w:instrText xml:space="preserve"> PAGEREF _Toc30037 \h </w:instrText>
        </w:r>
        <w:r>
          <w:fldChar w:fldCharType="separate"/>
        </w:r>
        <w:r>
          <w:t>66</w:t>
        </w:r>
        <w:r>
          <w:fldChar w:fldCharType="end"/>
        </w:r>
      </w:hyperlink>
    </w:p>
    <w:p>
      <w:pPr>
        <w:pStyle w:val="TOC2"/>
        <w:tabs>
          <w:tab w:val="right" w:leader="dot" w:pos="8306"/>
        </w:tabs>
      </w:pPr>
      <w:hyperlink w:anchor="_Toc31982" w:history="1">
        <w:r>
          <w:rPr>
            <w:rFonts w:ascii="仿宋" w:eastAsia="仿宋" w:hAnsi="仿宋" w:cs="仿宋" w:hint="eastAsia"/>
            <w:lang w:eastAsia="zh-CN"/>
          </w:rPr>
          <w:t>(一)、施工组织设计</w:t>
        </w:r>
        <w:r>
          <w:tab/>
        </w:r>
        <w:r>
          <w:fldChar w:fldCharType="begin"/>
        </w:r>
        <w:r>
          <w:instrText xml:space="preserve"> PAGEREF _Toc31982 \h </w:instrText>
        </w:r>
        <w:r>
          <w:fldChar w:fldCharType="separate"/>
        </w:r>
        <w:r>
          <w:t>66</w:t>
        </w:r>
        <w:r>
          <w:fldChar w:fldCharType="end"/>
        </w:r>
      </w:hyperlink>
    </w:p>
    <w:p>
      <w:pPr>
        <w:pStyle w:val="TOC2"/>
        <w:tabs>
          <w:tab w:val="right" w:leader="dot" w:pos="8306"/>
        </w:tabs>
      </w:pPr>
      <w:hyperlink w:anchor="_Toc26710" w:history="1">
        <w:r>
          <w:rPr>
            <w:rFonts w:ascii="仿宋" w:eastAsia="仿宋" w:hAnsi="仿宋" w:cs="仿宋" w:hint="eastAsia"/>
            <w:lang w:eastAsia="zh-CN"/>
          </w:rPr>
          <w:t>(二)、施工工艺与技术路线</w:t>
        </w:r>
        <w:r>
          <w:tab/>
        </w:r>
        <w:r>
          <w:fldChar w:fldCharType="begin"/>
        </w:r>
        <w:r>
          <w:instrText xml:space="preserve"> PAGEREF _Toc26710 \h </w:instrText>
        </w:r>
        <w:r>
          <w:fldChar w:fldCharType="separate"/>
        </w:r>
        <w:r>
          <w:t>67</w:t>
        </w:r>
        <w:r>
          <w:fldChar w:fldCharType="end"/>
        </w:r>
      </w:hyperlink>
    </w:p>
    <w:p>
      <w:pPr>
        <w:pStyle w:val="TOC2"/>
        <w:tabs>
          <w:tab w:val="right" w:leader="dot" w:pos="8306"/>
        </w:tabs>
      </w:pPr>
      <w:hyperlink w:anchor="_Toc11826" w:history="1">
        <w:r>
          <w:rPr>
            <w:rFonts w:ascii="仿宋" w:eastAsia="仿宋" w:hAnsi="仿宋" w:cs="仿宋" w:hint="eastAsia"/>
            <w:lang w:eastAsia="zh-CN"/>
          </w:rPr>
          <w:t>(三)、关键节点施工计划</w:t>
        </w:r>
        <w:r>
          <w:tab/>
        </w:r>
        <w:r>
          <w:fldChar w:fldCharType="begin"/>
        </w:r>
        <w:r>
          <w:instrText xml:space="preserve"> PAGEREF _Toc11826 \h </w:instrText>
        </w:r>
        <w:r>
          <w:fldChar w:fldCharType="separate"/>
        </w:r>
        <w:r>
          <w:t>69</w:t>
        </w:r>
        <w:r>
          <w:fldChar w:fldCharType="end"/>
        </w:r>
      </w:hyperlink>
    </w:p>
    <w:p>
      <w:pPr>
        <w:pStyle w:val="TOC2"/>
        <w:tabs>
          <w:tab w:val="right" w:leader="dot" w:pos="8306"/>
        </w:tabs>
      </w:pPr>
      <w:hyperlink w:anchor="_Toc22610" w:history="1">
        <w:r>
          <w:rPr>
            <w:rFonts w:ascii="仿宋" w:eastAsia="仿宋" w:hAnsi="仿宋" w:cs="仿宋" w:hint="eastAsia"/>
            <w:lang w:eastAsia="zh-CN"/>
          </w:rPr>
          <w:t>(四)、施工现场管理</w:t>
        </w:r>
        <w:r>
          <w:tab/>
        </w:r>
        <w:r>
          <w:fldChar w:fldCharType="begin"/>
        </w:r>
        <w:r>
          <w:instrText xml:space="preserve"> PAGEREF _Toc22610 \h </w:instrText>
        </w:r>
        <w:r>
          <w:fldChar w:fldCharType="separate"/>
        </w:r>
        <w:r>
          <w:t>70</w:t>
        </w:r>
        <w:r>
          <w:fldChar w:fldCharType="end"/>
        </w:r>
      </w:hyperlink>
    </w:p>
    <w:p>
      <w:pPr>
        <w:pStyle w:val="TOC1"/>
        <w:tabs>
          <w:tab w:val="right" w:leader="dot" w:pos="8306"/>
        </w:tabs>
      </w:pPr>
      <w:hyperlink w:anchor="_Toc27401" w:history="1">
        <w:r>
          <w:rPr>
            <w:rFonts w:ascii="仿宋" w:eastAsia="仿宋" w:hAnsi="仿宋" w:cs="仿宋" w:hint="eastAsia"/>
            <w:lang w:eastAsia="zh-CN"/>
          </w:rPr>
          <w:t>十七、设施与设备管理</w:t>
        </w:r>
        <w:r>
          <w:tab/>
        </w:r>
        <w:r>
          <w:fldChar w:fldCharType="begin"/>
        </w:r>
        <w:r>
          <w:instrText xml:space="preserve"> PAGEREF _Toc27401 \h </w:instrText>
        </w:r>
        <w:r>
          <w:fldChar w:fldCharType="separate"/>
        </w:r>
        <w:r>
          <w:t>72</w:t>
        </w:r>
        <w:r>
          <w:fldChar w:fldCharType="end"/>
        </w:r>
      </w:hyperlink>
    </w:p>
    <w:p>
      <w:pPr>
        <w:pStyle w:val="TOC2"/>
        <w:tabs>
          <w:tab w:val="right" w:leader="dot" w:pos="8306"/>
        </w:tabs>
      </w:pPr>
      <w:hyperlink w:anchor="_Toc13074" w:history="1">
        <w:r>
          <w:rPr>
            <w:rFonts w:ascii="仿宋" w:eastAsia="仿宋" w:hAnsi="仿宋" w:cs="仿宋" w:hint="eastAsia"/>
            <w:lang w:eastAsia="zh-CN"/>
          </w:rPr>
          <w:t>(一)、设施规划与配置</w:t>
        </w:r>
        <w:r>
          <w:tab/>
        </w:r>
        <w:r>
          <w:fldChar w:fldCharType="begin"/>
        </w:r>
        <w:r>
          <w:instrText xml:space="preserve"> PAGEREF _Toc13074 \h </w:instrText>
        </w:r>
        <w:r>
          <w:fldChar w:fldCharType="separate"/>
        </w:r>
        <w:r>
          <w:t>72</w:t>
        </w:r>
        <w:r>
          <w:fldChar w:fldCharType="end"/>
        </w:r>
      </w:hyperlink>
    </w:p>
    <w:p>
      <w:pPr>
        <w:pStyle w:val="TOC2"/>
        <w:tabs>
          <w:tab w:val="right" w:leader="dot" w:pos="8306"/>
        </w:tabs>
      </w:pPr>
      <w:hyperlink w:anchor="_Toc30" w:history="1">
        <w:r>
          <w:rPr>
            <w:rFonts w:ascii="仿宋" w:eastAsia="仿宋" w:hAnsi="仿宋" w:cs="仿宋" w:hint="eastAsia"/>
            <w:lang w:eastAsia="zh-CN"/>
          </w:rPr>
          <w:t>(二)、设备采购与维护管理</w:t>
        </w:r>
        <w:r>
          <w:tab/>
        </w:r>
        <w:r>
          <w:fldChar w:fldCharType="begin"/>
        </w:r>
        <w:r>
          <w:instrText xml:space="preserve"> PAGEREF _Toc30 \h </w:instrText>
        </w:r>
        <w:r>
          <w:fldChar w:fldCharType="separate"/>
        </w:r>
        <w:r>
          <w:t>73</w:t>
        </w:r>
        <w:r>
          <w:fldChar w:fldCharType="end"/>
        </w:r>
      </w:hyperlink>
    </w:p>
    <w:p>
      <w:pPr>
        <w:pStyle w:val="TOC2"/>
        <w:tabs>
          <w:tab w:val="right" w:leader="dot" w:pos="8306"/>
        </w:tabs>
      </w:pPr>
      <w:hyperlink w:anchor="_Toc30835" w:history="1">
        <w:r>
          <w:rPr>
            <w:rFonts w:ascii="仿宋" w:eastAsia="仿宋" w:hAnsi="仿宋" w:cs="仿宋" w:hint="eastAsia"/>
            <w:lang w:eastAsia="zh-CN"/>
          </w:rPr>
          <w:t>(三)、设施设备升级策略</w:t>
        </w:r>
        <w:r>
          <w:tab/>
        </w:r>
        <w:r>
          <w:fldChar w:fldCharType="begin"/>
        </w:r>
        <w:r>
          <w:instrText xml:space="preserve"> PAGEREF _Toc30835 \h </w:instrText>
        </w:r>
        <w:r>
          <w:fldChar w:fldCharType="separate"/>
        </w:r>
        <w:r>
          <w:t>74</w:t>
        </w:r>
        <w:r>
          <w:fldChar w:fldCharType="end"/>
        </w:r>
      </w:hyperlink>
    </w:p>
    <w:p>
      <w:pPr>
        <w:pStyle w:val="TOC1"/>
        <w:tabs>
          <w:tab w:val="right" w:leader="dot" w:pos="8306"/>
        </w:tabs>
      </w:pPr>
      <w:hyperlink w:anchor="_Toc17459" w:history="1">
        <w:r>
          <w:rPr>
            <w:rFonts w:ascii="仿宋" w:eastAsia="仿宋" w:hAnsi="仿宋" w:cs="仿宋" w:hint="eastAsia"/>
            <w:lang w:eastAsia="zh-CN"/>
          </w:rPr>
          <w:t>十八、法律法规与政策遵循</w:t>
        </w:r>
        <w:r>
          <w:tab/>
        </w:r>
        <w:r>
          <w:fldChar w:fldCharType="begin"/>
        </w:r>
        <w:r>
          <w:instrText xml:space="preserve"> PAGEREF _Toc17459 \h </w:instrText>
        </w:r>
        <w:r>
          <w:fldChar w:fldCharType="separate"/>
        </w:r>
        <w:r>
          <w:t>74</w:t>
        </w:r>
        <w:r>
          <w:fldChar w:fldCharType="end"/>
        </w:r>
      </w:hyperlink>
    </w:p>
    <w:p>
      <w:pPr>
        <w:pStyle w:val="TOC2"/>
        <w:tabs>
          <w:tab w:val="right" w:leader="dot" w:pos="8306"/>
        </w:tabs>
      </w:pPr>
      <w:hyperlink w:anchor="_Toc2343" w:history="1">
        <w:r>
          <w:rPr>
            <w:rFonts w:ascii="仿宋" w:eastAsia="仿宋" w:hAnsi="仿宋" w:cs="仿宋" w:hint="eastAsia"/>
            <w:lang w:eastAsia="zh-CN"/>
          </w:rPr>
          <w:t>(一)、法律法规遵守</w:t>
        </w:r>
        <w:r>
          <w:tab/>
        </w:r>
        <w:r>
          <w:fldChar w:fldCharType="begin"/>
        </w:r>
        <w:r>
          <w:instrText xml:space="preserve"> PAGEREF _Toc2343 \h </w:instrText>
        </w:r>
        <w:r>
          <w:fldChar w:fldCharType="separate"/>
        </w:r>
        <w:r>
          <w:t>74</w:t>
        </w:r>
        <w:r>
          <w:fldChar w:fldCharType="end"/>
        </w:r>
      </w:hyperlink>
    </w:p>
    <w:p>
      <w:pPr>
        <w:pStyle w:val="TOC2"/>
        <w:tabs>
          <w:tab w:val="right" w:leader="dot" w:pos="8306"/>
        </w:tabs>
      </w:pPr>
      <w:hyperlink w:anchor="_Toc11872" w:history="1">
        <w:r>
          <w:rPr>
            <w:rFonts w:ascii="仿宋" w:eastAsia="仿宋" w:hAnsi="仿宋" w:cs="仿宋" w:hint="eastAsia"/>
            <w:lang w:eastAsia="zh-CN"/>
          </w:rPr>
          <w:t>(二)、政策导向与利用</w:t>
        </w:r>
        <w:r>
          <w:tab/>
        </w:r>
        <w:r>
          <w:fldChar w:fldCharType="begin"/>
        </w:r>
        <w:r>
          <w:instrText xml:space="preserve"> PAGEREF _Toc11872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324"/>
      <w:r>
        <w:rPr>
          <w:rFonts w:ascii="仿宋" w:eastAsia="仿宋" w:hAnsi="仿宋" w:cs="仿宋" w:hint="eastAsia"/>
          <w:sz w:val="28"/>
          <w:lang w:eastAsia="zh-CN"/>
        </w:rPr>
        <w:t>一、红细胞溶血素项目概论</w:t>
      </w:r>
      <w:bookmarkEnd w:id="2"/>
    </w:p>
    <w:p>
      <w:pPr>
        <w:pStyle w:val="Heading2"/>
        <w:rPr>
          <w:rFonts w:ascii="仿宋" w:eastAsia="仿宋" w:hAnsi="仿宋" w:cs="仿宋" w:hint="eastAsia"/>
          <w:lang w:eastAsia="zh-CN"/>
        </w:rPr>
      </w:pPr>
      <w:bookmarkStart w:id="3" w:name="_Toc66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红细胞溶血素项目的申报单位是“XXX实业发展公司”，这是一家在其所处行业内备受尊敬的企业。公司自成立以来，通过其在红细胞溶血素项目中表现出的创新精神和卓越执行力，在市场上赢得了显著的地位。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该公司的法定代表人秦XX，在红细胞溶血素项目及其他多个行业领域中都有着显著的贡献。秦XX以其出色的领导才能和敏锐的商业洞察力，带领公司在红细胞溶血素项目等多个领域实现了持续的成长和成功。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红细胞溶血素项目的重要合作伙伴。公司专注于[行业名称]领域，以创新作为驱动力，不断推动技术进步和市场扩张。在红细胞溶血素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红细胞溶血素项目中展现了强劲的增长和稳定的财务表现。公司通过有效的策略，在红细胞溶血素项目中扩大了其市场份额并增强了盈利能力。同时，公司积极承担社会责任，参与各类社会公益项目，增强了其在红细胞溶血素项目中的品牌形象和社会影响力。</w:t>
      </w:r>
    </w:p>
    <w:p>
      <w:pPr>
        <w:pStyle w:val="Heading2"/>
        <w:ind w:firstLine="560" w:firstLineChars="200"/>
        <w:rPr>
          <w:rFonts w:ascii="仿宋" w:eastAsia="仿宋" w:hAnsi="仿宋" w:cs="仿宋" w:hint="eastAsia"/>
          <w:sz w:val="28"/>
          <w:lang w:eastAsia="zh-CN"/>
        </w:rPr>
      </w:pPr>
      <w:bookmarkStart w:id="4" w:name="_Toc12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红细胞溶血素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红细胞溶血素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437"/>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0830"/>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30455"/>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3844"/>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6165"/>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0278"/>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一、红细胞溶血素项目的技术资源开发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二、红细胞溶血素项目的人力资源管理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红细胞溶血素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三、红细胞溶血素项目的资金资源筹措与优化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红细胞溶血素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25013"/>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红细胞溶血素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红细胞溶血素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红细胞溶血素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29520"/>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红细胞溶血素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https://d.book118.com/388073137003006045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67517A"/>
    <w:rsid w:val="036751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8073137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2024-02-18T17:02:00Z</dcterms:created>
  <dcterms:modified xsi:type="dcterms:W3CDTF">2024-02-18T17:02:32Z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8371BE9E756D4D2E9EA38E81AEE2804B_11</vt:lpwstr>
  </property>
  <property fmtid="{D5CDD505-2E9C-101B-9397-08002B2CF9AE}" pid="3" name="KSOProductBuildVer">
    <vt:lpwstr>2052-12.1.0.16250</vt:lpwstr>
  </property>
</Properties>
</file>