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机油泵项目建设总纲及方案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59" w:history="1">
        <w:r>
          <w:rPr>
            <w:rFonts w:ascii="仿宋" w:eastAsia="仿宋" w:hAnsi="仿宋" w:cs="仿宋" w:hint="eastAsia"/>
            <w:lang w:eastAsia="zh-CN"/>
          </w:rPr>
          <w:t>序言</w:t>
        </w:r>
        <w:r>
          <w:tab/>
        </w:r>
        <w:r>
          <w:fldChar w:fldCharType="begin"/>
        </w:r>
        <w:r>
          <w:instrText xml:space="preserve"> PAGEREF _Toc11759 \h </w:instrText>
        </w:r>
        <w:r>
          <w:fldChar w:fldCharType="separate"/>
        </w:r>
        <w:r>
          <w:t>3</w:t>
        </w:r>
        <w:r>
          <w:fldChar w:fldCharType="end"/>
        </w:r>
      </w:hyperlink>
    </w:p>
    <w:p>
      <w:pPr>
        <w:pStyle w:val="TOC1"/>
        <w:tabs>
          <w:tab w:val="right" w:leader="dot" w:pos="8306"/>
        </w:tabs>
      </w:pPr>
      <w:hyperlink w:anchor="_Toc22020" w:history="1">
        <w:r>
          <w:rPr>
            <w:rFonts w:ascii="仿宋" w:eastAsia="仿宋" w:hAnsi="仿宋" w:cs="仿宋" w:hint="eastAsia"/>
            <w:lang w:eastAsia="zh-CN"/>
          </w:rPr>
          <w:t>一、发展规划、产业政策和行业准入分析</w:t>
        </w:r>
        <w:r>
          <w:tab/>
        </w:r>
        <w:r>
          <w:fldChar w:fldCharType="begin"/>
        </w:r>
        <w:r>
          <w:instrText xml:space="preserve"> PAGEREF _Toc22020 \h </w:instrText>
        </w:r>
        <w:r>
          <w:fldChar w:fldCharType="separate"/>
        </w:r>
        <w:r>
          <w:t>3</w:t>
        </w:r>
        <w:r>
          <w:fldChar w:fldCharType="end"/>
        </w:r>
      </w:hyperlink>
    </w:p>
    <w:p>
      <w:pPr>
        <w:pStyle w:val="TOC2"/>
        <w:tabs>
          <w:tab w:val="right" w:leader="dot" w:pos="8306"/>
        </w:tabs>
      </w:pPr>
      <w:hyperlink w:anchor="_Toc20374" w:history="1">
        <w:r>
          <w:rPr>
            <w:rFonts w:ascii="仿宋" w:eastAsia="仿宋" w:hAnsi="仿宋" w:cs="仿宋" w:hint="eastAsia"/>
            <w:lang w:eastAsia="zh-CN"/>
          </w:rPr>
          <w:t>(一)、发展规划分析</w:t>
        </w:r>
        <w:r>
          <w:tab/>
        </w:r>
        <w:r>
          <w:fldChar w:fldCharType="begin"/>
        </w:r>
        <w:r>
          <w:instrText xml:space="preserve"> PAGEREF _Toc20374 \h </w:instrText>
        </w:r>
        <w:r>
          <w:fldChar w:fldCharType="separate"/>
        </w:r>
        <w:r>
          <w:t>3</w:t>
        </w:r>
        <w:r>
          <w:fldChar w:fldCharType="end"/>
        </w:r>
      </w:hyperlink>
    </w:p>
    <w:p>
      <w:pPr>
        <w:pStyle w:val="TOC2"/>
        <w:tabs>
          <w:tab w:val="right" w:leader="dot" w:pos="8306"/>
        </w:tabs>
      </w:pPr>
      <w:hyperlink w:anchor="_Toc28511" w:history="1">
        <w:r>
          <w:rPr>
            <w:rFonts w:ascii="仿宋" w:eastAsia="仿宋" w:hAnsi="仿宋" w:cs="仿宋" w:hint="eastAsia"/>
            <w:lang w:eastAsia="zh-CN"/>
          </w:rPr>
          <w:t>(二)、产业政策分析</w:t>
        </w:r>
        <w:r>
          <w:tab/>
        </w:r>
        <w:r>
          <w:fldChar w:fldCharType="begin"/>
        </w:r>
        <w:r>
          <w:instrText xml:space="preserve"> PAGEREF _Toc28511 \h </w:instrText>
        </w:r>
        <w:r>
          <w:fldChar w:fldCharType="separate"/>
        </w:r>
        <w:r>
          <w:t>5</w:t>
        </w:r>
        <w:r>
          <w:fldChar w:fldCharType="end"/>
        </w:r>
      </w:hyperlink>
    </w:p>
    <w:p>
      <w:pPr>
        <w:pStyle w:val="TOC2"/>
        <w:tabs>
          <w:tab w:val="right" w:leader="dot" w:pos="8306"/>
        </w:tabs>
      </w:pPr>
      <w:hyperlink w:anchor="_Toc1203" w:history="1">
        <w:r>
          <w:rPr>
            <w:rFonts w:ascii="仿宋" w:eastAsia="仿宋" w:hAnsi="仿宋" w:cs="仿宋" w:hint="eastAsia"/>
            <w:lang w:eastAsia="zh-CN"/>
          </w:rPr>
          <w:t>(三)、行业准入分析</w:t>
        </w:r>
        <w:r>
          <w:tab/>
        </w:r>
        <w:r>
          <w:fldChar w:fldCharType="begin"/>
        </w:r>
        <w:r>
          <w:instrText xml:space="preserve"> PAGEREF _Toc1203 \h </w:instrText>
        </w:r>
        <w:r>
          <w:fldChar w:fldCharType="separate"/>
        </w:r>
        <w:r>
          <w:t>6</w:t>
        </w:r>
        <w:r>
          <w:fldChar w:fldCharType="end"/>
        </w:r>
      </w:hyperlink>
    </w:p>
    <w:p>
      <w:pPr>
        <w:pStyle w:val="TOC1"/>
        <w:tabs>
          <w:tab w:val="right" w:leader="dot" w:pos="8306"/>
        </w:tabs>
      </w:pPr>
      <w:hyperlink w:anchor="_Toc22559" w:history="1">
        <w:r>
          <w:rPr>
            <w:rFonts w:ascii="仿宋" w:eastAsia="仿宋" w:hAnsi="仿宋" w:cs="仿宋" w:hint="eastAsia"/>
            <w:lang w:eastAsia="zh-CN"/>
          </w:rPr>
          <w:t>二、资源开发及综合利用分析</w:t>
        </w:r>
        <w:r>
          <w:tab/>
        </w:r>
        <w:r>
          <w:fldChar w:fldCharType="begin"/>
        </w:r>
        <w:r>
          <w:instrText xml:space="preserve"> PAGEREF _Toc22559 \h </w:instrText>
        </w:r>
        <w:r>
          <w:fldChar w:fldCharType="separate"/>
        </w:r>
        <w:r>
          <w:t>7</w:t>
        </w:r>
        <w:r>
          <w:fldChar w:fldCharType="end"/>
        </w:r>
      </w:hyperlink>
    </w:p>
    <w:p>
      <w:pPr>
        <w:pStyle w:val="TOC2"/>
        <w:tabs>
          <w:tab w:val="right" w:leader="dot" w:pos="8306"/>
        </w:tabs>
      </w:pPr>
      <w:hyperlink w:anchor="_Toc3924" w:history="1">
        <w:r>
          <w:rPr>
            <w:rFonts w:ascii="仿宋" w:eastAsia="仿宋" w:hAnsi="仿宋" w:cs="仿宋" w:hint="eastAsia"/>
            <w:lang w:eastAsia="zh-CN"/>
          </w:rPr>
          <w:t>(一)、资源开发方案</w:t>
        </w:r>
        <w:r>
          <w:tab/>
        </w:r>
        <w:r>
          <w:fldChar w:fldCharType="begin"/>
        </w:r>
        <w:r>
          <w:instrText xml:space="preserve"> PAGEREF _Toc3924 \h </w:instrText>
        </w:r>
        <w:r>
          <w:fldChar w:fldCharType="separate"/>
        </w:r>
        <w:r>
          <w:t>7</w:t>
        </w:r>
        <w:r>
          <w:fldChar w:fldCharType="end"/>
        </w:r>
      </w:hyperlink>
    </w:p>
    <w:p>
      <w:pPr>
        <w:pStyle w:val="TOC2"/>
        <w:tabs>
          <w:tab w:val="right" w:leader="dot" w:pos="8306"/>
        </w:tabs>
      </w:pPr>
      <w:hyperlink w:anchor="_Toc21048" w:history="1">
        <w:r>
          <w:rPr>
            <w:rFonts w:ascii="仿宋" w:eastAsia="仿宋" w:hAnsi="仿宋" w:cs="仿宋" w:hint="eastAsia"/>
            <w:lang w:eastAsia="zh-CN"/>
          </w:rPr>
          <w:t>(二)、资源利用方案</w:t>
        </w:r>
        <w:r>
          <w:tab/>
        </w:r>
        <w:r>
          <w:fldChar w:fldCharType="begin"/>
        </w:r>
        <w:r>
          <w:instrText xml:space="preserve"> PAGEREF _Toc21048 \h </w:instrText>
        </w:r>
        <w:r>
          <w:fldChar w:fldCharType="separate"/>
        </w:r>
        <w:r>
          <w:t>9</w:t>
        </w:r>
        <w:r>
          <w:fldChar w:fldCharType="end"/>
        </w:r>
      </w:hyperlink>
    </w:p>
    <w:p>
      <w:pPr>
        <w:pStyle w:val="TOC2"/>
        <w:tabs>
          <w:tab w:val="right" w:leader="dot" w:pos="8306"/>
        </w:tabs>
      </w:pPr>
      <w:hyperlink w:anchor="_Toc6458" w:history="1">
        <w:r>
          <w:rPr>
            <w:rFonts w:ascii="仿宋" w:eastAsia="仿宋" w:hAnsi="仿宋" w:cs="仿宋" w:hint="eastAsia"/>
            <w:lang w:eastAsia="zh-CN"/>
          </w:rPr>
          <w:t>(三)、资源节约措施</w:t>
        </w:r>
        <w:r>
          <w:tab/>
        </w:r>
        <w:r>
          <w:fldChar w:fldCharType="begin"/>
        </w:r>
        <w:r>
          <w:instrText xml:space="preserve"> PAGEREF _Toc6458 \h </w:instrText>
        </w:r>
        <w:r>
          <w:fldChar w:fldCharType="separate"/>
        </w:r>
        <w:r>
          <w:t>10</w:t>
        </w:r>
        <w:r>
          <w:fldChar w:fldCharType="end"/>
        </w:r>
      </w:hyperlink>
    </w:p>
    <w:p>
      <w:pPr>
        <w:pStyle w:val="TOC1"/>
        <w:tabs>
          <w:tab w:val="right" w:leader="dot" w:pos="8306"/>
        </w:tabs>
      </w:pPr>
      <w:hyperlink w:anchor="_Toc31128" w:history="1">
        <w:r>
          <w:rPr>
            <w:rFonts w:ascii="仿宋" w:eastAsia="仿宋" w:hAnsi="仿宋" w:cs="仿宋" w:hint="eastAsia"/>
            <w:lang w:eastAsia="zh-CN"/>
          </w:rPr>
          <w:t>三、机油泵项目概论</w:t>
        </w:r>
        <w:r>
          <w:tab/>
        </w:r>
        <w:r>
          <w:fldChar w:fldCharType="begin"/>
        </w:r>
        <w:r>
          <w:instrText xml:space="preserve"> PAGEREF _Toc31128 \h </w:instrText>
        </w:r>
        <w:r>
          <w:fldChar w:fldCharType="separate"/>
        </w:r>
        <w:r>
          <w:t>11</w:t>
        </w:r>
        <w:r>
          <w:fldChar w:fldCharType="end"/>
        </w:r>
      </w:hyperlink>
    </w:p>
    <w:p>
      <w:pPr>
        <w:pStyle w:val="TOC2"/>
        <w:tabs>
          <w:tab w:val="right" w:leader="dot" w:pos="8306"/>
        </w:tabs>
      </w:pPr>
      <w:hyperlink w:anchor="_Toc19199" w:history="1">
        <w:r>
          <w:rPr>
            <w:rFonts w:ascii="仿宋" w:eastAsia="仿宋" w:hAnsi="仿宋" w:cs="仿宋" w:hint="eastAsia"/>
            <w:lang w:eastAsia="zh-CN"/>
          </w:rPr>
          <w:t>(一)、项目申报单位概况</w:t>
        </w:r>
        <w:r>
          <w:tab/>
        </w:r>
        <w:r>
          <w:fldChar w:fldCharType="begin"/>
        </w:r>
        <w:r>
          <w:instrText xml:space="preserve"> PAGEREF _Toc19199 \h </w:instrText>
        </w:r>
        <w:r>
          <w:fldChar w:fldCharType="separate"/>
        </w:r>
        <w:r>
          <w:t>11</w:t>
        </w:r>
        <w:r>
          <w:fldChar w:fldCharType="end"/>
        </w:r>
      </w:hyperlink>
    </w:p>
    <w:p>
      <w:pPr>
        <w:pStyle w:val="TOC2"/>
        <w:tabs>
          <w:tab w:val="right" w:leader="dot" w:pos="8306"/>
        </w:tabs>
      </w:pPr>
      <w:hyperlink w:anchor="_Toc1845" w:history="1">
        <w:r>
          <w:rPr>
            <w:rFonts w:ascii="仿宋" w:eastAsia="仿宋" w:hAnsi="仿宋" w:cs="仿宋" w:hint="eastAsia"/>
            <w:lang w:eastAsia="zh-CN"/>
          </w:rPr>
          <w:t>(二)、项目概况</w:t>
        </w:r>
        <w:r>
          <w:tab/>
        </w:r>
        <w:r>
          <w:fldChar w:fldCharType="begin"/>
        </w:r>
        <w:r>
          <w:instrText xml:space="preserve"> PAGEREF _Toc1845 \h </w:instrText>
        </w:r>
        <w:r>
          <w:fldChar w:fldCharType="separate"/>
        </w:r>
        <w:r>
          <w:t>12</w:t>
        </w:r>
        <w:r>
          <w:fldChar w:fldCharType="end"/>
        </w:r>
      </w:hyperlink>
    </w:p>
    <w:p>
      <w:pPr>
        <w:pStyle w:val="TOC1"/>
        <w:tabs>
          <w:tab w:val="right" w:leader="dot" w:pos="8306"/>
        </w:tabs>
      </w:pPr>
      <w:hyperlink w:anchor="_Toc27008" w:history="1">
        <w:r>
          <w:rPr>
            <w:rFonts w:ascii="仿宋" w:eastAsia="仿宋" w:hAnsi="仿宋" w:cs="仿宋" w:hint="eastAsia"/>
            <w:lang w:eastAsia="zh-CN"/>
          </w:rPr>
          <w:t>四、经济影响分析</w:t>
        </w:r>
        <w:r>
          <w:tab/>
        </w:r>
        <w:r>
          <w:fldChar w:fldCharType="begin"/>
        </w:r>
        <w:r>
          <w:instrText xml:space="preserve"> PAGEREF _Toc27008 \h </w:instrText>
        </w:r>
        <w:r>
          <w:fldChar w:fldCharType="separate"/>
        </w:r>
        <w:r>
          <w:t>15</w:t>
        </w:r>
        <w:r>
          <w:fldChar w:fldCharType="end"/>
        </w:r>
      </w:hyperlink>
    </w:p>
    <w:p>
      <w:pPr>
        <w:pStyle w:val="TOC2"/>
        <w:tabs>
          <w:tab w:val="right" w:leader="dot" w:pos="8306"/>
        </w:tabs>
      </w:pPr>
      <w:hyperlink w:anchor="_Toc17740" w:history="1">
        <w:r>
          <w:rPr>
            <w:rFonts w:ascii="仿宋" w:eastAsia="仿宋" w:hAnsi="仿宋" w:cs="仿宋" w:hint="eastAsia"/>
            <w:lang w:eastAsia="zh-CN"/>
          </w:rPr>
          <w:t>(一)、经济费用效益或费用效果分析</w:t>
        </w:r>
        <w:r>
          <w:tab/>
        </w:r>
        <w:r>
          <w:fldChar w:fldCharType="begin"/>
        </w:r>
        <w:r>
          <w:instrText xml:space="preserve"> PAGEREF _Toc17740 \h </w:instrText>
        </w:r>
        <w:r>
          <w:fldChar w:fldCharType="separate"/>
        </w:r>
        <w:r>
          <w:t>15</w:t>
        </w:r>
        <w:r>
          <w:fldChar w:fldCharType="end"/>
        </w:r>
      </w:hyperlink>
    </w:p>
    <w:p>
      <w:pPr>
        <w:pStyle w:val="TOC2"/>
        <w:tabs>
          <w:tab w:val="right" w:leader="dot" w:pos="8306"/>
        </w:tabs>
      </w:pPr>
      <w:hyperlink w:anchor="_Toc5005" w:history="1">
        <w:r>
          <w:rPr>
            <w:rFonts w:ascii="仿宋" w:eastAsia="仿宋" w:hAnsi="仿宋" w:cs="仿宋" w:hint="eastAsia"/>
            <w:lang w:eastAsia="zh-CN"/>
          </w:rPr>
          <w:t>(二)、行业影响分析</w:t>
        </w:r>
        <w:r>
          <w:tab/>
        </w:r>
        <w:r>
          <w:fldChar w:fldCharType="begin"/>
        </w:r>
        <w:r>
          <w:instrText xml:space="preserve"> PAGEREF _Toc5005 \h </w:instrText>
        </w:r>
        <w:r>
          <w:fldChar w:fldCharType="separate"/>
        </w:r>
        <w:r>
          <w:t>17</w:t>
        </w:r>
        <w:r>
          <w:fldChar w:fldCharType="end"/>
        </w:r>
      </w:hyperlink>
    </w:p>
    <w:p>
      <w:pPr>
        <w:pStyle w:val="TOC2"/>
        <w:tabs>
          <w:tab w:val="right" w:leader="dot" w:pos="8306"/>
        </w:tabs>
      </w:pPr>
      <w:hyperlink w:anchor="_Toc1743" w:history="1">
        <w:r>
          <w:rPr>
            <w:rFonts w:ascii="仿宋" w:eastAsia="仿宋" w:hAnsi="仿宋" w:cs="仿宋" w:hint="eastAsia"/>
            <w:lang w:eastAsia="zh-CN"/>
          </w:rPr>
          <w:t>(三)、区域经济影响分析</w:t>
        </w:r>
        <w:r>
          <w:tab/>
        </w:r>
        <w:r>
          <w:fldChar w:fldCharType="begin"/>
        </w:r>
        <w:r>
          <w:instrText xml:space="preserve"> PAGEREF _Toc1743 \h </w:instrText>
        </w:r>
        <w:r>
          <w:fldChar w:fldCharType="separate"/>
        </w:r>
        <w:r>
          <w:t>19</w:t>
        </w:r>
        <w:r>
          <w:fldChar w:fldCharType="end"/>
        </w:r>
      </w:hyperlink>
    </w:p>
    <w:p>
      <w:pPr>
        <w:pStyle w:val="TOC2"/>
        <w:tabs>
          <w:tab w:val="right" w:leader="dot" w:pos="8306"/>
        </w:tabs>
      </w:pPr>
      <w:hyperlink w:anchor="_Toc18989" w:history="1">
        <w:r>
          <w:rPr>
            <w:rFonts w:ascii="仿宋" w:eastAsia="仿宋" w:hAnsi="仿宋" w:cs="仿宋" w:hint="eastAsia"/>
            <w:lang w:eastAsia="zh-CN"/>
          </w:rPr>
          <w:t>(四)、宏观经济影响分析</w:t>
        </w:r>
        <w:r>
          <w:tab/>
        </w:r>
        <w:r>
          <w:fldChar w:fldCharType="begin"/>
        </w:r>
        <w:r>
          <w:instrText xml:space="preserve"> PAGEREF _Toc18989 \h </w:instrText>
        </w:r>
        <w:r>
          <w:fldChar w:fldCharType="separate"/>
        </w:r>
        <w:r>
          <w:t>20</w:t>
        </w:r>
        <w:r>
          <w:fldChar w:fldCharType="end"/>
        </w:r>
      </w:hyperlink>
    </w:p>
    <w:p>
      <w:pPr>
        <w:pStyle w:val="TOC1"/>
        <w:tabs>
          <w:tab w:val="right" w:leader="dot" w:pos="8306"/>
        </w:tabs>
      </w:pPr>
      <w:hyperlink w:anchor="_Toc17175" w:history="1">
        <w:r>
          <w:rPr>
            <w:rFonts w:ascii="仿宋" w:eastAsia="仿宋" w:hAnsi="仿宋" w:cs="仿宋" w:hint="eastAsia"/>
            <w:lang w:eastAsia="zh-CN"/>
          </w:rPr>
          <w:t>五、项目监理与质量保证</w:t>
        </w:r>
        <w:r>
          <w:tab/>
        </w:r>
        <w:r>
          <w:fldChar w:fldCharType="begin"/>
        </w:r>
        <w:r>
          <w:instrText xml:space="preserve"> PAGEREF _Toc17175 \h </w:instrText>
        </w:r>
        <w:r>
          <w:fldChar w:fldCharType="separate"/>
        </w:r>
        <w:r>
          <w:t>21</w:t>
        </w:r>
        <w:r>
          <w:fldChar w:fldCharType="end"/>
        </w:r>
      </w:hyperlink>
    </w:p>
    <w:p>
      <w:pPr>
        <w:pStyle w:val="TOC2"/>
        <w:tabs>
          <w:tab w:val="right" w:leader="dot" w:pos="8306"/>
        </w:tabs>
      </w:pPr>
      <w:hyperlink w:anchor="_Toc32764" w:history="1">
        <w:r>
          <w:rPr>
            <w:rFonts w:ascii="仿宋" w:eastAsia="仿宋" w:hAnsi="仿宋" w:cs="仿宋" w:hint="eastAsia"/>
            <w:lang w:eastAsia="zh-CN"/>
          </w:rPr>
          <w:t>(一)、监理体系构建</w:t>
        </w:r>
        <w:r>
          <w:tab/>
        </w:r>
        <w:r>
          <w:fldChar w:fldCharType="begin"/>
        </w:r>
        <w:r>
          <w:instrText xml:space="preserve"> PAGEREF _Toc32764 \h </w:instrText>
        </w:r>
        <w:r>
          <w:fldChar w:fldCharType="separate"/>
        </w:r>
        <w:r>
          <w:t>21</w:t>
        </w:r>
        <w:r>
          <w:fldChar w:fldCharType="end"/>
        </w:r>
      </w:hyperlink>
    </w:p>
    <w:p>
      <w:pPr>
        <w:pStyle w:val="TOC2"/>
        <w:tabs>
          <w:tab w:val="right" w:leader="dot" w:pos="8306"/>
        </w:tabs>
      </w:pPr>
      <w:hyperlink w:anchor="_Toc16467" w:history="1">
        <w:r>
          <w:rPr>
            <w:rFonts w:ascii="仿宋" w:eastAsia="仿宋" w:hAnsi="仿宋" w:cs="仿宋" w:hint="eastAsia"/>
            <w:lang w:eastAsia="zh-CN"/>
          </w:rPr>
          <w:t>(二)、质量保证体系实施</w:t>
        </w:r>
        <w:r>
          <w:tab/>
        </w:r>
        <w:r>
          <w:fldChar w:fldCharType="begin"/>
        </w:r>
        <w:r>
          <w:instrText xml:space="preserve"> PAGEREF _Toc16467 \h </w:instrText>
        </w:r>
        <w:r>
          <w:fldChar w:fldCharType="separate"/>
        </w:r>
        <w:r>
          <w:t>22</w:t>
        </w:r>
        <w:r>
          <w:fldChar w:fldCharType="end"/>
        </w:r>
      </w:hyperlink>
    </w:p>
    <w:p>
      <w:pPr>
        <w:pStyle w:val="TOC2"/>
        <w:tabs>
          <w:tab w:val="right" w:leader="dot" w:pos="8306"/>
        </w:tabs>
      </w:pPr>
      <w:hyperlink w:anchor="_Toc4199" w:history="1">
        <w:r>
          <w:rPr>
            <w:rFonts w:ascii="仿宋" w:eastAsia="仿宋" w:hAnsi="仿宋" w:cs="仿宋" w:hint="eastAsia"/>
            <w:lang w:eastAsia="zh-CN"/>
          </w:rPr>
          <w:t>(三)、监理与质量控制流程</w:t>
        </w:r>
        <w:r>
          <w:tab/>
        </w:r>
        <w:r>
          <w:fldChar w:fldCharType="begin"/>
        </w:r>
        <w:r>
          <w:instrText xml:space="preserve"> PAGEREF _Toc4199 \h </w:instrText>
        </w:r>
        <w:r>
          <w:fldChar w:fldCharType="separate"/>
        </w:r>
        <w:r>
          <w:t>23</w:t>
        </w:r>
        <w:r>
          <w:fldChar w:fldCharType="end"/>
        </w:r>
      </w:hyperlink>
    </w:p>
    <w:p>
      <w:pPr>
        <w:pStyle w:val="TOC1"/>
        <w:tabs>
          <w:tab w:val="right" w:leader="dot" w:pos="8306"/>
        </w:tabs>
      </w:pPr>
      <w:hyperlink w:anchor="_Toc19025" w:history="1">
        <w:r>
          <w:rPr>
            <w:rFonts w:ascii="仿宋" w:eastAsia="仿宋" w:hAnsi="仿宋" w:cs="仿宋" w:hint="eastAsia"/>
            <w:lang w:eastAsia="zh-CN"/>
          </w:rPr>
          <w:t>六、环境和生态影响分析</w:t>
        </w:r>
        <w:r>
          <w:tab/>
        </w:r>
        <w:r>
          <w:fldChar w:fldCharType="begin"/>
        </w:r>
        <w:r>
          <w:instrText xml:space="preserve"> PAGEREF _Toc19025 \h </w:instrText>
        </w:r>
        <w:r>
          <w:fldChar w:fldCharType="separate"/>
        </w:r>
        <w:r>
          <w:t>23</w:t>
        </w:r>
        <w:r>
          <w:fldChar w:fldCharType="end"/>
        </w:r>
      </w:hyperlink>
    </w:p>
    <w:p>
      <w:pPr>
        <w:pStyle w:val="TOC2"/>
        <w:tabs>
          <w:tab w:val="right" w:leader="dot" w:pos="8306"/>
        </w:tabs>
      </w:pPr>
      <w:hyperlink w:anchor="_Toc17873" w:history="1">
        <w:r>
          <w:rPr>
            <w:rFonts w:ascii="仿宋" w:eastAsia="仿宋" w:hAnsi="仿宋" w:cs="仿宋" w:hint="eastAsia"/>
            <w:lang w:eastAsia="zh-CN"/>
          </w:rPr>
          <w:t>(一)、环境和生态现状</w:t>
        </w:r>
        <w:r>
          <w:tab/>
        </w:r>
        <w:r>
          <w:fldChar w:fldCharType="begin"/>
        </w:r>
        <w:r>
          <w:instrText xml:space="preserve"> PAGEREF _Toc17873 \h </w:instrText>
        </w:r>
        <w:r>
          <w:fldChar w:fldCharType="separate"/>
        </w:r>
        <w:r>
          <w:t>23</w:t>
        </w:r>
        <w:r>
          <w:fldChar w:fldCharType="end"/>
        </w:r>
      </w:hyperlink>
    </w:p>
    <w:p>
      <w:pPr>
        <w:pStyle w:val="TOC2"/>
        <w:tabs>
          <w:tab w:val="right" w:leader="dot" w:pos="8306"/>
        </w:tabs>
      </w:pPr>
      <w:hyperlink w:anchor="_Toc8329" w:history="1">
        <w:r>
          <w:rPr>
            <w:rFonts w:ascii="仿宋" w:eastAsia="仿宋" w:hAnsi="仿宋" w:cs="仿宋" w:hint="eastAsia"/>
            <w:lang w:eastAsia="zh-CN"/>
          </w:rPr>
          <w:t>(二)、生态环境影响分析</w:t>
        </w:r>
        <w:r>
          <w:tab/>
        </w:r>
        <w:r>
          <w:fldChar w:fldCharType="begin"/>
        </w:r>
        <w:r>
          <w:instrText xml:space="preserve"> PAGEREF _Toc8329 \h </w:instrText>
        </w:r>
        <w:r>
          <w:fldChar w:fldCharType="separate"/>
        </w:r>
        <w:r>
          <w:t>25</w:t>
        </w:r>
        <w:r>
          <w:fldChar w:fldCharType="end"/>
        </w:r>
      </w:hyperlink>
    </w:p>
    <w:p>
      <w:pPr>
        <w:pStyle w:val="TOC2"/>
        <w:tabs>
          <w:tab w:val="right" w:leader="dot" w:pos="8306"/>
        </w:tabs>
      </w:pPr>
      <w:hyperlink w:anchor="_Toc3563" w:history="1">
        <w:r>
          <w:rPr>
            <w:rFonts w:ascii="仿宋" w:eastAsia="仿宋" w:hAnsi="仿宋" w:cs="仿宋" w:hint="eastAsia"/>
            <w:lang w:eastAsia="zh-CN"/>
          </w:rPr>
          <w:t>(三)、生态环境保护措施</w:t>
        </w:r>
        <w:r>
          <w:tab/>
        </w:r>
        <w:r>
          <w:fldChar w:fldCharType="begin"/>
        </w:r>
        <w:r>
          <w:instrText xml:space="preserve"> PAGEREF _Toc3563 \h </w:instrText>
        </w:r>
        <w:r>
          <w:fldChar w:fldCharType="separate"/>
        </w:r>
        <w:r>
          <w:t>26</w:t>
        </w:r>
        <w:r>
          <w:fldChar w:fldCharType="end"/>
        </w:r>
      </w:hyperlink>
    </w:p>
    <w:p>
      <w:pPr>
        <w:pStyle w:val="TOC2"/>
        <w:tabs>
          <w:tab w:val="right" w:leader="dot" w:pos="8306"/>
        </w:tabs>
      </w:pPr>
      <w:hyperlink w:anchor="_Toc23960" w:history="1">
        <w:r>
          <w:rPr>
            <w:rFonts w:ascii="仿宋" w:eastAsia="仿宋" w:hAnsi="仿宋" w:cs="仿宋" w:hint="eastAsia"/>
            <w:lang w:eastAsia="zh-CN"/>
          </w:rPr>
          <w:t>(四)、地质灾害影响分析</w:t>
        </w:r>
        <w:r>
          <w:tab/>
        </w:r>
        <w:r>
          <w:fldChar w:fldCharType="begin"/>
        </w:r>
        <w:r>
          <w:instrText xml:space="preserve"> PAGEREF _Toc23960 \h </w:instrText>
        </w:r>
        <w:r>
          <w:fldChar w:fldCharType="separate"/>
        </w:r>
        <w:r>
          <w:t>28</w:t>
        </w:r>
        <w:r>
          <w:fldChar w:fldCharType="end"/>
        </w:r>
      </w:hyperlink>
    </w:p>
    <w:p>
      <w:pPr>
        <w:pStyle w:val="TOC2"/>
        <w:tabs>
          <w:tab w:val="right" w:leader="dot" w:pos="8306"/>
        </w:tabs>
      </w:pPr>
      <w:hyperlink w:anchor="_Toc13764" w:history="1">
        <w:r>
          <w:rPr>
            <w:rFonts w:ascii="仿宋" w:eastAsia="仿宋" w:hAnsi="仿宋" w:cs="仿宋" w:hint="eastAsia"/>
            <w:lang w:eastAsia="zh-CN"/>
          </w:rPr>
          <w:t>(五)、特殊环境影响</w:t>
        </w:r>
        <w:r>
          <w:tab/>
        </w:r>
        <w:r>
          <w:fldChar w:fldCharType="begin"/>
        </w:r>
        <w:r>
          <w:instrText xml:space="preserve"> PAGEREF _Toc13764 \h </w:instrText>
        </w:r>
        <w:r>
          <w:fldChar w:fldCharType="separate"/>
        </w:r>
        <w:r>
          <w:t>29</w:t>
        </w:r>
        <w:r>
          <w:fldChar w:fldCharType="end"/>
        </w:r>
      </w:hyperlink>
    </w:p>
    <w:p>
      <w:pPr>
        <w:pStyle w:val="TOC1"/>
        <w:tabs>
          <w:tab w:val="right" w:leader="dot" w:pos="8306"/>
        </w:tabs>
      </w:pPr>
      <w:hyperlink w:anchor="_Toc27540" w:history="1">
        <w:r>
          <w:rPr>
            <w:rFonts w:ascii="仿宋" w:eastAsia="仿宋" w:hAnsi="仿宋" w:cs="仿宋" w:hint="eastAsia"/>
            <w:lang w:eastAsia="zh-CN"/>
          </w:rPr>
          <w:t>七、安全与应急管理</w:t>
        </w:r>
        <w:r>
          <w:tab/>
        </w:r>
        <w:r>
          <w:fldChar w:fldCharType="begin"/>
        </w:r>
        <w:r>
          <w:instrText xml:space="preserve"> PAGEREF _Toc27540 \h </w:instrText>
        </w:r>
        <w:r>
          <w:fldChar w:fldCharType="separate"/>
        </w:r>
        <w:r>
          <w:t>30</w:t>
        </w:r>
        <w:r>
          <w:fldChar w:fldCharType="end"/>
        </w:r>
      </w:hyperlink>
    </w:p>
    <w:p>
      <w:pPr>
        <w:pStyle w:val="TOC2"/>
        <w:tabs>
          <w:tab w:val="right" w:leader="dot" w:pos="8306"/>
        </w:tabs>
      </w:pPr>
      <w:hyperlink w:anchor="_Toc4956" w:history="1">
        <w:r>
          <w:rPr>
            <w:rFonts w:ascii="仿宋" w:eastAsia="仿宋" w:hAnsi="仿宋" w:cs="仿宋" w:hint="eastAsia"/>
            <w:lang w:eastAsia="zh-CN"/>
          </w:rPr>
          <w:t>(一)、安全生产管理</w:t>
        </w:r>
        <w:r>
          <w:tab/>
        </w:r>
        <w:r>
          <w:fldChar w:fldCharType="begin"/>
        </w:r>
        <w:r>
          <w:instrText xml:space="preserve"> PAGEREF _Toc4956 \h </w:instrText>
        </w:r>
        <w:r>
          <w:fldChar w:fldCharType="separate"/>
        </w:r>
        <w:r>
          <w:t>30</w:t>
        </w:r>
        <w:r>
          <w:fldChar w:fldCharType="end"/>
        </w:r>
      </w:hyperlink>
    </w:p>
    <w:p>
      <w:pPr>
        <w:pStyle w:val="TOC2"/>
        <w:tabs>
          <w:tab w:val="right" w:leader="dot" w:pos="8306"/>
        </w:tabs>
      </w:pPr>
      <w:hyperlink w:anchor="_Toc29648" w:history="1">
        <w:r>
          <w:rPr>
            <w:rFonts w:ascii="仿宋" w:eastAsia="仿宋" w:hAnsi="仿宋" w:cs="仿宋" w:hint="eastAsia"/>
            <w:lang w:eastAsia="zh-CN"/>
          </w:rPr>
          <w:t>(二)、应急预案与响应</w:t>
        </w:r>
        <w:r>
          <w:tab/>
        </w:r>
        <w:r>
          <w:fldChar w:fldCharType="begin"/>
        </w:r>
        <w:r>
          <w:instrText xml:space="preserve"> PAGEREF _Toc29648 \h </w:instrText>
        </w:r>
        <w:r>
          <w:fldChar w:fldCharType="separate"/>
        </w:r>
        <w:r>
          <w:t>32</w:t>
        </w:r>
        <w:r>
          <w:fldChar w:fldCharType="end"/>
        </w:r>
      </w:hyperlink>
    </w:p>
    <w:p>
      <w:pPr>
        <w:pStyle w:val="TOC1"/>
        <w:tabs>
          <w:tab w:val="right" w:leader="dot" w:pos="8306"/>
        </w:tabs>
      </w:pPr>
      <w:hyperlink w:anchor="_Toc28858" w:history="1">
        <w:r>
          <w:rPr>
            <w:rFonts w:ascii="仿宋" w:eastAsia="仿宋" w:hAnsi="仿宋" w:cs="仿宋" w:hint="eastAsia"/>
            <w:lang w:eastAsia="zh-CN"/>
          </w:rPr>
          <w:t>八、项目变更管理</w:t>
        </w:r>
        <w:r>
          <w:tab/>
        </w:r>
        <w:r>
          <w:fldChar w:fldCharType="begin"/>
        </w:r>
        <w:r>
          <w:instrText xml:space="preserve"> PAGEREF _Toc28858 \h </w:instrText>
        </w:r>
        <w:r>
          <w:fldChar w:fldCharType="separate"/>
        </w:r>
        <w:r>
          <w:t>33</w:t>
        </w:r>
        <w:r>
          <w:fldChar w:fldCharType="end"/>
        </w:r>
      </w:hyperlink>
    </w:p>
    <w:p>
      <w:pPr>
        <w:pStyle w:val="TOC2"/>
        <w:tabs>
          <w:tab w:val="right" w:leader="dot" w:pos="8306"/>
        </w:tabs>
      </w:pPr>
      <w:hyperlink w:anchor="_Toc28185" w:history="1">
        <w:r>
          <w:rPr>
            <w:rFonts w:ascii="仿宋" w:eastAsia="仿宋" w:hAnsi="仿宋" w:cs="仿宋" w:hint="eastAsia"/>
            <w:lang w:eastAsia="zh-CN"/>
          </w:rPr>
          <w:t>(一)、变更控制流程</w:t>
        </w:r>
        <w:r>
          <w:tab/>
        </w:r>
        <w:r>
          <w:fldChar w:fldCharType="begin"/>
        </w:r>
        <w:r>
          <w:instrText xml:space="preserve"> PAGEREF _Toc28185 \h </w:instrText>
        </w:r>
        <w:r>
          <w:fldChar w:fldCharType="separate"/>
        </w:r>
        <w:r>
          <w:t>33</w:t>
        </w:r>
        <w:r>
          <w:fldChar w:fldCharType="end"/>
        </w:r>
      </w:hyperlink>
    </w:p>
    <w:p>
      <w:pPr>
        <w:pStyle w:val="TOC2"/>
        <w:tabs>
          <w:tab w:val="right" w:leader="dot" w:pos="8306"/>
        </w:tabs>
      </w:pPr>
      <w:hyperlink w:anchor="_Toc27866" w:history="1">
        <w:r>
          <w:rPr>
            <w:rFonts w:ascii="仿宋" w:eastAsia="仿宋" w:hAnsi="仿宋" w:cs="仿宋" w:hint="eastAsia"/>
            <w:lang w:eastAsia="zh-CN"/>
          </w:rPr>
          <w:t>(二)、影响评估与处理</w:t>
        </w:r>
        <w:r>
          <w:tab/>
        </w:r>
        <w:r>
          <w:fldChar w:fldCharType="begin"/>
        </w:r>
        <w:r>
          <w:instrText xml:space="preserve"> PAGEREF _Toc27866 \h </w:instrText>
        </w:r>
        <w:r>
          <w:fldChar w:fldCharType="separate"/>
        </w:r>
        <w:r>
          <w:t>34</w:t>
        </w:r>
        <w:r>
          <w:fldChar w:fldCharType="end"/>
        </w:r>
      </w:hyperlink>
    </w:p>
    <w:p>
      <w:pPr>
        <w:pStyle w:val="TOC2"/>
        <w:tabs>
          <w:tab w:val="right" w:leader="dot" w:pos="8306"/>
        </w:tabs>
      </w:pPr>
      <w:hyperlink w:anchor="_Toc21097" w:history="1">
        <w:r>
          <w:rPr>
            <w:rFonts w:ascii="仿宋" w:eastAsia="仿宋" w:hAnsi="仿宋" w:cs="仿宋" w:hint="eastAsia"/>
            <w:lang w:eastAsia="zh-CN"/>
          </w:rPr>
          <w:t>(三)、变更记录与追踪</w:t>
        </w:r>
        <w:r>
          <w:tab/>
        </w:r>
        <w:r>
          <w:fldChar w:fldCharType="begin"/>
        </w:r>
        <w:r>
          <w:instrText xml:space="preserve"> PAGEREF _Toc21097 \h </w:instrText>
        </w:r>
        <w:r>
          <w:fldChar w:fldCharType="separate"/>
        </w:r>
        <w:r>
          <w:t>36</w:t>
        </w:r>
        <w:r>
          <w:fldChar w:fldCharType="end"/>
        </w:r>
      </w:hyperlink>
    </w:p>
    <w:p>
      <w:pPr>
        <w:pStyle w:val="TOC2"/>
        <w:tabs>
          <w:tab w:val="right" w:leader="dot" w:pos="8306"/>
        </w:tabs>
      </w:pPr>
      <w:hyperlink w:anchor="_Toc26867" w:history="1">
        <w:r>
          <w:rPr>
            <w:rFonts w:ascii="仿宋" w:eastAsia="仿宋" w:hAnsi="仿宋" w:cs="仿宋" w:hint="eastAsia"/>
            <w:lang w:eastAsia="zh-CN"/>
          </w:rPr>
          <w:t>(四)、变更管理策略</w:t>
        </w:r>
        <w:r>
          <w:tab/>
        </w:r>
        <w:r>
          <w:fldChar w:fldCharType="begin"/>
        </w:r>
        <w:r>
          <w:instrText xml:space="preserve"> PAGEREF _Toc26867 \h </w:instrText>
        </w:r>
        <w:r>
          <w:fldChar w:fldCharType="separate"/>
        </w:r>
        <w:r>
          <w:t>37</w:t>
        </w:r>
        <w:r>
          <w:fldChar w:fldCharType="end"/>
        </w:r>
      </w:hyperlink>
    </w:p>
    <w:p>
      <w:pPr>
        <w:pStyle w:val="TOC1"/>
        <w:tabs>
          <w:tab w:val="right" w:leader="dot" w:pos="8306"/>
        </w:tabs>
      </w:pPr>
      <w:hyperlink w:anchor="_Toc18851" w:history="1">
        <w:r>
          <w:rPr>
            <w:rFonts w:ascii="仿宋" w:eastAsia="仿宋" w:hAnsi="仿宋" w:cs="仿宋" w:hint="eastAsia"/>
            <w:lang w:eastAsia="zh-CN"/>
          </w:rPr>
          <w:t>九、环境保护与绿色发展</w:t>
        </w:r>
        <w:r>
          <w:tab/>
        </w:r>
        <w:r>
          <w:fldChar w:fldCharType="begin"/>
        </w:r>
        <w:r>
          <w:instrText xml:space="preserve"> PAGEREF _Toc18851 \h </w:instrText>
        </w:r>
        <w:r>
          <w:fldChar w:fldCharType="separate"/>
        </w:r>
        <w:r>
          <w:t>39</w:t>
        </w:r>
        <w:r>
          <w:fldChar w:fldCharType="end"/>
        </w:r>
      </w:hyperlink>
    </w:p>
    <w:p>
      <w:pPr>
        <w:pStyle w:val="TOC2"/>
        <w:tabs>
          <w:tab w:val="right" w:leader="dot" w:pos="8306"/>
        </w:tabs>
      </w:pPr>
      <w:hyperlink w:anchor="_Toc3287" w:history="1">
        <w:r>
          <w:rPr>
            <w:rFonts w:ascii="仿宋" w:eastAsia="仿宋" w:hAnsi="仿宋" w:cs="仿宋" w:hint="eastAsia"/>
            <w:lang w:eastAsia="zh-CN"/>
          </w:rPr>
          <w:t>(一)、环境保护措施</w:t>
        </w:r>
        <w:r>
          <w:tab/>
        </w:r>
        <w:r>
          <w:fldChar w:fldCharType="begin"/>
        </w:r>
        <w:r>
          <w:instrText xml:space="preserve"> PAGEREF _Toc3287 \h </w:instrText>
        </w:r>
        <w:r>
          <w:fldChar w:fldCharType="separate"/>
        </w:r>
        <w:r>
          <w:t>39</w:t>
        </w:r>
        <w:r>
          <w:fldChar w:fldCharType="end"/>
        </w:r>
      </w:hyperlink>
    </w:p>
    <w:p>
      <w:pPr>
        <w:pStyle w:val="TOC2"/>
        <w:tabs>
          <w:tab w:val="right" w:leader="dot" w:pos="8306"/>
        </w:tabs>
      </w:pPr>
      <w:hyperlink w:anchor="_Toc23776" w:history="1">
        <w:r>
          <w:rPr>
            <w:rFonts w:ascii="仿宋" w:eastAsia="仿宋" w:hAnsi="仿宋" w:cs="仿宋" w:hint="eastAsia"/>
            <w:lang w:eastAsia="zh-CN"/>
          </w:rPr>
          <w:t>(二)、绿色发展与可持续发展策略</w:t>
        </w:r>
        <w:r>
          <w:tab/>
        </w:r>
        <w:r>
          <w:fldChar w:fldCharType="begin"/>
        </w:r>
        <w:r>
          <w:instrText xml:space="preserve"> PAGEREF _Toc23776 \h </w:instrText>
        </w:r>
        <w:r>
          <w:fldChar w:fldCharType="separate"/>
        </w:r>
        <w:r>
          <w:t>41</w:t>
        </w:r>
        <w:r>
          <w:fldChar w:fldCharType="end"/>
        </w:r>
      </w:hyperlink>
    </w:p>
    <w:p>
      <w:pPr>
        <w:pStyle w:val="TOC1"/>
        <w:tabs>
          <w:tab w:val="right" w:leader="dot" w:pos="8306"/>
        </w:tabs>
      </w:pPr>
      <w:hyperlink w:anchor="_Toc901" w:history="1">
        <w:r>
          <w:rPr>
            <w:rFonts w:ascii="仿宋" w:eastAsia="仿宋" w:hAnsi="仿宋" w:cs="仿宋" w:hint="eastAsia"/>
            <w:lang w:eastAsia="zh-CN"/>
          </w:rPr>
          <w:t>十、经济效益与社会效益优化</w:t>
        </w:r>
        <w:r>
          <w:tab/>
        </w:r>
        <w:r>
          <w:fldChar w:fldCharType="begin"/>
        </w:r>
        <w:r>
          <w:instrText xml:space="preserve"> PAGEREF _Toc901 \h </w:instrText>
        </w:r>
        <w:r>
          <w:fldChar w:fldCharType="separate"/>
        </w:r>
        <w:r>
          <w:t>42</w:t>
        </w:r>
        <w:r>
          <w:fldChar w:fldCharType="end"/>
        </w:r>
      </w:hyperlink>
    </w:p>
    <w:p>
      <w:pPr>
        <w:pStyle w:val="TOC2"/>
        <w:tabs>
          <w:tab w:val="right" w:leader="dot" w:pos="8306"/>
        </w:tabs>
      </w:pPr>
      <w:hyperlink w:anchor="_Toc24646" w:history="1">
        <w:r>
          <w:rPr>
            <w:rFonts w:ascii="仿宋" w:eastAsia="仿宋" w:hAnsi="仿宋" w:cs="仿宋" w:hint="eastAsia"/>
            <w:lang w:eastAsia="zh-CN"/>
          </w:rPr>
          <w:t>(一)、经济效益提升策略</w:t>
        </w:r>
        <w:r>
          <w:tab/>
        </w:r>
        <w:r>
          <w:fldChar w:fldCharType="begin"/>
        </w:r>
        <w:r>
          <w:instrText xml:space="preserve"> PAGEREF _Toc24646 \h </w:instrText>
        </w:r>
        <w:r>
          <w:fldChar w:fldCharType="separate"/>
        </w:r>
        <w:r>
          <w:t>42</w:t>
        </w:r>
        <w:r>
          <w:fldChar w:fldCharType="end"/>
        </w:r>
      </w:hyperlink>
    </w:p>
    <w:p>
      <w:pPr>
        <w:pStyle w:val="TOC2"/>
        <w:tabs>
          <w:tab w:val="right" w:leader="dot" w:pos="8306"/>
        </w:tabs>
      </w:pPr>
      <w:hyperlink w:anchor="_Toc22822" w:history="1">
        <w:r>
          <w:rPr>
            <w:rFonts w:ascii="仿宋" w:eastAsia="仿宋" w:hAnsi="仿宋" w:cs="仿宋" w:hint="eastAsia"/>
            <w:lang w:eastAsia="zh-CN"/>
          </w:rPr>
          <w:t>(二)、社会效益增强方案</w:t>
        </w:r>
        <w:r>
          <w:tab/>
        </w:r>
        <w:r>
          <w:fldChar w:fldCharType="begin"/>
        </w:r>
        <w:r>
          <w:instrText xml:space="preserve"> PAGEREF _Toc22822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37" w:history="1">
        <w:r>
          <w:rPr>
            <w:rFonts w:ascii="仿宋" w:eastAsia="仿宋" w:hAnsi="仿宋" w:cs="仿宋" w:hint="eastAsia"/>
            <w:lang w:eastAsia="zh-CN"/>
          </w:rPr>
          <w:t>十一、项目质量与标准</w:t>
        </w:r>
        <w:r>
          <w:tab/>
        </w:r>
        <w:r>
          <w:fldChar w:fldCharType="begin"/>
        </w:r>
        <w:r>
          <w:instrText xml:space="preserve"> PAGEREF _Toc32137 \h </w:instrText>
        </w:r>
        <w:r>
          <w:fldChar w:fldCharType="separate"/>
        </w:r>
        <w:r>
          <w:t>44</w:t>
        </w:r>
        <w:r>
          <w:fldChar w:fldCharType="end"/>
        </w:r>
      </w:hyperlink>
    </w:p>
    <w:p>
      <w:pPr>
        <w:pStyle w:val="TOC2"/>
        <w:tabs>
          <w:tab w:val="right" w:leader="dot" w:pos="8306"/>
        </w:tabs>
      </w:pPr>
      <w:hyperlink w:anchor="_Toc28169" w:history="1">
        <w:r>
          <w:rPr>
            <w:rFonts w:ascii="仿宋" w:eastAsia="仿宋" w:hAnsi="仿宋" w:cs="仿宋" w:hint="eastAsia"/>
            <w:lang w:eastAsia="zh-CN"/>
          </w:rPr>
          <w:t>(一)、质量保障体系</w:t>
        </w:r>
        <w:r>
          <w:tab/>
        </w:r>
        <w:r>
          <w:fldChar w:fldCharType="begin"/>
        </w:r>
        <w:r>
          <w:instrText xml:space="preserve"> PAGEREF _Toc28169 \h </w:instrText>
        </w:r>
        <w:r>
          <w:fldChar w:fldCharType="separate"/>
        </w:r>
        <w:r>
          <w:t>44</w:t>
        </w:r>
        <w:r>
          <w:fldChar w:fldCharType="end"/>
        </w:r>
      </w:hyperlink>
    </w:p>
    <w:p>
      <w:pPr>
        <w:pStyle w:val="TOC2"/>
        <w:tabs>
          <w:tab w:val="right" w:leader="dot" w:pos="8306"/>
        </w:tabs>
      </w:pPr>
      <w:hyperlink w:anchor="_Toc9091" w:history="1">
        <w:r>
          <w:rPr>
            <w:rFonts w:ascii="仿宋" w:eastAsia="仿宋" w:hAnsi="仿宋" w:cs="仿宋" w:hint="eastAsia"/>
            <w:lang w:eastAsia="zh-CN"/>
          </w:rPr>
          <w:t>(二)、标准化作业流程</w:t>
        </w:r>
        <w:r>
          <w:tab/>
        </w:r>
        <w:r>
          <w:fldChar w:fldCharType="begin"/>
        </w:r>
        <w:r>
          <w:instrText xml:space="preserve"> PAGEREF _Toc9091 \h </w:instrText>
        </w:r>
        <w:r>
          <w:fldChar w:fldCharType="separate"/>
        </w:r>
        <w:r>
          <w:t>46</w:t>
        </w:r>
        <w:r>
          <w:fldChar w:fldCharType="end"/>
        </w:r>
      </w:hyperlink>
    </w:p>
    <w:p>
      <w:pPr>
        <w:pStyle w:val="TOC2"/>
        <w:tabs>
          <w:tab w:val="right" w:leader="dot" w:pos="8306"/>
        </w:tabs>
      </w:pPr>
      <w:hyperlink w:anchor="_Toc20053" w:history="1">
        <w:r>
          <w:rPr>
            <w:rFonts w:ascii="仿宋" w:eastAsia="仿宋" w:hAnsi="仿宋" w:cs="仿宋" w:hint="eastAsia"/>
            <w:lang w:eastAsia="zh-CN"/>
          </w:rPr>
          <w:t>(三)、质量监控与评估</w:t>
        </w:r>
        <w:r>
          <w:tab/>
        </w:r>
        <w:r>
          <w:fldChar w:fldCharType="begin"/>
        </w:r>
        <w:r>
          <w:instrText xml:space="preserve"> PAGEREF _Toc20053 \h </w:instrText>
        </w:r>
        <w:r>
          <w:fldChar w:fldCharType="separate"/>
        </w:r>
        <w:r>
          <w:t>47</w:t>
        </w:r>
        <w:r>
          <w:fldChar w:fldCharType="end"/>
        </w:r>
      </w:hyperlink>
    </w:p>
    <w:p>
      <w:pPr>
        <w:pStyle w:val="TOC2"/>
        <w:tabs>
          <w:tab w:val="right" w:leader="dot" w:pos="8306"/>
        </w:tabs>
      </w:pPr>
      <w:hyperlink w:anchor="_Toc2955" w:history="1">
        <w:r>
          <w:rPr>
            <w:rFonts w:ascii="仿宋" w:eastAsia="仿宋" w:hAnsi="仿宋" w:cs="仿宋" w:hint="eastAsia"/>
            <w:lang w:eastAsia="zh-CN"/>
          </w:rPr>
          <w:t>(四)、质量改进计划</w:t>
        </w:r>
        <w:r>
          <w:tab/>
        </w:r>
        <w:r>
          <w:fldChar w:fldCharType="begin"/>
        </w:r>
        <w:r>
          <w:instrText xml:space="preserve"> PAGEREF _Toc2955 \h </w:instrText>
        </w:r>
        <w:r>
          <w:fldChar w:fldCharType="separate"/>
        </w:r>
        <w:r>
          <w:t>48</w:t>
        </w:r>
        <w:r>
          <w:fldChar w:fldCharType="end"/>
        </w:r>
      </w:hyperlink>
    </w:p>
    <w:p>
      <w:pPr>
        <w:pStyle w:val="TOC1"/>
        <w:tabs>
          <w:tab w:val="right" w:leader="dot" w:pos="8306"/>
        </w:tabs>
      </w:pPr>
      <w:hyperlink w:anchor="_Toc31892" w:history="1">
        <w:r>
          <w:rPr>
            <w:rFonts w:ascii="仿宋" w:eastAsia="仿宋" w:hAnsi="仿宋" w:cs="仿宋" w:hint="eastAsia"/>
            <w:lang w:eastAsia="zh-CN"/>
          </w:rPr>
          <w:t>十二、项目进度计划</w:t>
        </w:r>
        <w:r>
          <w:tab/>
        </w:r>
        <w:r>
          <w:fldChar w:fldCharType="begin"/>
        </w:r>
        <w:r>
          <w:instrText xml:space="preserve"> PAGEREF _Toc31892 \h </w:instrText>
        </w:r>
        <w:r>
          <w:fldChar w:fldCharType="separate"/>
        </w:r>
        <w:r>
          <w:t>50</w:t>
        </w:r>
        <w:r>
          <w:fldChar w:fldCharType="end"/>
        </w:r>
      </w:hyperlink>
    </w:p>
    <w:p>
      <w:pPr>
        <w:pStyle w:val="TOC2"/>
        <w:tabs>
          <w:tab w:val="right" w:leader="dot" w:pos="8306"/>
        </w:tabs>
      </w:pPr>
      <w:hyperlink w:anchor="_Toc19052" w:history="1">
        <w:r>
          <w:rPr>
            <w:rFonts w:ascii="仿宋" w:eastAsia="仿宋" w:hAnsi="仿宋" w:cs="仿宋" w:hint="eastAsia"/>
            <w:lang w:eastAsia="zh-CN"/>
          </w:rPr>
          <w:t>(一)、建设周期</w:t>
        </w:r>
        <w:r>
          <w:tab/>
        </w:r>
        <w:r>
          <w:fldChar w:fldCharType="begin"/>
        </w:r>
        <w:r>
          <w:instrText xml:space="preserve"> PAGEREF _Toc19052 \h </w:instrText>
        </w:r>
        <w:r>
          <w:fldChar w:fldCharType="separate"/>
        </w:r>
        <w:r>
          <w:t>50</w:t>
        </w:r>
        <w:r>
          <w:fldChar w:fldCharType="end"/>
        </w:r>
      </w:hyperlink>
    </w:p>
    <w:p>
      <w:pPr>
        <w:pStyle w:val="TOC2"/>
        <w:tabs>
          <w:tab w:val="right" w:leader="dot" w:pos="8306"/>
        </w:tabs>
      </w:pPr>
      <w:hyperlink w:anchor="_Toc27965" w:history="1">
        <w:r>
          <w:rPr>
            <w:rFonts w:ascii="仿宋" w:eastAsia="仿宋" w:hAnsi="仿宋" w:cs="仿宋" w:hint="eastAsia"/>
            <w:lang w:eastAsia="zh-CN"/>
          </w:rPr>
          <w:t>(二)、建设进度</w:t>
        </w:r>
        <w:r>
          <w:tab/>
        </w:r>
        <w:r>
          <w:fldChar w:fldCharType="begin"/>
        </w:r>
        <w:r>
          <w:instrText xml:space="preserve"> PAGEREF _Toc27965 \h </w:instrText>
        </w:r>
        <w:r>
          <w:fldChar w:fldCharType="separate"/>
        </w:r>
        <w:r>
          <w:t>50</w:t>
        </w:r>
        <w:r>
          <w:fldChar w:fldCharType="end"/>
        </w:r>
      </w:hyperlink>
    </w:p>
    <w:p>
      <w:pPr>
        <w:pStyle w:val="TOC2"/>
        <w:tabs>
          <w:tab w:val="right" w:leader="dot" w:pos="8306"/>
        </w:tabs>
      </w:pPr>
      <w:hyperlink w:anchor="_Toc21036" w:history="1">
        <w:r>
          <w:rPr>
            <w:rFonts w:ascii="仿宋" w:eastAsia="仿宋" w:hAnsi="仿宋" w:cs="仿宋" w:hint="eastAsia"/>
            <w:lang w:eastAsia="zh-CN"/>
          </w:rPr>
          <w:t>(三)、进度安排注意事项</w:t>
        </w:r>
        <w:r>
          <w:tab/>
        </w:r>
        <w:r>
          <w:fldChar w:fldCharType="begin"/>
        </w:r>
        <w:r>
          <w:instrText xml:space="preserve"> PAGEREF _Toc21036 \h </w:instrText>
        </w:r>
        <w:r>
          <w:fldChar w:fldCharType="separate"/>
        </w:r>
        <w:r>
          <w:t>51</w:t>
        </w:r>
        <w:r>
          <w:fldChar w:fldCharType="end"/>
        </w:r>
      </w:hyperlink>
    </w:p>
    <w:p>
      <w:pPr>
        <w:pStyle w:val="TOC2"/>
        <w:tabs>
          <w:tab w:val="right" w:leader="dot" w:pos="8306"/>
        </w:tabs>
      </w:pPr>
      <w:hyperlink w:anchor="_Toc9193" w:history="1">
        <w:r>
          <w:rPr>
            <w:rFonts w:ascii="仿宋" w:eastAsia="仿宋" w:hAnsi="仿宋" w:cs="仿宋" w:hint="eastAsia"/>
            <w:lang w:eastAsia="zh-CN"/>
          </w:rPr>
          <w:t>(四)、人力资源配置</w:t>
        </w:r>
        <w:r>
          <w:tab/>
        </w:r>
        <w:r>
          <w:fldChar w:fldCharType="begin"/>
        </w:r>
        <w:r>
          <w:instrText xml:space="preserve"> PAGEREF _Toc9193 \h </w:instrText>
        </w:r>
        <w:r>
          <w:fldChar w:fldCharType="separate"/>
        </w:r>
        <w:r>
          <w:t>52</w:t>
        </w:r>
        <w:r>
          <w:fldChar w:fldCharType="end"/>
        </w:r>
      </w:hyperlink>
    </w:p>
    <w:p>
      <w:pPr>
        <w:pStyle w:val="TOC2"/>
        <w:tabs>
          <w:tab w:val="right" w:leader="dot" w:pos="8306"/>
        </w:tabs>
      </w:pPr>
      <w:hyperlink w:anchor="_Toc13064" w:history="1">
        <w:r>
          <w:rPr>
            <w:rFonts w:ascii="仿宋" w:eastAsia="仿宋" w:hAnsi="仿宋" w:cs="仿宋" w:hint="eastAsia"/>
            <w:lang w:eastAsia="zh-CN"/>
          </w:rPr>
          <w:t>(五)、员工培训</w:t>
        </w:r>
        <w:r>
          <w:tab/>
        </w:r>
        <w:r>
          <w:fldChar w:fldCharType="begin"/>
        </w:r>
        <w:r>
          <w:instrText xml:space="preserve"> PAGEREF _Toc13064 \h </w:instrText>
        </w:r>
        <w:r>
          <w:fldChar w:fldCharType="separate"/>
        </w:r>
        <w:r>
          <w:t>54</w:t>
        </w:r>
        <w:r>
          <w:fldChar w:fldCharType="end"/>
        </w:r>
      </w:hyperlink>
    </w:p>
    <w:p>
      <w:pPr>
        <w:pStyle w:val="TOC2"/>
        <w:tabs>
          <w:tab w:val="right" w:leader="dot" w:pos="8306"/>
        </w:tabs>
      </w:pPr>
      <w:hyperlink w:anchor="_Toc9943" w:history="1">
        <w:r>
          <w:rPr>
            <w:rFonts w:ascii="仿宋" w:eastAsia="仿宋" w:hAnsi="仿宋" w:cs="仿宋" w:hint="eastAsia"/>
            <w:lang w:eastAsia="zh-CN"/>
          </w:rPr>
          <w:t>(六)、项目实施保障</w:t>
        </w:r>
        <w:r>
          <w:tab/>
        </w:r>
        <w:r>
          <w:fldChar w:fldCharType="begin"/>
        </w:r>
        <w:r>
          <w:instrText xml:space="preserve"> PAGEREF _Toc9943 \h </w:instrText>
        </w:r>
        <w:r>
          <w:fldChar w:fldCharType="separate"/>
        </w:r>
        <w:r>
          <w:t>55</w:t>
        </w:r>
        <w:r>
          <w:fldChar w:fldCharType="end"/>
        </w:r>
      </w:hyperlink>
    </w:p>
    <w:p>
      <w:pPr>
        <w:pStyle w:val="TOC2"/>
        <w:tabs>
          <w:tab w:val="right" w:leader="dot" w:pos="8306"/>
        </w:tabs>
      </w:pPr>
      <w:hyperlink w:anchor="_Toc7503" w:history="1">
        <w:r>
          <w:rPr>
            <w:rFonts w:ascii="仿宋" w:eastAsia="仿宋" w:hAnsi="仿宋" w:cs="仿宋" w:hint="eastAsia"/>
            <w:lang w:eastAsia="zh-CN"/>
          </w:rPr>
          <w:t>(七)、安全规范管理</w:t>
        </w:r>
        <w:r>
          <w:tab/>
        </w:r>
        <w:r>
          <w:fldChar w:fldCharType="begin"/>
        </w:r>
        <w:r>
          <w:instrText xml:space="preserve"> PAGEREF _Toc7503 \h </w:instrText>
        </w:r>
        <w:r>
          <w:fldChar w:fldCharType="separate"/>
        </w:r>
        <w:r>
          <w:t>56</w:t>
        </w:r>
        <w:r>
          <w:fldChar w:fldCharType="end"/>
        </w:r>
      </w:hyperlink>
    </w:p>
    <w:p>
      <w:pPr>
        <w:pStyle w:val="TOC1"/>
        <w:tabs>
          <w:tab w:val="right" w:leader="dot" w:pos="8306"/>
        </w:tabs>
      </w:pPr>
      <w:hyperlink w:anchor="_Toc25580" w:history="1">
        <w:r>
          <w:rPr>
            <w:rFonts w:ascii="仿宋" w:eastAsia="仿宋" w:hAnsi="仿宋" w:cs="仿宋" w:hint="eastAsia"/>
            <w:lang w:eastAsia="zh-CN"/>
          </w:rPr>
          <w:t>十三、创新驱动与持续发展</w:t>
        </w:r>
        <w:r>
          <w:tab/>
        </w:r>
        <w:r>
          <w:fldChar w:fldCharType="begin"/>
        </w:r>
        <w:r>
          <w:instrText xml:space="preserve"> PAGEREF _Toc25580 \h </w:instrText>
        </w:r>
        <w:r>
          <w:fldChar w:fldCharType="separate"/>
        </w:r>
        <w:r>
          <w:t>57</w:t>
        </w:r>
        <w:r>
          <w:fldChar w:fldCharType="end"/>
        </w:r>
      </w:hyperlink>
    </w:p>
    <w:p>
      <w:pPr>
        <w:pStyle w:val="TOC2"/>
        <w:tabs>
          <w:tab w:val="right" w:leader="dot" w:pos="8306"/>
        </w:tabs>
      </w:pPr>
      <w:hyperlink w:anchor="_Toc29433" w:history="1">
        <w:r>
          <w:rPr>
            <w:rFonts w:ascii="仿宋" w:eastAsia="仿宋" w:hAnsi="仿宋" w:cs="仿宋" w:hint="eastAsia"/>
            <w:lang w:eastAsia="zh-CN"/>
          </w:rPr>
          <w:t>(一)、创新驱动战略实施</w:t>
        </w:r>
        <w:r>
          <w:tab/>
        </w:r>
        <w:r>
          <w:fldChar w:fldCharType="begin"/>
        </w:r>
        <w:r>
          <w:instrText xml:space="preserve"> PAGEREF _Toc29433 \h </w:instrText>
        </w:r>
        <w:r>
          <w:fldChar w:fldCharType="separate"/>
        </w:r>
        <w:r>
          <w:t>57</w:t>
        </w:r>
        <w:r>
          <w:fldChar w:fldCharType="end"/>
        </w:r>
      </w:hyperlink>
    </w:p>
    <w:p>
      <w:pPr>
        <w:pStyle w:val="TOC2"/>
        <w:tabs>
          <w:tab w:val="right" w:leader="dot" w:pos="8306"/>
        </w:tabs>
      </w:pPr>
      <w:hyperlink w:anchor="_Toc14930" w:history="1">
        <w:r>
          <w:rPr>
            <w:rFonts w:ascii="仿宋" w:eastAsia="仿宋" w:hAnsi="仿宋" w:cs="仿宋" w:hint="eastAsia"/>
            <w:lang w:eastAsia="zh-CN"/>
          </w:rPr>
          <w:t>(二)、持续发展路径探索</w:t>
        </w:r>
        <w:r>
          <w:tab/>
        </w:r>
        <w:r>
          <w:fldChar w:fldCharType="begin"/>
        </w:r>
        <w:r>
          <w:instrText xml:space="preserve"> PAGEREF _Toc14930 \h </w:instrText>
        </w:r>
        <w:r>
          <w:fldChar w:fldCharType="separate"/>
        </w:r>
        <w:r>
          <w:t>59</w:t>
        </w:r>
        <w:r>
          <w:fldChar w:fldCharType="end"/>
        </w:r>
      </w:hyperlink>
    </w:p>
    <w:p>
      <w:pPr>
        <w:pStyle w:val="TOC1"/>
        <w:tabs>
          <w:tab w:val="right" w:leader="dot" w:pos="8306"/>
        </w:tabs>
      </w:pPr>
      <w:hyperlink w:anchor="_Toc28474" w:history="1">
        <w:r>
          <w:rPr>
            <w:rFonts w:ascii="仿宋" w:eastAsia="仿宋" w:hAnsi="仿宋" w:cs="仿宋" w:hint="eastAsia"/>
            <w:lang w:eastAsia="zh-CN"/>
          </w:rPr>
          <w:t>十四、合作与交流机制建立</w:t>
        </w:r>
        <w:r>
          <w:tab/>
        </w:r>
        <w:r>
          <w:fldChar w:fldCharType="begin"/>
        </w:r>
        <w:r>
          <w:instrText xml:space="preserve"> PAGEREF _Toc28474 \h </w:instrText>
        </w:r>
        <w:r>
          <w:fldChar w:fldCharType="separate"/>
        </w:r>
        <w:r>
          <w:t>63</w:t>
        </w:r>
        <w:r>
          <w:fldChar w:fldCharType="end"/>
        </w:r>
      </w:hyperlink>
    </w:p>
    <w:p>
      <w:pPr>
        <w:pStyle w:val="TOC2"/>
        <w:tabs>
          <w:tab w:val="right" w:leader="dot" w:pos="8306"/>
        </w:tabs>
      </w:pPr>
      <w:hyperlink w:anchor="_Toc13914" w:history="1">
        <w:r>
          <w:rPr>
            <w:rFonts w:ascii="仿宋" w:eastAsia="仿宋" w:hAnsi="仿宋" w:cs="仿宋" w:hint="eastAsia"/>
            <w:lang w:eastAsia="zh-CN"/>
          </w:rPr>
          <w:t>(一)、合作伙伴选择与合作方式</w:t>
        </w:r>
        <w:r>
          <w:tab/>
        </w:r>
        <w:r>
          <w:fldChar w:fldCharType="begin"/>
        </w:r>
        <w:r>
          <w:instrText xml:space="preserve"> PAGEREF _Toc13914 \h </w:instrText>
        </w:r>
        <w:r>
          <w:fldChar w:fldCharType="separate"/>
        </w:r>
        <w:r>
          <w:t>63</w:t>
        </w:r>
        <w:r>
          <w:fldChar w:fldCharType="end"/>
        </w:r>
      </w:hyperlink>
    </w:p>
    <w:p>
      <w:pPr>
        <w:pStyle w:val="TOC2"/>
        <w:tabs>
          <w:tab w:val="right" w:leader="dot" w:pos="8306"/>
        </w:tabs>
      </w:pPr>
      <w:hyperlink w:anchor="_Toc23388" w:history="1">
        <w:r>
          <w:rPr>
            <w:rFonts w:ascii="仿宋" w:eastAsia="仿宋" w:hAnsi="仿宋" w:cs="仿宋" w:hint="eastAsia"/>
            <w:lang w:eastAsia="zh-CN"/>
          </w:rPr>
          <w:t>(二)、交流与合作平台搭建</w:t>
        </w:r>
        <w:r>
          <w:tab/>
        </w:r>
        <w:r>
          <w:fldChar w:fldCharType="begin"/>
        </w:r>
        <w:r>
          <w:instrText xml:space="preserve"> PAGEREF _Toc23388 \h </w:instrText>
        </w:r>
        <w:r>
          <w:fldChar w:fldCharType="separate"/>
        </w:r>
        <w:r>
          <w:t>64</w:t>
        </w:r>
        <w:r>
          <w:fldChar w:fldCharType="end"/>
        </w:r>
      </w:hyperlink>
    </w:p>
    <w:p>
      <w:pPr>
        <w:pStyle w:val="TOC1"/>
        <w:tabs>
          <w:tab w:val="right" w:leader="dot" w:pos="8306"/>
        </w:tabs>
      </w:pPr>
      <w:hyperlink w:anchor="_Toc14690" w:history="1">
        <w:r>
          <w:rPr>
            <w:rFonts w:ascii="仿宋" w:eastAsia="仿宋" w:hAnsi="仿宋" w:cs="仿宋" w:hint="eastAsia"/>
            <w:lang w:eastAsia="zh-CN"/>
          </w:rPr>
          <w:t>十五、法律法规与政策遵循</w:t>
        </w:r>
        <w:r>
          <w:tab/>
        </w:r>
        <w:r>
          <w:fldChar w:fldCharType="begin"/>
        </w:r>
        <w:r>
          <w:instrText xml:space="preserve"> PAGEREF _Toc14690 \h </w:instrText>
        </w:r>
        <w:r>
          <w:fldChar w:fldCharType="separate"/>
        </w:r>
        <w:r>
          <w:t>66</w:t>
        </w:r>
        <w:r>
          <w:fldChar w:fldCharType="end"/>
        </w:r>
      </w:hyperlink>
    </w:p>
    <w:p>
      <w:pPr>
        <w:pStyle w:val="TOC2"/>
        <w:tabs>
          <w:tab w:val="right" w:leader="dot" w:pos="8306"/>
        </w:tabs>
      </w:pPr>
      <w:hyperlink w:anchor="_Toc17309" w:history="1">
        <w:r>
          <w:rPr>
            <w:rFonts w:ascii="仿宋" w:eastAsia="仿宋" w:hAnsi="仿宋" w:cs="仿宋" w:hint="eastAsia"/>
            <w:lang w:eastAsia="zh-CN"/>
          </w:rPr>
          <w:t>(一)、法律法规遵守</w:t>
        </w:r>
        <w:r>
          <w:tab/>
        </w:r>
        <w:r>
          <w:fldChar w:fldCharType="begin"/>
        </w:r>
        <w:r>
          <w:instrText xml:space="preserve"> PAGEREF _Toc17309 \h </w:instrText>
        </w:r>
        <w:r>
          <w:fldChar w:fldCharType="separate"/>
        </w:r>
        <w:r>
          <w:t>66</w:t>
        </w:r>
        <w:r>
          <w:fldChar w:fldCharType="end"/>
        </w:r>
      </w:hyperlink>
    </w:p>
    <w:p>
      <w:pPr>
        <w:pStyle w:val="TOC2"/>
        <w:tabs>
          <w:tab w:val="right" w:leader="dot" w:pos="8306"/>
        </w:tabs>
      </w:pPr>
      <w:hyperlink w:anchor="_Toc21944" w:history="1">
        <w:r>
          <w:rPr>
            <w:rFonts w:ascii="仿宋" w:eastAsia="仿宋" w:hAnsi="仿宋" w:cs="仿宋" w:hint="eastAsia"/>
            <w:lang w:eastAsia="zh-CN"/>
          </w:rPr>
          <w:t>(二)、政策导向与利用</w:t>
        </w:r>
        <w:r>
          <w:tab/>
        </w:r>
        <w:r>
          <w:fldChar w:fldCharType="begin"/>
        </w:r>
        <w:r>
          <w:instrText xml:space="preserve"> PAGEREF _Toc21944 \h </w:instrText>
        </w:r>
        <w:r>
          <w:fldChar w:fldCharType="separate"/>
        </w:r>
        <w:r>
          <w:t>67</w:t>
        </w:r>
        <w:r>
          <w:fldChar w:fldCharType="end"/>
        </w:r>
      </w:hyperlink>
    </w:p>
    <w:p>
      <w:pPr>
        <w:pStyle w:val="TOC1"/>
        <w:tabs>
          <w:tab w:val="right" w:leader="dot" w:pos="8306"/>
        </w:tabs>
      </w:pPr>
      <w:hyperlink w:anchor="_Toc29681" w:history="1">
        <w:r>
          <w:rPr>
            <w:rFonts w:ascii="仿宋" w:eastAsia="仿宋" w:hAnsi="仿宋" w:cs="仿宋" w:hint="eastAsia"/>
            <w:lang w:eastAsia="zh-CN"/>
          </w:rPr>
          <w:t>十六、产业协同与集群发展</w:t>
        </w:r>
        <w:r>
          <w:tab/>
        </w:r>
        <w:r>
          <w:fldChar w:fldCharType="begin"/>
        </w:r>
        <w:r>
          <w:instrText xml:space="preserve"> PAGEREF _Toc29681 \h </w:instrText>
        </w:r>
        <w:r>
          <w:fldChar w:fldCharType="separate"/>
        </w:r>
        <w:r>
          <w:t>68</w:t>
        </w:r>
        <w:r>
          <w:fldChar w:fldCharType="end"/>
        </w:r>
      </w:hyperlink>
    </w:p>
    <w:p>
      <w:pPr>
        <w:pStyle w:val="TOC2"/>
        <w:tabs>
          <w:tab w:val="right" w:leader="dot" w:pos="8306"/>
        </w:tabs>
      </w:pPr>
      <w:hyperlink w:anchor="_Toc9946" w:history="1">
        <w:r>
          <w:rPr>
            <w:rFonts w:ascii="仿宋" w:eastAsia="仿宋" w:hAnsi="仿宋" w:cs="仿宋" w:hint="eastAsia"/>
            <w:lang w:eastAsia="zh-CN"/>
          </w:rPr>
          <w:t>(一)、产业协同机制建设</w:t>
        </w:r>
        <w:r>
          <w:tab/>
        </w:r>
        <w:r>
          <w:fldChar w:fldCharType="begin"/>
        </w:r>
        <w:r>
          <w:instrText xml:space="preserve"> PAGEREF _Toc9946 \h </w:instrText>
        </w:r>
        <w:r>
          <w:fldChar w:fldCharType="separate"/>
        </w:r>
        <w:r>
          <w:t>68</w:t>
        </w:r>
        <w:r>
          <w:fldChar w:fldCharType="end"/>
        </w:r>
      </w:hyperlink>
    </w:p>
    <w:p>
      <w:pPr>
        <w:pStyle w:val="TOC2"/>
        <w:tabs>
          <w:tab w:val="right" w:leader="dot" w:pos="8306"/>
        </w:tabs>
      </w:pPr>
      <w:hyperlink w:anchor="_Toc976" w:history="1">
        <w:r>
          <w:rPr>
            <w:rFonts w:ascii="仿宋" w:eastAsia="仿宋" w:hAnsi="仿宋" w:cs="仿宋" w:hint="eastAsia"/>
            <w:lang w:eastAsia="zh-CN"/>
          </w:rPr>
          <w:t>(二)、产业集群培育与发展</w:t>
        </w:r>
        <w:r>
          <w:tab/>
        </w:r>
        <w:r>
          <w:fldChar w:fldCharType="begin"/>
        </w:r>
        <w:r>
          <w:instrText xml:space="preserve"> PAGEREF _Toc976 \h </w:instrText>
        </w:r>
        <w:r>
          <w:fldChar w:fldCharType="separate"/>
        </w:r>
        <w:r>
          <w:t>69</w:t>
        </w:r>
        <w:r>
          <w:fldChar w:fldCharType="end"/>
        </w:r>
      </w:hyperlink>
    </w:p>
    <w:p>
      <w:pPr>
        <w:pStyle w:val="TOC1"/>
        <w:tabs>
          <w:tab w:val="right" w:leader="dot" w:pos="8306"/>
        </w:tabs>
      </w:pPr>
      <w:hyperlink w:anchor="_Toc28809" w:history="1">
        <w:r>
          <w:rPr>
            <w:rFonts w:ascii="仿宋" w:eastAsia="仿宋" w:hAnsi="仿宋" w:cs="仿宋" w:hint="eastAsia"/>
            <w:lang w:eastAsia="zh-CN"/>
          </w:rPr>
          <w:t>十七、项目施工方案</w:t>
        </w:r>
        <w:r>
          <w:tab/>
        </w:r>
        <w:r>
          <w:fldChar w:fldCharType="begin"/>
        </w:r>
        <w:r>
          <w:instrText xml:space="preserve"> PAGEREF _Toc28809 \h </w:instrText>
        </w:r>
        <w:r>
          <w:fldChar w:fldCharType="separate"/>
        </w:r>
        <w:r>
          <w:t>70</w:t>
        </w:r>
        <w:r>
          <w:fldChar w:fldCharType="end"/>
        </w:r>
      </w:hyperlink>
    </w:p>
    <w:p>
      <w:pPr>
        <w:pStyle w:val="TOC2"/>
        <w:tabs>
          <w:tab w:val="right" w:leader="dot" w:pos="8306"/>
        </w:tabs>
      </w:pPr>
      <w:hyperlink w:anchor="_Toc12668" w:history="1">
        <w:r>
          <w:rPr>
            <w:rFonts w:ascii="仿宋" w:eastAsia="仿宋" w:hAnsi="仿宋" w:cs="仿宋" w:hint="eastAsia"/>
            <w:lang w:eastAsia="zh-CN"/>
          </w:rPr>
          <w:t>(一)、施工组织设计</w:t>
        </w:r>
        <w:r>
          <w:tab/>
        </w:r>
        <w:r>
          <w:fldChar w:fldCharType="begin"/>
        </w:r>
        <w:r>
          <w:instrText xml:space="preserve"> PAGEREF _Toc12668 \h </w:instrText>
        </w:r>
        <w:r>
          <w:fldChar w:fldCharType="separate"/>
        </w:r>
        <w:r>
          <w:t>70</w:t>
        </w:r>
        <w:r>
          <w:fldChar w:fldCharType="end"/>
        </w:r>
      </w:hyperlink>
    </w:p>
    <w:p>
      <w:pPr>
        <w:pStyle w:val="TOC2"/>
        <w:tabs>
          <w:tab w:val="right" w:leader="dot" w:pos="8306"/>
        </w:tabs>
      </w:pPr>
      <w:hyperlink w:anchor="_Toc25469" w:history="1">
        <w:r>
          <w:rPr>
            <w:rFonts w:ascii="仿宋" w:eastAsia="仿宋" w:hAnsi="仿宋" w:cs="仿宋" w:hint="eastAsia"/>
            <w:lang w:eastAsia="zh-CN"/>
          </w:rPr>
          <w:t>(二)、施工工艺与技术路线</w:t>
        </w:r>
        <w:r>
          <w:tab/>
        </w:r>
        <w:r>
          <w:fldChar w:fldCharType="begin"/>
        </w:r>
        <w:r>
          <w:instrText xml:space="preserve"> PAGEREF _Toc25469 \h </w:instrText>
        </w:r>
        <w:r>
          <w:fldChar w:fldCharType="separate"/>
        </w:r>
        <w:r>
          <w:t>71</w:t>
        </w:r>
        <w:r>
          <w:fldChar w:fldCharType="end"/>
        </w:r>
      </w:hyperlink>
    </w:p>
    <w:p>
      <w:pPr>
        <w:pStyle w:val="TOC2"/>
        <w:tabs>
          <w:tab w:val="right" w:leader="dot" w:pos="8306"/>
        </w:tabs>
      </w:pPr>
      <w:hyperlink w:anchor="_Toc4189" w:history="1">
        <w:r>
          <w:rPr>
            <w:rFonts w:ascii="仿宋" w:eastAsia="仿宋" w:hAnsi="仿宋" w:cs="仿宋" w:hint="eastAsia"/>
            <w:lang w:eastAsia="zh-CN"/>
          </w:rPr>
          <w:t>(三)、关键节点施工计划</w:t>
        </w:r>
        <w:r>
          <w:tab/>
        </w:r>
        <w:r>
          <w:fldChar w:fldCharType="begin"/>
        </w:r>
        <w:r>
          <w:instrText xml:space="preserve"> PAGEREF _Toc4189 \h </w:instrText>
        </w:r>
        <w:r>
          <w:fldChar w:fldCharType="separate"/>
        </w:r>
        <w:r>
          <w:t>72</w:t>
        </w:r>
        <w:r>
          <w:fldChar w:fldCharType="end"/>
        </w:r>
      </w:hyperlink>
    </w:p>
    <w:p>
      <w:pPr>
        <w:pStyle w:val="TOC2"/>
        <w:tabs>
          <w:tab w:val="right" w:leader="dot" w:pos="8306"/>
        </w:tabs>
      </w:pPr>
      <w:hyperlink w:anchor="_Toc7364" w:history="1">
        <w:r>
          <w:rPr>
            <w:rFonts w:ascii="仿宋" w:eastAsia="仿宋" w:hAnsi="仿宋" w:cs="仿宋" w:hint="eastAsia"/>
            <w:lang w:eastAsia="zh-CN"/>
          </w:rPr>
          <w:t>(四)、施工现场管理</w:t>
        </w:r>
        <w:r>
          <w:tab/>
        </w:r>
        <w:r>
          <w:fldChar w:fldCharType="begin"/>
        </w:r>
        <w:r>
          <w:instrText xml:space="preserve"> PAGEREF _Toc7364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02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037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51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0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一、机油泵项目的市场准入条件分析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油泵项目而言，市场准入条件首先取决于政策法规环境。政府对于[行业名称]领域的法规，如环保标准、税收政策、和技术使用规范，直接影响机油泵项目的运营和成本结构。例如，若政府针对使用可再生能源的企业提供税收优惠，这将对机油泵项目的财务规划产生重要影响。同时，考虑经济环境和消费者偏好的变化对机油泵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二、机油泵项目的行业规范与合规性要求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机油泵项目来说，遵守行业规范和合规性要求是确保项目顺利进行的基础。这包括遵循质量控制标准、安全规定、数据保护法规等。例如，若机油泵项目涉及数据处理，须严格遵守相关的数据保护法规。此外，行业内部的自律规范，如产品标准和服务流程，也对于提升机油泵项目在行业内的认可度和竞争力至关重要。项目管理团队必须不断更新策略，以应对行业规范和法规的变化，确保机油泵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三、机油泵项目的竞争格局和战略定位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发展规划中，理解行业的竞争格局对于制定有效的市场策略极为关键。这包括分析主要竞争对手的市场地位、优势及其业务模式。机油泵项目面临的竞争对手可能包括大型成熟企业和创新型初创公司，各自采取不同的市场策略。因此，机油泵项目需精确地定位自己的市场策略，如专注于产品创新、客户服务或成本效率，以在竞争中占据优势。通过深入的市场和竞争分析，机油泵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55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92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一、机油泵项目的技术资源开发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二、机油泵项目的人力资源管理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机油泵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三、机油泵项目的资金资源筹措与优化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机油泵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1048"/>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机油泵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机油泵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机油泵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645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机油泵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机油泵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智能技术的应用：机油泵项目将利用智能技术，如物联网（IoT）和大数据分析，来监控和优化资源使用。通过实时数据分析，项目可以更有效地管理能源消耗、减少原材料浪费，并提高生产过程的整体效率。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1128"/>
      <w:r>
        <w:rPr>
          <w:rFonts w:ascii="仿宋" w:eastAsia="仿宋" w:hAnsi="仿宋" w:cs="仿宋" w:hint="eastAsia"/>
          <w:sz w:val="28"/>
          <w:lang w:eastAsia="zh-CN"/>
        </w:rPr>
        <w:t>三、机油泵项目概论</w:t>
      </w:r>
      <w:bookmarkEnd w:id="10"/>
    </w:p>
    <w:p>
      <w:pPr>
        <w:pStyle w:val="Heading2"/>
        <w:rPr>
          <w:rFonts w:ascii="仿宋" w:eastAsia="仿宋" w:hAnsi="仿宋" w:cs="仿宋" w:hint="eastAsia"/>
          <w:lang w:eastAsia="zh-CN"/>
        </w:rPr>
      </w:pPr>
      <w:bookmarkStart w:id="11" w:name="_Toc19199"/>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机油泵项目的申报单位是“XXX实业发展公司”，这是一家在其所处行业内备受尊敬的企业。公司自成立以来，通过其在机油泵项目中表现出的创新精神和卓越执行力，在市场上赢得了显著的地位。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该公司的法定代表人秦XX，在机油泵项目及其他多个行业领域中都有着显著的贡献。秦XX以其出色的领导才能和敏锐的商业洞察力，带领公司在机油泵项目等多个领域实现了持续的成长和成功。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机油泵项目的重要合作伙伴。公司专注于[行业名称]领域，以创新作为驱动力，不断推动技术进步和市场扩张。在机油泵项目中，公司通过其深厚的行业知识和经验，展示了其作为行业领导者的实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https://d.book118.com/388105004044006030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92FA1"/>
    <w:rsid w:val="5C692F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105004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2024-01-15T07:17:00Z</dcterms:created>
  <dcterms:modified xsi:type="dcterms:W3CDTF">2024-01-15T07:18:08Z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A9AACF129BFF4DC3ACC46A59A7447A0B_11</vt:lpwstr>
  </property>
  <property fmtid="{D5CDD505-2E9C-101B-9397-08002B2CF9AE}" pid="3" name="KSOProductBuildVer">
    <vt:lpwstr>2052-12.1.0.16120</vt:lpwstr>
  </property>
</Properties>
</file>