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汽车船项目建设方案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00" w:history="1">
        <w:r>
          <w:rPr>
            <w:rFonts w:ascii="仿宋" w:eastAsia="仿宋" w:hAnsi="仿宋" w:cs="仿宋" w:hint="eastAsia"/>
            <w:lang w:eastAsia="zh-CN"/>
          </w:rPr>
          <w:t>序言</w:t>
        </w:r>
        <w:r>
          <w:tab/>
        </w:r>
        <w:r>
          <w:fldChar w:fldCharType="begin"/>
        </w:r>
        <w:r>
          <w:instrText xml:space="preserve"> PAGEREF _Toc29300 \h </w:instrText>
        </w:r>
        <w:r>
          <w:fldChar w:fldCharType="separate"/>
        </w:r>
        <w:r>
          <w:t>3</w:t>
        </w:r>
        <w:r>
          <w:fldChar w:fldCharType="end"/>
        </w:r>
      </w:hyperlink>
    </w:p>
    <w:p>
      <w:pPr>
        <w:pStyle w:val="TOC1"/>
        <w:tabs>
          <w:tab w:val="right" w:leader="dot" w:pos="8306"/>
        </w:tabs>
      </w:pPr>
      <w:hyperlink w:anchor="_Toc8296" w:history="1">
        <w:r>
          <w:rPr>
            <w:rFonts w:ascii="仿宋" w:eastAsia="仿宋" w:hAnsi="仿宋" w:cs="仿宋" w:hint="eastAsia"/>
            <w:lang w:eastAsia="zh-CN"/>
          </w:rPr>
          <w:t>一、环境和生态影响分析</w:t>
        </w:r>
        <w:r>
          <w:tab/>
        </w:r>
        <w:r>
          <w:fldChar w:fldCharType="begin"/>
        </w:r>
        <w:r>
          <w:instrText xml:space="preserve"> PAGEREF _Toc8296 \h </w:instrText>
        </w:r>
        <w:r>
          <w:fldChar w:fldCharType="separate"/>
        </w:r>
        <w:r>
          <w:t>3</w:t>
        </w:r>
        <w:r>
          <w:fldChar w:fldCharType="end"/>
        </w:r>
      </w:hyperlink>
    </w:p>
    <w:p>
      <w:pPr>
        <w:pStyle w:val="TOC2"/>
        <w:tabs>
          <w:tab w:val="right" w:leader="dot" w:pos="8306"/>
        </w:tabs>
      </w:pPr>
      <w:hyperlink w:anchor="_Toc29492" w:history="1">
        <w:r>
          <w:rPr>
            <w:rFonts w:ascii="仿宋" w:eastAsia="仿宋" w:hAnsi="仿宋" w:cs="仿宋" w:hint="eastAsia"/>
            <w:lang w:eastAsia="zh-CN"/>
          </w:rPr>
          <w:t>(一)、环境和生态现状</w:t>
        </w:r>
        <w:r>
          <w:tab/>
        </w:r>
        <w:r>
          <w:fldChar w:fldCharType="begin"/>
        </w:r>
        <w:r>
          <w:instrText xml:space="preserve"> PAGEREF _Toc29492 \h </w:instrText>
        </w:r>
        <w:r>
          <w:fldChar w:fldCharType="separate"/>
        </w:r>
        <w:r>
          <w:t>3</w:t>
        </w:r>
        <w:r>
          <w:fldChar w:fldCharType="end"/>
        </w:r>
      </w:hyperlink>
    </w:p>
    <w:p>
      <w:pPr>
        <w:pStyle w:val="TOC2"/>
        <w:tabs>
          <w:tab w:val="right" w:leader="dot" w:pos="8306"/>
        </w:tabs>
      </w:pPr>
      <w:hyperlink w:anchor="_Toc7240" w:history="1">
        <w:r>
          <w:rPr>
            <w:rFonts w:ascii="仿宋" w:eastAsia="仿宋" w:hAnsi="仿宋" w:cs="仿宋" w:hint="eastAsia"/>
            <w:lang w:eastAsia="zh-CN"/>
          </w:rPr>
          <w:t>(二)、生态环境影响分析</w:t>
        </w:r>
        <w:r>
          <w:tab/>
        </w:r>
        <w:r>
          <w:fldChar w:fldCharType="begin"/>
        </w:r>
        <w:r>
          <w:instrText xml:space="preserve"> PAGEREF _Toc7240 \h </w:instrText>
        </w:r>
        <w:r>
          <w:fldChar w:fldCharType="separate"/>
        </w:r>
        <w:r>
          <w:t>4</w:t>
        </w:r>
        <w:r>
          <w:fldChar w:fldCharType="end"/>
        </w:r>
      </w:hyperlink>
    </w:p>
    <w:p>
      <w:pPr>
        <w:pStyle w:val="TOC2"/>
        <w:tabs>
          <w:tab w:val="right" w:leader="dot" w:pos="8306"/>
        </w:tabs>
      </w:pPr>
      <w:hyperlink w:anchor="_Toc22093" w:history="1">
        <w:r>
          <w:rPr>
            <w:rFonts w:ascii="仿宋" w:eastAsia="仿宋" w:hAnsi="仿宋" w:cs="仿宋" w:hint="eastAsia"/>
            <w:lang w:eastAsia="zh-CN"/>
          </w:rPr>
          <w:t>(三)、生态环境保护措施</w:t>
        </w:r>
        <w:r>
          <w:tab/>
        </w:r>
        <w:r>
          <w:fldChar w:fldCharType="begin"/>
        </w:r>
        <w:r>
          <w:instrText xml:space="preserve"> PAGEREF _Toc22093 \h </w:instrText>
        </w:r>
        <w:r>
          <w:fldChar w:fldCharType="separate"/>
        </w:r>
        <w:r>
          <w:t>6</w:t>
        </w:r>
        <w:r>
          <w:fldChar w:fldCharType="end"/>
        </w:r>
      </w:hyperlink>
    </w:p>
    <w:p>
      <w:pPr>
        <w:pStyle w:val="TOC2"/>
        <w:tabs>
          <w:tab w:val="right" w:leader="dot" w:pos="8306"/>
        </w:tabs>
      </w:pPr>
      <w:hyperlink w:anchor="_Toc31600" w:history="1">
        <w:r>
          <w:rPr>
            <w:rFonts w:ascii="仿宋" w:eastAsia="仿宋" w:hAnsi="仿宋" w:cs="仿宋" w:hint="eastAsia"/>
            <w:lang w:eastAsia="zh-CN"/>
          </w:rPr>
          <w:t>(四)、地质灾害影响分析</w:t>
        </w:r>
        <w:r>
          <w:tab/>
        </w:r>
        <w:r>
          <w:fldChar w:fldCharType="begin"/>
        </w:r>
        <w:r>
          <w:instrText xml:space="preserve"> PAGEREF _Toc31600 \h </w:instrText>
        </w:r>
        <w:r>
          <w:fldChar w:fldCharType="separate"/>
        </w:r>
        <w:r>
          <w:t>7</w:t>
        </w:r>
        <w:r>
          <w:fldChar w:fldCharType="end"/>
        </w:r>
      </w:hyperlink>
    </w:p>
    <w:p>
      <w:pPr>
        <w:pStyle w:val="TOC2"/>
        <w:tabs>
          <w:tab w:val="right" w:leader="dot" w:pos="8306"/>
        </w:tabs>
      </w:pPr>
      <w:hyperlink w:anchor="_Toc31141" w:history="1">
        <w:r>
          <w:rPr>
            <w:rFonts w:ascii="仿宋" w:eastAsia="仿宋" w:hAnsi="仿宋" w:cs="仿宋" w:hint="eastAsia"/>
            <w:lang w:eastAsia="zh-CN"/>
          </w:rPr>
          <w:t>(五)、特殊环境影响</w:t>
        </w:r>
        <w:r>
          <w:tab/>
        </w:r>
        <w:r>
          <w:fldChar w:fldCharType="begin"/>
        </w:r>
        <w:r>
          <w:instrText xml:space="preserve"> PAGEREF _Toc31141 \h </w:instrText>
        </w:r>
        <w:r>
          <w:fldChar w:fldCharType="separate"/>
        </w:r>
        <w:r>
          <w:t>9</w:t>
        </w:r>
        <w:r>
          <w:fldChar w:fldCharType="end"/>
        </w:r>
      </w:hyperlink>
    </w:p>
    <w:p>
      <w:pPr>
        <w:pStyle w:val="TOC1"/>
        <w:tabs>
          <w:tab w:val="right" w:leader="dot" w:pos="8306"/>
        </w:tabs>
      </w:pPr>
      <w:hyperlink w:anchor="_Toc16536" w:history="1">
        <w:r>
          <w:rPr>
            <w:rFonts w:ascii="仿宋" w:eastAsia="仿宋" w:hAnsi="仿宋" w:cs="仿宋" w:hint="eastAsia"/>
            <w:lang w:eastAsia="zh-CN"/>
          </w:rPr>
          <w:t>二、社会影响分析</w:t>
        </w:r>
        <w:r>
          <w:tab/>
        </w:r>
        <w:r>
          <w:fldChar w:fldCharType="begin"/>
        </w:r>
        <w:r>
          <w:instrText xml:space="preserve"> PAGEREF _Toc16536 \h </w:instrText>
        </w:r>
        <w:r>
          <w:fldChar w:fldCharType="separate"/>
        </w:r>
        <w:r>
          <w:t>10</w:t>
        </w:r>
        <w:r>
          <w:fldChar w:fldCharType="end"/>
        </w:r>
      </w:hyperlink>
    </w:p>
    <w:p>
      <w:pPr>
        <w:pStyle w:val="TOC2"/>
        <w:tabs>
          <w:tab w:val="right" w:leader="dot" w:pos="8306"/>
        </w:tabs>
      </w:pPr>
      <w:hyperlink w:anchor="_Toc18365" w:history="1">
        <w:r>
          <w:rPr>
            <w:rFonts w:ascii="仿宋" w:eastAsia="仿宋" w:hAnsi="仿宋" w:cs="仿宋" w:hint="eastAsia"/>
            <w:lang w:eastAsia="zh-CN"/>
          </w:rPr>
          <w:t>(一)、社会影响效果分析</w:t>
        </w:r>
        <w:r>
          <w:tab/>
        </w:r>
        <w:r>
          <w:fldChar w:fldCharType="begin"/>
        </w:r>
        <w:r>
          <w:instrText xml:space="preserve"> PAGEREF _Toc18365 \h </w:instrText>
        </w:r>
        <w:r>
          <w:fldChar w:fldCharType="separate"/>
        </w:r>
        <w:r>
          <w:t>10</w:t>
        </w:r>
        <w:r>
          <w:fldChar w:fldCharType="end"/>
        </w:r>
      </w:hyperlink>
    </w:p>
    <w:p>
      <w:pPr>
        <w:pStyle w:val="TOC2"/>
        <w:tabs>
          <w:tab w:val="right" w:leader="dot" w:pos="8306"/>
        </w:tabs>
      </w:pPr>
      <w:hyperlink w:anchor="_Toc31809" w:history="1">
        <w:r>
          <w:rPr>
            <w:rFonts w:ascii="仿宋" w:eastAsia="仿宋" w:hAnsi="仿宋" w:cs="仿宋" w:hint="eastAsia"/>
            <w:lang w:eastAsia="zh-CN"/>
          </w:rPr>
          <w:t>(二)、社会适应性分析</w:t>
        </w:r>
        <w:r>
          <w:tab/>
        </w:r>
        <w:r>
          <w:fldChar w:fldCharType="begin"/>
        </w:r>
        <w:r>
          <w:instrText xml:space="preserve"> PAGEREF _Toc31809 \h </w:instrText>
        </w:r>
        <w:r>
          <w:fldChar w:fldCharType="separate"/>
        </w:r>
        <w:r>
          <w:t>12</w:t>
        </w:r>
        <w:r>
          <w:fldChar w:fldCharType="end"/>
        </w:r>
      </w:hyperlink>
    </w:p>
    <w:p>
      <w:pPr>
        <w:pStyle w:val="TOC2"/>
        <w:tabs>
          <w:tab w:val="right" w:leader="dot" w:pos="8306"/>
        </w:tabs>
      </w:pPr>
      <w:hyperlink w:anchor="_Toc9995" w:history="1">
        <w:r>
          <w:rPr>
            <w:rFonts w:ascii="仿宋" w:eastAsia="仿宋" w:hAnsi="仿宋" w:cs="仿宋" w:hint="eastAsia"/>
            <w:lang w:eastAsia="zh-CN"/>
          </w:rPr>
          <w:t>(三)、社会风险及对策分析</w:t>
        </w:r>
        <w:r>
          <w:tab/>
        </w:r>
        <w:r>
          <w:fldChar w:fldCharType="begin"/>
        </w:r>
        <w:r>
          <w:instrText xml:space="preserve"> PAGEREF _Toc9995 \h </w:instrText>
        </w:r>
        <w:r>
          <w:fldChar w:fldCharType="separate"/>
        </w:r>
        <w:r>
          <w:t>14</w:t>
        </w:r>
        <w:r>
          <w:fldChar w:fldCharType="end"/>
        </w:r>
      </w:hyperlink>
    </w:p>
    <w:p>
      <w:pPr>
        <w:pStyle w:val="TOC1"/>
        <w:tabs>
          <w:tab w:val="right" w:leader="dot" w:pos="8306"/>
        </w:tabs>
      </w:pPr>
      <w:hyperlink w:anchor="_Toc6942" w:history="1">
        <w:r>
          <w:rPr>
            <w:rFonts w:ascii="仿宋" w:eastAsia="仿宋" w:hAnsi="仿宋" w:cs="仿宋" w:hint="eastAsia"/>
            <w:lang w:eastAsia="zh-CN"/>
          </w:rPr>
          <w:t>三、项目选址研究</w:t>
        </w:r>
        <w:r>
          <w:tab/>
        </w:r>
        <w:r>
          <w:fldChar w:fldCharType="begin"/>
        </w:r>
        <w:r>
          <w:instrText xml:space="preserve"> PAGEREF _Toc6942 \h </w:instrText>
        </w:r>
        <w:r>
          <w:fldChar w:fldCharType="separate"/>
        </w:r>
        <w:r>
          <w:t>17</w:t>
        </w:r>
        <w:r>
          <w:fldChar w:fldCharType="end"/>
        </w:r>
      </w:hyperlink>
    </w:p>
    <w:p>
      <w:pPr>
        <w:pStyle w:val="TOC2"/>
        <w:tabs>
          <w:tab w:val="right" w:leader="dot" w:pos="8306"/>
        </w:tabs>
      </w:pPr>
      <w:hyperlink w:anchor="_Toc14654" w:history="1">
        <w:r>
          <w:rPr>
            <w:rFonts w:ascii="仿宋" w:eastAsia="仿宋" w:hAnsi="仿宋" w:cs="仿宋" w:hint="eastAsia"/>
            <w:lang w:eastAsia="zh-CN"/>
          </w:rPr>
          <w:t>(一)、项目选址原则</w:t>
        </w:r>
        <w:r>
          <w:tab/>
        </w:r>
        <w:r>
          <w:fldChar w:fldCharType="begin"/>
        </w:r>
        <w:r>
          <w:instrText xml:space="preserve"> PAGEREF _Toc14654 \h </w:instrText>
        </w:r>
        <w:r>
          <w:fldChar w:fldCharType="separate"/>
        </w:r>
        <w:r>
          <w:t>17</w:t>
        </w:r>
        <w:r>
          <w:fldChar w:fldCharType="end"/>
        </w:r>
      </w:hyperlink>
    </w:p>
    <w:p>
      <w:pPr>
        <w:pStyle w:val="TOC2"/>
        <w:tabs>
          <w:tab w:val="right" w:leader="dot" w:pos="8306"/>
        </w:tabs>
      </w:pPr>
      <w:hyperlink w:anchor="_Toc10436" w:history="1">
        <w:r>
          <w:rPr>
            <w:rFonts w:ascii="仿宋" w:eastAsia="仿宋" w:hAnsi="仿宋" w:cs="仿宋" w:hint="eastAsia"/>
            <w:lang w:eastAsia="zh-CN"/>
          </w:rPr>
          <w:t>(二)、项目选址</w:t>
        </w:r>
        <w:r>
          <w:tab/>
        </w:r>
        <w:r>
          <w:fldChar w:fldCharType="begin"/>
        </w:r>
        <w:r>
          <w:instrText xml:space="preserve"> PAGEREF _Toc10436 \h </w:instrText>
        </w:r>
        <w:r>
          <w:fldChar w:fldCharType="separate"/>
        </w:r>
        <w:r>
          <w:t>21</w:t>
        </w:r>
        <w:r>
          <w:fldChar w:fldCharType="end"/>
        </w:r>
      </w:hyperlink>
    </w:p>
    <w:p>
      <w:pPr>
        <w:pStyle w:val="TOC2"/>
        <w:tabs>
          <w:tab w:val="right" w:leader="dot" w:pos="8306"/>
        </w:tabs>
      </w:pPr>
      <w:hyperlink w:anchor="_Toc4535" w:history="1">
        <w:r>
          <w:rPr>
            <w:rFonts w:ascii="仿宋" w:eastAsia="仿宋" w:hAnsi="仿宋" w:cs="仿宋" w:hint="eastAsia"/>
            <w:lang w:eastAsia="zh-CN"/>
          </w:rPr>
          <w:t>(三)、建设条件分析</w:t>
        </w:r>
        <w:r>
          <w:tab/>
        </w:r>
        <w:r>
          <w:fldChar w:fldCharType="begin"/>
        </w:r>
        <w:r>
          <w:instrText xml:space="preserve"> PAGEREF _Toc4535 \h </w:instrText>
        </w:r>
        <w:r>
          <w:fldChar w:fldCharType="separate"/>
        </w:r>
        <w:r>
          <w:t>23</w:t>
        </w:r>
        <w:r>
          <w:fldChar w:fldCharType="end"/>
        </w:r>
      </w:hyperlink>
    </w:p>
    <w:p>
      <w:pPr>
        <w:pStyle w:val="TOC2"/>
        <w:tabs>
          <w:tab w:val="right" w:leader="dot" w:pos="8306"/>
        </w:tabs>
      </w:pPr>
      <w:hyperlink w:anchor="_Toc12477" w:history="1">
        <w:r>
          <w:rPr>
            <w:rFonts w:ascii="仿宋" w:eastAsia="仿宋" w:hAnsi="仿宋" w:cs="仿宋" w:hint="eastAsia"/>
            <w:lang w:eastAsia="zh-CN"/>
          </w:rPr>
          <w:t>(四)、用地控制指标</w:t>
        </w:r>
        <w:r>
          <w:tab/>
        </w:r>
        <w:r>
          <w:fldChar w:fldCharType="begin"/>
        </w:r>
        <w:r>
          <w:instrText xml:space="preserve"> PAGEREF _Toc12477 \h </w:instrText>
        </w:r>
        <w:r>
          <w:fldChar w:fldCharType="separate"/>
        </w:r>
        <w:r>
          <w:t>24</w:t>
        </w:r>
        <w:r>
          <w:fldChar w:fldCharType="end"/>
        </w:r>
      </w:hyperlink>
    </w:p>
    <w:p>
      <w:pPr>
        <w:pStyle w:val="TOC2"/>
        <w:tabs>
          <w:tab w:val="right" w:leader="dot" w:pos="8306"/>
        </w:tabs>
      </w:pPr>
      <w:hyperlink w:anchor="_Toc1211" w:history="1">
        <w:r>
          <w:rPr>
            <w:rFonts w:ascii="仿宋" w:eastAsia="仿宋" w:hAnsi="仿宋" w:cs="仿宋" w:hint="eastAsia"/>
            <w:lang w:eastAsia="zh-CN"/>
          </w:rPr>
          <w:t>(五)、地总体要求</w:t>
        </w:r>
        <w:r>
          <w:tab/>
        </w:r>
        <w:r>
          <w:fldChar w:fldCharType="begin"/>
        </w:r>
        <w:r>
          <w:instrText xml:space="preserve"> PAGEREF _Toc1211 \h </w:instrText>
        </w:r>
        <w:r>
          <w:fldChar w:fldCharType="separate"/>
        </w:r>
        <w:r>
          <w:t>25</w:t>
        </w:r>
        <w:r>
          <w:fldChar w:fldCharType="end"/>
        </w:r>
      </w:hyperlink>
    </w:p>
    <w:p>
      <w:pPr>
        <w:pStyle w:val="TOC2"/>
        <w:tabs>
          <w:tab w:val="right" w:leader="dot" w:pos="8306"/>
        </w:tabs>
      </w:pPr>
      <w:hyperlink w:anchor="_Toc31105" w:history="1">
        <w:r>
          <w:rPr>
            <w:rFonts w:ascii="仿宋" w:eastAsia="仿宋" w:hAnsi="仿宋" w:cs="仿宋" w:hint="eastAsia"/>
            <w:lang w:eastAsia="zh-CN"/>
          </w:rPr>
          <w:t>(六)、节约用地措施</w:t>
        </w:r>
        <w:r>
          <w:tab/>
        </w:r>
        <w:r>
          <w:fldChar w:fldCharType="begin"/>
        </w:r>
        <w:r>
          <w:instrText xml:space="preserve"> PAGEREF _Toc31105 \h </w:instrText>
        </w:r>
        <w:r>
          <w:fldChar w:fldCharType="separate"/>
        </w:r>
        <w:r>
          <w:t>27</w:t>
        </w:r>
        <w:r>
          <w:fldChar w:fldCharType="end"/>
        </w:r>
      </w:hyperlink>
    </w:p>
    <w:p>
      <w:pPr>
        <w:pStyle w:val="TOC2"/>
        <w:tabs>
          <w:tab w:val="right" w:leader="dot" w:pos="8306"/>
        </w:tabs>
      </w:pPr>
      <w:hyperlink w:anchor="_Toc32032" w:history="1">
        <w:r>
          <w:rPr>
            <w:rFonts w:ascii="仿宋" w:eastAsia="仿宋" w:hAnsi="仿宋" w:cs="仿宋" w:hint="eastAsia"/>
            <w:lang w:eastAsia="zh-CN"/>
          </w:rPr>
          <w:t>(七)、选址综合评价</w:t>
        </w:r>
        <w:r>
          <w:tab/>
        </w:r>
        <w:r>
          <w:fldChar w:fldCharType="begin"/>
        </w:r>
        <w:r>
          <w:instrText xml:space="preserve"> PAGEREF _Toc32032 \h </w:instrText>
        </w:r>
        <w:r>
          <w:fldChar w:fldCharType="separate"/>
        </w:r>
        <w:r>
          <w:t>28</w:t>
        </w:r>
        <w:r>
          <w:fldChar w:fldCharType="end"/>
        </w:r>
      </w:hyperlink>
    </w:p>
    <w:p>
      <w:pPr>
        <w:pStyle w:val="TOC1"/>
        <w:tabs>
          <w:tab w:val="right" w:leader="dot" w:pos="8306"/>
        </w:tabs>
      </w:pPr>
      <w:hyperlink w:anchor="_Toc28636" w:history="1">
        <w:r>
          <w:rPr>
            <w:rFonts w:ascii="仿宋" w:eastAsia="仿宋" w:hAnsi="仿宋" w:cs="仿宋" w:hint="eastAsia"/>
            <w:lang w:eastAsia="zh-CN"/>
          </w:rPr>
          <w:t>四、发展规划、产业政策和行业准入分析</w:t>
        </w:r>
        <w:r>
          <w:tab/>
        </w:r>
        <w:r>
          <w:fldChar w:fldCharType="begin"/>
        </w:r>
        <w:r>
          <w:instrText xml:space="preserve"> PAGEREF _Toc28636 \h </w:instrText>
        </w:r>
        <w:r>
          <w:fldChar w:fldCharType="separate"/>
        </w:r>
        <w:r>
          <w:t>29</w:t>
        </w:r>
        <w:r>
          <w:fldChar w:fldCharType="end"/>
        </w:r>
      </w:hyperlink>
    </w:p>
    <w:p>
      <w:pPr>
        <w:pStyle w:val="TOC2"/>
        <w:tabs>
          <w:tab w:val="right" w:leader="dot" w:pos="8306"/>
        </w:tabs>
      </w:pPr>
      <w:hyperlink w:anchor="_Toc29836" w:history="1">
        <w:r>
          <w:rPr>
            <w:rFonts w:ascii="仿宋" w:eastAsia="仿宋" w:hAnsi="仿宋" w:cs="仿宋" w:hint="eastAsia"/>
            <w:lang w:eastAsia="zh-CN"/>
          </w:rPr>
          <w:t>(一)、发展规划分析</w:t>
        </w:r>
        <w:r>
          <w:tab/>
        </w:r>
        <w:r>
          <w:fldChar w:fldCharType="begin"/>
        </w:r>
        <w:r>
          <w:instrText xml:space="preserve"> PAGEREF _Toc29836 \h </w:instrText>
        </w:r>
        <w:r>
          <w:fldChar w:fldCharType="separate"/>
        </w:r>
        <w:r>
          <w:t>29</w:t>
        </w:r>
        <w:r>
          <w:fldChar w:fldCharType="end"/>
        </w:r>
      </w:hyperlink>
    </w:p>
    <w:p>
      <w:pPr>
        <w:pStyle w:val="TOC2"/>
        <w:tabs>
          <w:tab w:val="right" w:leader="dot" w:pos="8306"/>
        </w:tabs>
      </w:pPr>
      <w:hyperlink w:anchor="_Toc3778" w:history="1">
        <w:r>
          <w:rPr>
            <w:rFonts w:ascii="仿宋" w:eastAsia="仿宋" w:hAnsi="仿宋" w:cs="仿宋" w:hint="eastAsia"/>
            <w:lang w:eastAsia="zh-CN"/>
          </w:rPr>
          <w:t>(二)、产业政策分析</w:t>
        </w:r>
        <w:r>
          <w:tab/>
        </w:r>
        <w:r>
          <w:fldChar w:fldCharType="begin"/>
        </w:r>
        <w:r>
          <w:instrText xml:space="preserve"> PAGEREF _Toc3778 \h </w:instrText>
        </w:r>
        <w:r>
          <w:fldChar w:fldCharType="separate"/>
        </w:r>
        <w:r>
          <w:t>31</w:t>
        </w:r>
        <w:r>
          <w:fldChar w:fldCharType="end"/>
        </w:r>
      </w:hyperlink>
    </w:p>
    <w:p>
      <w:pPr>
        <w:pStyle w:val="TOC2"/>
        <w:tabs>
          <w:tab w:val="right" w:leader="dot" w:pos="8306"/>
        </w:tabs>
      </w:pPr>
      <w:hyperlink w:anchor="_Toc19068" w:history="1">
        <w:r>
          <w:rPr>
            <w:rFonts w:ascii="仿宋" w:eastAsia="仿宋" w:hAnsi="仿宋" w:cs="仿宋" w:hint="eastAsia"/>
            <w:lang w:eastAsia="zh-CN"/>
          </w:rPr>
          <w:t>(三)、行业准入分析</w:t>
        </w:r>
        <w:r>
          <w:tab/>
        </w:r>
        <w:r>
          <w:fldChar w:fldCharType="begin"/>
        </w:r>
        <w:r>
          <w:instrText xml:space="preserve"> PAGEREF _Toc19068 \h </w:instrText>
        </w:r>
        <w:r>
          <w:fldChar w:fldCharType="separate"/>
        </w:r>
        <w:r>
          <w:t>32</w:t>
        </w:r>
        <w:r>
          <w:fldChar w:fldCharType="end"/>
        </w:r>
      </w:hyperlink>
    </w:p>
    <w:p>
      <w:pPr>
        <w:pStyle w:val="TOC1"/>
        <w:tabs>
          <w:tab w:val="right" w:leader="dot" w:pos="8306"/>
        </w:tabs>
      </w:pPr>
      <w:hyperlink w:anchor="_Toc11950" w:history="1">
        <w:r>
          <w:rPr>
            <w:rFonts w:ascii="仿宋" w:eastAsia="仿宋" w:hAnsi="仿宋" w:cs="仿宋" w:hint="eastAsia"/>
            <w:lang w:eastAsia="zh-CN"/>
          </w:rPr>
          <w:t>五、背景、必要性分析</w:t>
        </w:r>
        <w:r>
          <w:tab/>
        </w:r>
        <w:r>
          <w:fldChar w:fldCharType="begin"/>
        </w:r>
        <w:r>
          <w:instrText xml:space="preserve"> PAGEREF _Toc11950 \h </w:instrText>
        </w:r>
        <w:r>
          <w:fldChar w:fldCharType="separate"/>
        </w:r>
        <w:r>
          <w:t>33</w:t>
        </w:r>
        <w:r>
          <w:fldChar w:fldCharType="end"/>
        </w:r>
      </w:hyperlink>
    </w:p>
    <w:p>
      <w:pPr>
        <w:pStyle w:val="TOC2"/>
        <w:tabs>
          <w:tab w:val="right" w:leader="dot" w:pos="8306"/>
        </w:tabs>
      </w:pPr>
      <w:hyperlink w:anchor="_Toc22696" w:history="1">
        <w:r>
          <w:rPr>
            <w:rFonts w:ascii="仿宋" w:eastAsia="仿宋" w:hAnsi="仿宋" w:cs="仿宋" w:hint="eastAsia"/>
            <w:lang w:eastAsia="zh-CN"/>
          </w:rPr>
          <w:t>(一)、项目建设背景</w:t>
        </w:r>
        <w:r>
          <w:tab/>
        </w:r>
        <w:r>
          <w:fldChar w:fldCharType="begin"/>
        </w:r>
        <w:r>
          <w:instrText xml:space="preserve"> PAGEREF _Toc22696 \h </w:instrText>
        </w:r>
        <w:r>
          <w:fldChar w:fldCharType="separate"/>
        </w:r>
        <w:r>
          <w:t>33</w:t>
        </w:r>
        <w:r>
          <w:fldChar w:fldCharType="end"/>
        </w:r>
      </w:hyperlink>
    </w:p>
    <w:p>
      <w:pPr>
        <w:pStyle w:val="TOC2"/>
        <w:tabs>
          <w:tab w:val="right" w:leader="dot" w:pos="8306"/>
        </w:tabs>
      </w:pPr>
      <w:hyperlink w:anchor="_Toc16629" w:history="1">
        <w:r>
          <w:rPr>
            <w:rFonts w:ascii="仿宋" w:eastAsia="仿宋" w:hAnsi="仿宋" w:cs="仿宋" w:hint="eastAsia"/>
            <w:lang w:eastAsia="zh-CN"/>
          </w:rPr>
          <w:t>(二)、必要性分析</w:t>
        </w:r>
        <w:r>
          <w:tab/>
        </w:r>
        <w:r>
          <w:fldChar w:fldCharType="begin"/>
        </w:r>
        <w:r>
          <w:instrText xml:space="preserve"> PAGEREF _Toc16629 \h </w:instrText>
        </w:r>
        <w:r>
          <w:fldChar w:fldCharType="separate"/>
        </w:r>
        <w:r>
          <w:t>34</w:t>
        </w:r>
        <w:r>
          <w:fldChar w:fldCharType="end"/>
        </w:r>
      </w:hyperlink>
    </w:p>
    <w:p>
      <w:pPr>
        <w:pStyle w:val="TOC2"/>
        <w:tabs>
          <w:tab w:val="right" w:leader="dot" w:pos="8306"/>
        </w:tabs>
      </w:pPr>
      <w:hyperlink w:anchor="_Toc22413" w:history="1">
        <w:r>
          <w:rPr>
            <w:rFonts w:ascii="仿宋" w:eastAsia="仿宋" w:hAnsi="仿宋" w:cs="仿宋" w:hint="eastAsia"/>
            <w:lang w:eastAsia="zh-CN"/>
          </w:rPr>
          <w:t>(三)、项目建设有利条件</w:t>
        </w:r>
        <w:r>
          <w:tab/>
        </w:r>
        <w:r>
          <w:fldChar w:fldCharType="begin"/>
        </w:r>
        <w:r>
          <w:instrText xml:space="preserve"> PAGEREF _Toc22413 \h </w:instrText>
        </w:r>
        <w:r>
          <w:fldChar w:fldCharType="separate"/>
        </w:r>
        <w:r>
          <w:t>36</w:t>
        </w:r>
        <w:r>
          <w:fldChar w:fldCharType="end"/>
        </w:r>
      </w:hyperlink>
    </w:p>
    <w:p>
      <w:pPr>
        <w:pStyle w:val="TOC1"/>
        <w:tabs>
          <w:tab w:val="right" w:leader="dot" w:pos="8306"/>
        </w:tabs>
      </w:pPr>
      <w:hyperlink w:anchor="_Toc24247" w:history="1">
        <w:r>
          <w:rPr>
            <w:rFonts w:ascii="仿宋" w:eastAsia="仿宋" w:hAnsi="仿宋" w:cs="仿宋" w:hint="eastAsia"/>
            <w:lang w:eastAsia="zh-CN"/>
          </w:rPr>
          <w:t>六、建设风险评估分析</w:t>
        </w:r>
        <w:r>
          <w:tab/>
        </w:r>
        <w:r>
          <w:fldChar w:fldCharType="begin"/>
        </w:r>
        <w:r>
          <w:instrText xml:space="preserve"> PAGEREF _Toc24247 \h </w:instrText>
        </w:r>
        <w:r>
          <w:fldChar w:fldCharType="separate"/>
        </w:r>
        <w:r>
          <w:t>37</w:t>
        </w:r>
        <w:r>
          <w:fldChar w:fldCharType="end"/>
        </w:r>
      </w:hyperlink>
    </w:p>
    <w:p>
      <w:pPr>
        <w:pStyle w:val="TOC2"/>
        <w:tabs>
          <w:tab w:val="right" w:leader="dot" w:pos="8306"/>
        </w:tabs>
      </w:pPr>
      <w:hyperlink w:anchor="_Toc31766" w:history="1">
        <w:r>
          <w:rPr>
            <w:rFonts w:ascii="仿宋" w:eastAsia="仿宋" w:hAnsi="仿宋" w:cs="仿宋" w:hint="eastAsia"/>
            <w:lang w:eastAsia="zh-CN"/>
          </w:rPr>
          <w:t>(一)、政策风险分析</w:t>
        </w:r>
        <w:r>
          <w:tab/>
        </w:r>
        <w:r>
          <w:fldChar w:fldCharType="begin"/>
        </w:r>
        <w:r>
          <w:instrText xml:space="preserve"> PAGEREF _Toc31766 \h </w:instrText>
        </w:r>
        <w:r>
          <w:fldChar w:fldCharType="separate"/>
        </w:r>
        <w:r>
          <w:t>37</w:t>
        </w:r>
        <w:r>
          <w:fldChar w:fldCharType="end"/>
        </w:r>
      </w:hyperlink>
    </w:p>
    <w:p>
      <w:pPr>
        <w:pStyle w:val="TOC2"/>
        <w:tabs>
          <w:tab w:val="right" w:leader="dot" w:pos="8306"/>
        </w:tabs>
      </w:pPr>
      <w:hyperlink w:anchor="_Toc4179" w:history="1">
        <w:r>
          <w:rPr>
            <w:rFonts w:ascii="仿宋" w:eastAsia="仿宋" w:hAnsi="仿宋" w:cs="仿宋" w:hint="eastAsia"/>
            <w:lang w:eastAsia="zh-CN"/>
          </w:rPr>
          <w:t>(二)、社会风险分析</w:t>
        </w:r>
        <w:r>
          <w:tab/>
        </w:r>
        <w:r>
          <w:fldChar w:fldCharType="begin"/>
        </w:r>
        <w:r>
          <w:instrText xml:space="preserve"> PAGEREF _Toc4179 \h </w:instrText>
        </w:r>
        <w:r>
          <w:fldChar w:fldCharType="separate"/>
        </w:r>
        <w:r>
          <w:t>39</w:t>
        </w:r>
        <w:r>
          <w:fldChar w:fldCharType="end"/>
        </w:r>
      </w:hyperlink>
    </w:p>
    <w:p>
      <w:pPr>
        <w:pStyle w:val="TOC2"/>
        <w:tabs>
          <w:tab w:val="right" w:leader="dot" w:pos="8306"/>
        </w:tabs>
      </w:pPr>
      <w:hyperlink w:anchor="_Toc16318" w:history="1">
        <w:r>
          <w:rPr>
            <w:rFonts w:ascii="仿宋" w:eastAsia="仿宋" w:hAnsi="仿宋" w:cs="仿宋" w:hint="eastAsia"/>
            <w:lang w:eastAsia="zh-CN"/>
          </w:rPr>
          <w:t>(三)、市场风险分析</w:t>
        </w:r>
        <w:r>
          <w:tab/>
        </w:r>
        <w:r>
          <w:fldChar w:fldCharType="begin"/>
        </w:r>
        <w:r>
          <w:instrText xml:space="preserve"> PAGEREF _Toc16318 \h </w:instrText>
        </w:r>
        <w:r>
          <w:fldChar w:fldCharType="separate"/>
        </w:r>
        <w:r>
          <w:t>40</w:t>
        </w:r>
        <w:r>
          <w:fldChar w:fldCharType="end"/>
        </w:r>
      </w:hyperlink>
    </w:p>
    <w:p>
      <w:pPr>
        <w:pStyle w:val="TOC2"/>
        <w:tabs>
          <w:tab w:val="right" w:leader="dot" w:pos="8306"/>
        </w:tabs>
      </w:pPr>
      <w:hyperlink w:anchor="_Toc6540" w:history="1">
        <w:r>
          <w:rPr>
            <w:rFonts w:ascii="仿宋" w:eastAsia="仿宋" w:hAnsi="仿宋" w:cs="仿宋" w:hint="eastAsia"/>
            <w:lang w:eastAsia="zh-CN"/>
          </w:rPr>
          <w:t>(四)、资金风险分析</w:t>
        </w:r>
        <w:r>
          <w:tab/>
        </w:r>
        <w:r>
          <w:fldChar w:fldCharType="begin"/>
        </w:r>
        <w:r>
          <w:instrText xml:space="preserve"> PAGEREF _Toc6540 \h </w:instrText>
        </w:r>
        <w:r>
          <w:fldChar w:fldCharType="separate"/>
        </w:r>
        <w:r>
          <w:t>41</w:t>
        </w:r>
        <w:r>
          <w:fldChar w:fldCharType="end"/>
        </w:r>
      </w:hyperlink>
    </w:p>
    <w:p>
      <w:pPr>
        <w:pStyle w:val="TOC2"/>
        <w:tabs>
          <w:tab w:val="right" w:leader="dot" w:pos="8306"/>
        </w:tabs>
      </w:pPr>
      <w:hyperlink w:anchor="_Toc3749" w:history="1">
        <w:r>
          <w:rPr>
            <w:rFonts w:ascii="仿宋" w:eastAsia="仿宋" w:hAnsi="仿宋" w:cs="仿宋" w:hint="eastAsia"/>
            <w:lang w:eastAsia="zh-CN"/>
          </w:rPr>
          <w:t>(五)、技术风险分析</w:t>
        </w:r>
        <w:r>
          <w:tab/>
        </w:r>
        <w:r>
          <w:fldChar w:fldCharType="begin"/>
        </w:r>
        <w:r>
          <w:instrText xml:space="preserve"> PAGEREF _Toc3749 \h </w:instrText>
        </w:r>
        <w:r>
          <w:fldChar w:fldCharType="separate"/>
        </w:r>
        <w:r>
          <w:t>42</w:t>
        </w:r>
        <w:r>
          <w:fldChar w:fldCharType="end"/>
        </w:r>
      </w:hyperlink>
    </w:p>
    <w:p>
      <w:pPr>
        <w:pStyle w:val="TOC2"/>
        <w:tabs>
          <w:tab w:val="right" w:leader="dot" w:pos="8306"/>
        </w:tabs>
      </w:pPr>
      <w:hyperlink w:anchor="_Toc14271" w:history="1">
        <w:r>
          <w:rPr>
            <w:rFonts w:ascii="仿宋" w:eastAsia="仿宋" w:hAnsi="仿宋" w:cs="仿宋" w:hint="eastAsia"/>
            <w:lang w:eastAsia="zh-CN"/>
          </w:rPr>
          <w:t>(六)、财务风险分析</w:t>
        </w:r>
        <w:r>
          <w:tab/>
        </w:r>
        <w:r>
          <w:fldChar w:fldCharType="begin"/>
        </w:r>
        <w:r>
          <w:instrText xml:space="preserve"> PAGEREF _Toc14271 \h </w:instrText>
        </w:r>
        <w:r>
          <w:fldChar w:fldCharType="separate"/>
        </w:r>
        <w:r>
          <w:t>44</w:t>
        </w:r>
        <w:r>
          <w:fldChar w:fldCharType="end"/>
        </w:r>
      </w:hyperlink>
    </w:p>
    <w:p>
      <w:pPr>
        <w:pStyle w:val="TOC2"/>
        <w:tabs>
          <w:tab w:val="right" w:leader="dot" w:pos="8306"/>
        </w:tabs>
      </w:pPr>
      <w:hyperlink w:anchor="_Toc13166" w:history="1">
        <w:r>
          <w:rPr>
            <w:rFonts w:ascii="仿宋" w:eastAsia="仿宋" w:hAnsi="仿宋" w:cs="仿宋" w:hint="eastAsia"/>
            <w:lang w:eastAsia="zh-CN"/>
          </w:rPr>
          <w:t>(七)、管理风险分析</w:t>
        </w:r>
        <w:r>
          <w:tab/>
        </w:r>
        <w:r>
          <w:fldChar w:fldCharType="begin"/>
        </w:r>
        <w:r>
          <w:instrText xml:space="preserve"> PAGEREF _Toc13166 \h </w:instrText>
        </w:r>
        <w:r>
          <w:fldChar w:fldCharType="separate"/>
        </w:r>
        <w:r>
          <w:t>45</w:t>
        </w:r>
        <w:r>
          <w:fldChar w:fldCharType="end"/>
        </w:r>
      </w:hyperlink>
    </w:p>
    <w:p>
      <w:pPr>
        <w:pStyle w:val="TOC2"/>
        <w:tabs>
          <w:tab w:val="right" w:leader="dot" w:pos="8306"/>
        </w:tabs>
      </w:pPr>
      <w:hyperlink w:anchor="_Toc27354" w:history="1">
        <w:r>
          <w:rPr>
            <w:rFonts w:ascii="仿宋" w:eastAsia="仿宋" w:hAnsi="仿宋" w:cs="仿宋" w:hint="eastAsia"/>
            <w:lang w:eastAsia="zh-CN"/>
          </w:rPr>
          <w:t>(八)、其它风险分析</w:t>
        </w:r>
        <w:r>
          <w:tab/>
        </w:r>
        <w:r>
          <w:fldChar w:fldCharType="begin"/>
        </w:r>
        <w:r>
          <w:instrText xml:space="preserve"> PAGEREF _Toc27354 \h </w:instrText>
        </w:r>
        <w:r>
          <w:fldChar w:fldCharType="separate"/>
        </w:r>
        <w:r>
          <w:t>47</w:t>
        </w:r>
        <w:r>
          <w:fldChar w:fldCharType="end"/>
        </w:r>
      </w:hyperlink>
    </w:p>
    <w:p>
      <w:pPr>
        <w:pStyle w:val="TOC2"/>
        <w:tabs>
          <w:tab w:val="right" w:leader="dot" w:pos="8306"/>
        </w:tabs>
      </w:pPr>
      <w:hyperlink w:anchor="_Toc22237" w:history="1">
        <w:r>
          <w:rPr>
            <w:rFonts w:ascii="仿宋" w:eastAsia="仿宋" w:hAnsi="仿宋" w:cs="仿宋" w:hint="eastAsia"/>
            <w:lang w:eastAsia="zh-CN"/>
          </w:rPr>
          <w:t>(九)、社会影响评估</w:t>
        </w:r>
        <w:r>
          <w:tab/>
        </w:r>
        <w:r>
          <w:fldChar w:fldCharType="begin"/>
        </w:r>
        <w:r>
          <w:instrText xml:space="preserve"> PAGEREF _Toc22237 \h </w:instrText>
        </w:r>
        <w:r>
          <w:fldChar w:fldCharType="separate"/>
        </w:r>
        <w:r>
          <w:t>48</w:t>
        </w:r>
        <w:r>
          <w:fldChar w:fldCharType="end"/>
        </w:r>
      </w:hyperlink>
    </w:p>
    <w:p>
      <w:pPr>
        <w:pStyle w:val="TOC1"/>
        <w:tabs>
          <w:tab w:val="right" w:leader="dot" w:pos="8306"/>
        </w:tabs>
      </w:pPr>
      <w:hyperlink w:anchor="_Toc26353" w:history="1">
        <w:r>
          <w:rPr>
            <w:rFonts w:ascii="仿宋" w:eastAsia="仿宋" w:hAnsi="仿宋" w:cs="仿宋" w:hint="eastAsia"/>
            <w:lang w:eastAsia="zh-CN"/>
          </w:rPr>
          <w:t>七、安全与应急管理</w:t>
        </w:r>
        <w:r>
          <w:tab/>
        </w:r>
        <w:r>
          <w:fldChar w:fldCharType="begin"/>
        </w:r>
        <w:r>
          <w:instrText xml:space="preserve"> PAGEREF _Toc26353 \h </w:instrText>
        </w:r>
        <w:r>
          <w:fldChar w:fldCharType="separate"/>
        </w:r>
        <w:r>
          <w:t>50</w:t>
        </w:r>
        <w:r>
          <w:fldChar w:fldCharType="end"/>
        </w:r>
      </w:hyperlink>
    </w:p>
    <w:p>
      <w:pPr>
        <w:pStyle w:val="TOC2"/>
        <w:tabs>
          <w:tab w:val="right" w:leader="dot" w:pos="8306"/>
        </w:tabs>
      </w:pPr>
      <w:hyperlink w:anchor="_Toc22924" w:history="1">
        <w:r>
          <w:rPr>
            <w:rFonts w:ascii="仿宋" w:eastAsia="仿宋" w:hAnsi="仿宋" w:cs="仿宋" w:hint="eastAsia"/>
            <w:lang w:eastAsia="zh-CN"/>
          </w:rPr>
          <w:t>(一)、安全生产管理</w:t>
        </w:r>
        <w:r>
          <w:tab/>
        </w:r>
        <w:r>
          <w:fldChar w:fldCharType="begin"/>
        </w:r>
        <w:r>
          <w:instrText xml:space="preserve"> PAGEREF _Toc22924 \h </w:instrText>
        </w:r>
        <w:r>
          <w:fldChar w:fldCharType="separate"/>
        </w:r>
        <w:r>
          <w:t>50</w:t>
        </w:r>
        <w:r>
          <w:fldChar w:fldCharType="end"/>
        </w:r>
      </w:hyperlink>
    </w:p>
    <w:p>
      <w:pPr>
        <w:pStyle w:val="TOC2"/>
        <w:tabs>
          <w:tab w:val="right" w:leader="dot" w:pos="8306"/>
        </w:tabs>
      </w:pPr>
      <w:hyperlink w:anchor="_Toc31657" w:history="1">
        <w:r>
          <w:rPr>
            <w:rFonts w:ascii="仿宋" w:eastAsia="仿宋" w:hAnsi="仿宋" w:cs="仿宋" w:hint="eastAsia"/>
            <w:lang w:eastAsia="zh-CN"/>
          </w:rPr>
          <w:t>(二)、应急预案与响应</w:t>
        </w:r>
        <w:r>
          <w:tab/>
        </w:r>
        <w:r>
          <w:fldChar w:fldCharType="begin"/>
        </w:r>
        <w:r>
          <w:instrText xml:space="preserve"> PAGEREF _Toc31657 \h </w:instrText>
        </w:r>
        <w:r>
          <w:fldChar w:fldCharType="separate"/>
        </w:r>
        <w:r>
          <w:t>51</w:t>
        </w:r>
        <w:r>
          <w:fldChar w:fldCharType="end"/>
        </w:r>
      </w:hyperlink>
    </w:p>
    <w:p>
      <w:pPr>
        <w:pStyle w:val="TOC1"/>
        <w:tabs>
          <w:tab w:val="right" w:leader="dot" w:pos="8306"/>
        </w:tabs>
      </w:pPr>
      <w:hyperlink w:anchor="_Toc16437" w:history="1">
        <w:r>
          <w:rPr>
            <w:rFonts w:ascii="仿宋" w:eastAsia="仿宋" w:hAnsi="仿宋" w:cs="仿宋" w:hint="eastAsia"/>
            <w:lang w:eastAsia="zh-CN"/>
          </w:rPr>
          <w:t>八、项目变更管理</w:t>
        </w:r>
        <w:r>
          <w:tab/>
        </w:r>
        <w:r>
          <w:fldChar w:fldCharType="begin"/>
        </w:r>
        <w:r>
          <w:instrText xml:space="preserve"> PAGEREF _Toc16437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79" w:history="1">
        <w:r>
          <w:rPr>
            <w:rFonts w:ascii="仿宋" w:eastAsia="仿宋" w:hAnsi="仿宋" w:cs="仿宋" w:hint="eastAsia"/>
            <w:lang w:eastAsia="zh-CN"/>
          </w:rPr>
          <w:t>(一)、变更控制流程</w:t>
        </w:r>
        <w:r>
          <w:tab/>
        </w:r>
        <w:r>
          <w:fldChar w:fldCharType="begin"/>
        </w:r>
        <w:r>
          <w:instrText xml:space="preserve"> PAGEREF _Toc26579 \h </w:instrText>
        </w:r>
        <w:r>
          <w:fldChar w:fldCharType="separate"/>
        </w:r>
        <w:r>
          <w:t>53</w:t>
        </w:r>
        <w:r>
          <w:fldChar w:fldCharType="end"/>
        </w:r>
      </w:hyperlink>
    </w:p>
    <w:p>
      <w:pPr>
        <w:pStyle w:val="TOC2"/>
        <w:tabs>
          <w:tab w:val="right" w:leader="dot" w:pos="8306"/>
        </w:tabs>
      </w:pPr>
      <w:hyperlink w:anchor="_Toc28516" w:history="1">
        <w:r>
          <w:rPr>
            <w:rFonts w:ascii="仿宋" w:eastAsia="仿宋" w:hAnsi="仿宋" w:cs="仿宋" w:hint="eastAsia"/>
            <w:lang w:eastAsia="zh-CN"/>
          </w:rPr>
          <w:t>(二)、影响评估与处理</w:t>
        </w:r>
        <w:r>
          <w:tab/>
        </w:r>
        <w:r>
          <w:fldChar w:fldCharType="begin"/>
        </w:r>
        <w:r>
          <w:instrText xml:space="preserve"> PAGEREF _Toc28516 \h </w:instrText>
        </w:r>
        <w:r>
          <w:fldChar w:fldCharType="separate"/>
        </w:r>
        <w:r>
          <w:t>54</w:t>
        </w:r>
        <w:r>
          <w:fldChar w:fldCharType="end"/>
        </w:r>
      </w:hyperlink>
    </w:p>
    <w:p>
      <w:pPr>
        <w:pStyle w:val="TOC2"/>
        <w:tabs>
          <w:tab w:val="right" w:leader="dot" w:pos="8306"/>
        </w:tabs>
      </w:pPr>
      <w:hyperlink w:anchor="_Toc738" w:history="1">
        <w:r>
          <w:rPr>
            <w:rFonts w:ascii="仿宋" w:eastAsia="仿宋" w:hAnsi="仿宋" w:cs="仿宋" w:hint="eastAsia"/>
            <w:lang w:eastAsia="zh-CN"/>
          </w:rPr>
          <w:t>(三)、变更记录与追踪</w:t>
        </w:r>
        <w:r>
          <w:tab/>
        </w:r>
        <w:r>
          <w:fldChar w:fldCharType="begin"/>
        </w:r>
        <w:r>
          <w:instrText xml:space="preserve"> PAGEREF _Toc738 \h </w:instrText>
        </w:r>
        <w:r>
          <w:fldChar w:fldCharType="separate"/>
        </w:r>
        <w:r>
          <w:t>56</w:t>
        </w:r>
        <w:r>
          <w:fldChar w:fldCharType="end"/>
        </w:r>
      </w:hyperlink>
    </w:p>
    <w:p>
      <w:pPr>
        <w:pStyle w:val="TOC2"/>
        <w:tabs>
          <w:tab w:val="right" w:leader="dot" w:pos="8306"/>
        </w:tabs>
      </w:pPr>
      <w:hyperlink w:anchor="_Toc6535" w:history="1">
        <w:r>
          <w:rPr>
            <w:rFonts w:ascii="仿宋" w:eastAsia="仿宋" w:hAnsi="仿宋" w:cs="仿宋" w:hint="eastAsia"/>
            <w:lang w:eastAsia="zh-CN"/>
          </w:rPr>
          <w:t>(四)、变更管理策略</w:t>
        </w:r>
        <w:r>
          <w:tab/>
        </w:r>
        <w:r>
          <w:fldChar w:fldCharType="begin"/>
        </w:r>
        <w:r>
          <w:instrText xml:space="preserve"> PAGEREF _Toc6535 \h </w:instrText>
        </w:r>
        <w:r>
          <w:fldChar w:fldCharType="separate"/>
        </w:r>
        <w:r>
          <w:t>57</w:t>
        </w:r>
        <w:r>
          <w:fldChar w:fldCharType="end"/>
        </w:r>
      </w:hyperlink>
    </w:p>
    <w:p>
      <w:pPr>
        <w:pStyle w:val="TOC1"/>
        <w:tabs>
          <w:tab w:val="right" w:leader="dot" w:pos="8306"/>
        </w:tabs>
      </w:pPr>
      <w:hyperlink w:anchor="_Toc13099" w:history="1">
        <w:r>
          <w:rPr>
            <w:rFonts w:ascii="仿宋" w:eastAsia="仿宋" w:hAnsi="仿宋" w:cs="仿宋" w:hint="eastAsia"/>
            <w:lang w:eastAsia="zh-CN"/>
          </w:rPr>
          <w:t>九、经济效益与社会效益优化</w:t>
        </w:r>
        <w:r>
          <w:tab/>
        </w:r>
        <w:r>
          <w:fldChar w:fldCharType="begin"/>
        </w:r>
        <w:r>
          <w:instrText xml:space="preserve"> PAGEREF _Toc13099 \h </w:instrText>
        </w:r>
        <w:r>
          <w:fldChar w:fldCharType="separate"/>
        </w:r>
        <w:r>
          <w:t>59</w:t>
        </w:r>
        <w:r>
          <w:fldChar w:fldCharType="end"/>
        </w:r>
      </w:hyperlink>
    </w:p>
    <w:p>
      <w:pPr>
        <w:pStyle w:val="TOC2"/>
        <w:tabs>
          <w:tab w:val="right" w:leader="dot" w:pos="8306"/>
        </w:tabs>
      </w:pPr>
      <w:hyperlink w:anchor="_Toc6840" w:history="1">
        <w:r>
          <w:rPr>
            <w:rFonts w:ascii="仿宋" w:eastAsia="仿宋" w:hAnsi="仿宋" w:cs="仿宋" w:hint="eastAsia"/>
            <w:lang w:eastAsia="zh-CN"/>
          </w:rPr>
          <w:t>(一)、经济效益提升策略</w:t>
        </w:r>
        <w:r>
          <w:tab/>
        </w:r>
        <w:r>
          <w:fldChar w:fldCharType="begin"/>
        </w:r>
        <w:r>
          <w:instrText xml:space="preserve"> PAGEREF _Toc6840 \h </w:instrText>
        </w:r>
        <w:r>
          <w:fldChar w:fldCharType="separate"/>
        </w:r>
        <w:r>
          <w:t>59</w:t>
        </w:r>
        <w:r>
          <w:fldChar w:fldCharType="end"/>
        </w:r>
      </w:hyperlink>
    </w:p>
    <w:p>
      <w:pPr>
        <w:pStyle w:val="TOC2"/>
        <w:tabs>
          <w:tab w:val="right" w:leader="dot" w:pos="8306"/>
        </w:tabs>
      </w:pPr>
      <w:hyperlink w:anchor="_Toc7951" w:history="1">
        <w:r>
          <w:rPr>
            <w:rFonts w:ascii="仿宋" w:eastAsia="仿宋" w:hAnsi="仿宋" w:cs="仿宋" w:hint="eastAsia"/>
            <w:lang w:eastAsia="zh-CN"/>
          </w:rPr>
          <w:t>(二)、社会效益增强方案</w:t>
        </w:r>
        <w:r>
          <w:tab/>
        </w:r>
        <w:r>
          <w:fldChar w:fldCharType="begin"/>
        </w:r>
        <w:r>
          <w:instrText xml:space="preserve"> PAGEREF _Toc7951 \h </w:instrText>
        </w:r>
        <w:r>
          <w:fldChar w:fldCharType="separate"/>
        </w:r>
        <w:r>
          <w:t>60</w:t>
        </w:r>
        <w:r>
          <w:fldChar w:fldCharType="end"/>
        </w:r>
      </w:hyperlink>
    </w:p>
    <w:p>
      <w:pPr>
        <w:pStyle w:val="TOC1"/>
        <w:tabs>
          <w:tab w:val="right" w:leader="dot" w:pos="8306"/>
        </w:tabs>
      </w:pPr>
      <w:hyperlink w:anchor="_Toc6080" w:history="1">
        <w:r>
          <w:rPr>
            <w:rFonts w:ascii="仿宋" w:eastAsia="仿宋" w:hAnsi="仿宋" w:cs="仿宋" w:hint="eastAsia"/>
            <w:lang w:eastAsia="zh-CN"/>
          </w:rPr>
          <w:t>十、环境保护与治理方案</w:t>
        </w:r>
        <w:r>
          <w:tab/>
        </w:r>
        <w:r>
          <w:fldChar w:fldCharType="begin"/>
        </w:r>
        <w:r>
          <w:instrText xml:space="preserve"> PAGEREF _Toc6080 \h </w:instrText>
        </w:r>
        <w:r>
          <w:fldChar w:fldCharType="separate"/>
        </w:r>
        <w:r>
          <w:t>61</w:t>
        </w:r>
        <w:r>
          <w:fldChar w:fldCharType="end"/>
        </w:r>
      </w:hyperlink>
    </w:p>
    <w:p>
      <w:pPr>
        <w:pStyle w:val="TOC2"/>
        <w:tabs>
          <w:tab w:val="right" w:leader="dot" w:pos="8306"/>
        </w:tabs>
      </w:pPr>
      <w:hyperlink w:anchor="_Toc14459" w:history="1">
        <w:r>
          <w:rPr>
            <w:rFonts w:ascii="仿宋" w:eastAsia="仿宋" w:hAnsi="仿宋" w:cs="仿宋" w:hint="eastAsia"/>
            <w:lang w:eastAsia="zh-CN"/>
          </w:rPr>
          <w:t>(一)、项目环境影响评估</w:t>
        </w:r>
        <w:r>
          <w:tab/>
        </w:r>
        <w:r>
          <w:fldChar w:fldCharType="begin"/>
        </w:r>
        <w:r>
          <w:instrText xml:space="preserve"> PAGEREF _Toc14459 \h </w:instrText>
        </w:r>
        <w:r>
          <w:fldChar w:fldCharType="separate"/>
        </w:r>
        <w:r>
          <w:t>61</w:t>
        </w:r>
        <w:r>
          <w:fldChar w:fldCharType="end"/>
        </w:r>
      </w:hyperlink>
    </w:p>
    <w:p>
      <w:pPr>
        <w:pStyle w:val="TOC2"/>
        <w:tabs>
          <w:tab w:val="right" w:leader="dot" w:pos="8306"/>
        </w:tabs>
      </w:pPr>
      <w:hyperlink w:anchor="_Toc8723" w:history="1">
        <w:r>
          <w:rPr>
            <w:rFonts w:ascii="仿宋" w:eastAsia="仿宋" w:hAnsi="仿宋" w:cs="仿宋" w:hint="eastAsia"/>
            <w:lang w:eastAsia="zh-CN"/>
          </w:rPr>
          <w:t>(二)、环境保护措施与治理方案</w:t>
        </w:r>
        <w:r>
          <w:tab/>
        </w:r>
        <w:r>
          <w:fldChar w:fldCharType="begin"/>
        </w:r>
        <w:r>
          <w:instrText xml:space="preserve"> PAGEREF _Toc8723 \h </w:instrText>
        </w:r>
        <w:r>
          <w:fldChar w:fldCharType="separate"/>
        </w:r>
        <w:r>
          <w:t>61</w:t>
        </w:r>
        <w:r>
          <w:fldChar w:fldCharType="end"/>
        </w:r>
      </w:hyperlink>
    </w:p>
    <w:p>
      <w:pPr>
        <w:pStyle w:val="TOC1"/>
        <w:tabs>
          <w:tab w:val="right" w:leader="dot" w:pos="8306"/>
        </w:tabs>
      </w:pPr>
      <w:hyperlink w:anchor="_Toc32099" w:history="1">
        <w:r>
          <w:rPr>
            <w:rFonts w:ascii="仿宋" w:eastAsia="仿宋" w:hAnsi="仿宋" w:cs="仿宋" w:hint="eastAsia"/>
            <w:lang w:eastAsia="zh-CN"/>
          </w:rPr>
          <w:t>十一、土地利用与规划方案</w:t>
        </w:r>
        <w:r>
          <w:tab/>
        </w:r>
        <w:r>
          <w:fldChar w:fldCharType="begin"/>
        </w:r>
        <w:r>
          <w:instrText xml:space="preserve"> PAGEREF _Toc32099 \h </w:instrText>
        </w:r>
        <w:r>
          <w:fldChar w:fldCharType="separate"/>
        </w:r>
        <w:r>
          <w:t>62</w:t>
        </w:r>
        <w:r>
          <w:fldChar w:fldCharType="end"/>
        </w:r>
      </w:hyperlink>
    </w:p>
    <w:p>
      <w:pPr>
        <w:pStyle w:val="TOC2"/>
        <w:tabs>
          <w:tab w:val="right" w:leader="dot" w:pos="8306"/>
        </w:tabs>
      </w:pPr>
      <w:hyperlink w:anchor="_Toc28892" w:history="1">
        <w:r>
          <w:rPr>
            <w:rFonts w:ascii="仿宋" w:eastAsia="仿宋" w:hAnsi="仿宋" w:cs="仿宋" w:hint="eastAsia"/>
            <w:lang w:eastAsia="zh-CN"/>
          </w:rPr>
          <w:t>(一)、项目用地情况分析</w:t>
        </w:r>
        <w:r>
          <w:tab/>
        </w:r>
        <w:r>
          <w:fldChar w:fldCharType="begin"/>
        </w:r>
        <w:r>
          <w:instrText xml:space="preserve"> PAGEREF _Toc28892 \h </w:instrText>
        </w:r>
        <w:r>
          <w:fldChar w:fldCharType="separate"/>
        </w:r>
        <w:r>
          <w:t>62</w:t>
        </w:r>
        <w:r>
          <w:fldChar w:fldCharType="end"/>
        </w:r>
      </w:hyperlink>
    </w:p>
    <w:p>
      <w:pPr>
        <w:pStyle w:val="TOC2"/>
        <w:tabs>
          <w:tab w:val="right" w:leader="dot" w:pos="8306"/>
        </w:tabs>
      </w:pPr>
      <w:hyperlink w:anchor="_Toc23845" w:history="1">
        <w:r>
          <w:rPr>
            <w:rFonts w:ascii="仿宋" w:eastAsia="仿宋" w:hAnsi="仿宋" w:cs="仿宋" w:hint="eastAsia"/>
            <w:lang w:eastAsia="zh-CN"/>
          </w:rPr>
          <w:t>(二)、土地利用规划方案</w:t>
        </w:r>
        <w:r>
          <w:tab/>
        </w:r>
        <w:r>
          <w:fldChar w:fldCharType="begin"/>
        </w:r>
        <w:r>
          <w:instrText xml:space="preserve"> PAGEREF _Toc23845 \h </w:instrText>
        </w:r>
        <w:r>
          <w:fldChar w:fldCharType="separate"/>
        </w:r>
        <w:r>
          <w:t>63</w:t>
        </w:r>
        <w:r>
          <w:fldChar w:fldCharType="end"/>
        </w:r>
      </w:hyperlink>
    </w:p>
    <w:p>
      <w:pPr>
        <w:pStyle w:val="TOC1"/>
        <w:tabs>
          <w:tab w:val="right" w:leader="dot" w:pos="8306"/>
        </w:tabs>
      </w:pPr>
      <w:hyperlink w:anchor="_Toc32602" w:history="1">
        <w:r>
          <w:rPr>
            <w:rFonts w:ascii="仿宋" w:eastAsia="仿宋" w:hAnsi="仿宋" w:cs="仿宋" w:hint="eastAsia"/>
            <w:lang w:eastAsia="zh-CN"/>
          </w:rPr>
          <w:t>十二、环境保护与绿色发展</w:t>
        </w:r>
        <w:r>
          <w:tab/>
        </w:r>
        <w:r>
          <w:fldChar w:fldCharType="begin"/>
        </w:r>
        <w:r>
          <w:instrText xml:space="preserve"> PAGEREF _Toc32602 \h </w:instrText>
        </w:r>
        <w:r>
          <w:fldChar w:fldCharType="separate"/>
        </w:r>
        <w:r>
          <w:t>64</w:t>
        </w:r>
        <w:r>
          <w:fldChar w:fldCharType="end"/>
        </w:r>
      </w:hyperlink>
    </w:p>
    <w:p>
      <w:pPr>
        <w:pStyle w:val="TOC2"/>
        <w:tabs>
          <w:tab w:val="right" w:leader="dot" w:pos="8306"/>
        </w:tabs>
      </w:pPr>
      <w:hyperlink w:anchor="_Toc29178" w:history="1">
        <w:r>
          <w:rPr>
            <w:rFonts w:ascii="仿宋" w:eastAsia="仿宋" w:hAnsi="仿宋" w:cs="仿宋" w:hint="eastAsia"/>
            <w:lang w:eastAsia="zh-CN"/>
          </w:rPr>
          <w:t>(一)、环境保护措施</w:t>
        </w:r>
        <w:r>
          <w:tab/>
        </w:r>
        <w:r>
          <w:fldChar w:fldCharType="begin"/>
        </w:r>
        <w:r>
          <w:instrText xml:space="preserve"> PAGEREF _Toc29178 \h </w:instrText>
        </w:r>
        <w:r>
          <w:fldChar w:fldCharType="separate"/>
        </w:r>
        <w:r>
          <w:t>64</w:t>
        </w:r>
        <w:r>
          <w:fldChar w:fldCharType="end"/>
        </w:r>
      </w:hyperlink>
    </w:p>
    <w:p>
      <w:pPr>
        <w:pStyle w:val="TOC2"/>
        <w:tabs>
          <w:tab w:val="right" w:leader="dot" w:pos="8306"/>
        </w:tabs>
      </w:pPr>
      <w:hyperlink w:anchor="_Toc8978" w:history="1">
        <w:r>
          <w:rPr>
            <w:rFonts w:ascii="仿宋" w:eastAsia="仿宋" w:hAnsi="仿宋" w:cs="仿宋" w:hint="eastAsia"/>
            <w:lang w:eastAsia="zh-CN"/>
          </w:rPr>
          <w:t>(二)、绿色发展与可持续发展策略</w:t>
        </w:r>
        <w:r>
          <w:tab/>
        </w:r>
        <w:r>
          <w:fldChar w:fldCharType="begin"/>
        </w:r>
        <w:r>
          <w:instrText xml:space="preserve"> PAGEREF _Toc8978 \h </w:instrText>
        </w:r>
        <w:r>
          <w:fldChar w:fldCharType="separate"/>
        </w:r>
        <w:r>
          <w:t>66</w:t>
        </w:r>
        <w:r>
          <w:fldChar w:fldCharType="end"/>
        </w:r>
      </w:hyperlink>
    </w:p>
    <w:p>
      <w:pPr>
        <w:pStyle w:val="TOC1"/>
        <w:tabs>
          <w:tab w:val="right" w:leader="dot" w:pos="8306"/>
        </w:tabs>
      </w:pPr>
      <w:hyperlink w:anchor="_Toc30419" w:history="1">
        <w:r>
          <w:rPr>
            <w:rFonts w:ascii="仿宋" w:eastAsia="仿宋" w:hAnsi="仿宋" w:cs="仿宋" w:hint="eastAsia"/>
            <w:lang w:eastAsia="zh-CN"/>
          </w:rPr>
          <w:t>十三、成果转化与推广应用</w:t>
        </w:r>
        <w:r>
          <w:tab/>
        </w:r>
        <w:r>
          <w:fldChar w:fldCharType="begin"/>
        </w:r>
        <w:r>
          <w:instrText xml:space="preserve"> PAGEREF _Toc30419 \h </w:instrText>
        </w:r>
        <w:r>
          <w:fldChar w:fldCharType="separate"/>
        </w:r>
        <w:r>
          <w:t>67</w:t>
        </w:r>
        <w:r>
          <w:fldChar w:fldCharType="end"/>
        </w:r>
      </w:hyperlink>
    </w:p>
    <w:p>
      <w:pPr>
        <w:pStyle w:val="TOC2"/>
        <w:tabs>
          <w:tab w:val="right" w:leader="dot" w:pos="8306"/>
        </w:tabs>
      </w:pPr>
      <w:hyperlink w:anchor="_Toc164" w:history="1">
        <w:r>
          <w:rPr>
            <w:rFonts w:ascii="仿宋" w:eastAsia="仿宋" w:hAnsi="仿宋" w:cs="仿宋" w:hint="eastAsia"/>
            <w:lang w:eastAsia="zh-CN"/>
          </w:rPr>
          <w:t>(一)、成果转化策略制定</w:t>
        </w:r>
        <w:r>
          <w:tab/>
        </w:r>
        <w:r>
          <w:fldChar w:fldCharType="begin"/>
        </w:r>
        <w:r>
          <w:instrText xml:space="preserve"> PAGEREF _Toc164 \h </w:instrText>
        </w:r>
        <w:r>
          <w:fldChar w:fldCharType="separate"/>
        </w:r>
        <w:r>
          <w:t>67</w:t>
        </w:r>
        <w:r>
          <w:fldChar w:fldCharType="end"/>
        </w:r>
      </w:hyperlink>
    </w:p>
    <w:p>
      <w:pPr>
        <w:pStyle w:val="TOC2"/>
        <w:tabs>
          <w:tab w:val="right" w:leader="dot" w:pos="8306"/>
        </w:tabs>
      </w:pPr>
      <w:hyperlink w:anchor="_Toc25953" w:history="1">
        <w:r>
          <w:rPr>
            <w:rFonts w:ascii="仿宋" w:eastAsia="仿宋" w:hAnsi="仿宋" w:cs="仿宋" w:hint="eastAsia"/>
            <w:lang w:eastAsia="zh-CN"/>
          </w:rPr>
          <w:t>(二)、成果推广应用方案</w:t>
        </w:r>
        <w:r>
          <w:tab/>
        </w:r>
        <w:r>
          <w:fldChar w:fldCharType="begin"/>
        </w:r>
        <w:r>
          <w:instrText xml:space="preserve"> PAGEREF _Toc25953 \h </w:instrText>
        </w:r>
        <w:r>
          <w:fldChar w:fldCharType="separate"/>
        </w:r>
        <w:r>
          <w:t>69</w:t>
        </w:r>
        <w:r>
          <w:fldChar w:fldCharType="end"/>
        </w:r>
      </w:hyperlink>
    </w:p>
    <w:p>
      <w:pPr>
        <w:pStyle w:val="TOC1"/>
        <w:tabs>
          <w:tab w:val="right" w:leader="dot" w:pos="8306"/>
        </w:tabs>
      </w:pPr>
      <w:hyperlink w:anchor="_Toc15435" w:history="1">
        <w:r>
          <w:rPr>
            <w:rFonts w:ascii="仿宋" w:eastAsia="仿宋" w:hAnsi="仿宋" w:cs="仿宋" w:hint="eastAsia"/>
            <w:lang w:eastAsia="zh-CN"/>
          </w:rPr>
          <w:t>十四、设施与设备管理</w:t>
        </w:r>
        <w:r>
          <w:tab/>
        </w:r>
        <w:r>
          <w:fldChar w:fldCharType="begin"/>
        </w:r>
        <w:r>
          <w:instrText xml:space="preserve"> PAGEREF _Toc15435 \h </w:instrText>
        </w:r>
        <w:r>
          <w:fldChar w:fldCharType="separate"/>
        </w:r>
        <w:r>
          <w:t>70</w:t>
        </w:r>
        <w:r>
          <w:fldChar w:fldCharType="end"/>
        </w:r>
      </w:hyperlink>
    </w:p>
    <w:p>
      <w:pPr>
        <w:pStyle w:val="TOC2"/>
        <w:tabs>
          <w:tab w:val="right" w:leader="dot" w:pos="8306"/>
        </w:tabs>
      </w:pPr>
      <w:hyperlink w:anchor="_Toc17686" w:history="1">
        <w:r>
          <w:rPr>
            <w:rFonts w:ascii="仿宋" w:eastAsia="仿宋" w:hAnsi="仿宋" w:cs="仿宋" w:hint="eastAsia"/>
            <w:lang w:eastAsia="zh-CN"/>
          </w:rPr>
          <w:t>(一)、设施规划与配置</w:t>
        </w:r>
        <w:r>
          <w:tab/>
        </w:r>
        <w:r>
          <w:fldChar w:fldCharType="begin"/>
        </w:r>
        <w:r>
          <w:instrText xml:space="preserve"> PAGEREF _Toc17686 \h </w:instrText>
        </w:r>
        <w:r>
          <w:fldChar w:fldCharType="separate"/>
        </w:r>
        <w:r>
          <w:t>70</w:t>
        </w:r>
        <w:r>
          <w:fldChar w:fldCharType="end"/>
        </w:r>
      </w:hyperlink>
    </w:p>
    <w:p>
      <w:pPr>
        <w:pStyle w:val="TOC2"/>
        <w:tabs>
          <w:tab w:val="right" w:leader="dot" w:pos="8306"/>
        </w:tabs>
      </w:pPr>
      <w:hyperlink w:anchor="_Toc27467" w:history="1">
        <w:r>
          <w:rPr>
            <w:rFonts w:ascii="仿宋" w:eastAsia="仿宋" w:hAnsi="仿宋" w:cs="仿宋" w:hint="eastAsia"/>
            <w:lang w:eastAsia="zh-CN"/>
          </w:rPr>
          <w:t>(二)、设备采购与维护管理</w:t>
        </w:r>
        <w:r>
          <w:tab/>
        </w:r>
        <w:r>
          <w:fldChar w:fldCharType="begin"/>
        </w:r>
        <w:r>
          <w:instrText xml:space="preserve"> PAGEREF _Toc27467 \h </w:instrText>
        </w:r>
        <w:r>
          <w:fldChar w:fldCharType="separate"/>
        </w:r>
        <w:r>
          <w:t>71</w:t>
        </w:r>
        <w:r>
          <w:fldChar w:fldCharType="end"/>
        </w:r>
      </w:hyperlink>
    </w:p>
    <w:p>
      <w:pPr>
        <w:pStyle w:val="TOC2"/>
        <w:tabs>
          <w:tab w:val="right" w:leader="dot" w:pos="8306"/>
        </w:tabs>
      </w:pPr>
      <w:hyperlink w:anchor="_Toc15193" w:history="1">
        <w:r>
          <w:rPr>
            <w:rFonts w:ascii="仿宋" w:eastAsia="仿宋" w:hAnsi="仿宋" w:cs="仿宋" w:hint="eastAsia"/>
            <w:lang w:eastAsia="zh-CN"/>
          </w:rPr>
          <w:t>(三)、设施设备升级策略</w:t>
        </w:r>
        <w:r>
          <w:tab/>
        </w:r>
        <w:r>
          <w:fldChar w:fldCharType="begin"/>
        </w:r>
        <w:r>
          <w:instrText xml:space="preserve"> PAGEREF _Toc15193 \h </w:instrText>
        </w:r>
        <w:r>
          <w:fldChar w:fldCharType="separate"/>
        </w:r>
        <w:r>
          <w:t>72</w:t>
        </w:r>
        <w:r>
          <w:fldChar w:fldCharType="end"/>
        </w:r>
      </w:hyperlink>
    </w:p>
    <w:p>
      <w:pPr>
        <w:pStyle w:val="TOC1"/>
        <w:tabs>
          <w:tab w:val="right" w:leader="dot" w:pos="8306"/>
        </w:tabs>
      </w:pPr>
      <w:hyperlink w:anchor="_Toc13785" w:history="1">
        <w:r>
          <w:rPr>
            <w:rFonts w:ascii="仿宋" w:eastAsia="仿宋" w:hAnsi="仿宋" w:cs="仿宋" w:hint="eastAsia"/>
            <w:lang w:eastAsia="zh-CN"/>
          </w:rPr>
          <w:t>十五、合作与交流机制建立</w:t>
        </w:r>
        <w:r>
          <w:tab/>
        </w:r>
        <w:r>
          <w:fldChar w:fldCharType="begin"/>
        </w:r>
        <w:r>
          <w:instrText xml:space="preserve"> PAGEREF _Toc13785 \h </w:instrText>
        </w:r>
        <w:r>
          <w:fldChar w:fldCharType="separate"/>
        </w:r>
        <w:r>
          <w:t>72</w:t>
        </w:r>
        <w:r>
          <w:fldChar w:fldCharType="end"/>
        </w:r>
      </w:hyperlink>
    </w:p>
    <w:p>
      <w:pPr>
        <w:pStyle w:val="TOC2"/>
        <w:tabs>
          <w:tab w:val="right" w:leader="dot" w:pos="8306"/>
        </w:tabs>
      </w:pPr>
      <w:hyperlink w:anchor="_Toc11854" w:history="1">
        <w:r>
          <w:rPr>
            <w:rFonts w:ascii="仿宋" w:eastAsia="仿宋" w:hAnsi="仿宋" w:cs="仿宋" w:hint="eastAsia"/>
            <w:lang w:eastAsia="zh-CN"/>
          </w:rPr>
          <w:t>(一)、合作伙伴选择与合作方式</w:t>
        </w:r>
        <w:r>
          <w:tab/>
        </w:r>
        <w:r>
          <w:fldChar w:fldCharType="begin"/>
        </w:r>
        <w:r>
          <w:instrText xml:space="preserve"> PAGEREF _Toc11854 \h </w:instrText>
        </w:r>
        <w:r>
          <w:fldChar w:fldCharType="separate"/>
        </w:r>
        <w:r>
          <w:t>72</w:t>
        </w:r>
        <w:r>
          <w:fldChar w:fldCharType="end"/>
        </w:r>
      </w:hyperlink>
    </w:p>
    <w:p>
      <w:pPr>
        <w:pStyle w:val="TOC2"/>
        <w:tabs>
          <w:tab w:val="right" w:leader="dot" w:pos="8306"/>
        </w:tabs>
      </w:pPr>
      <w:hyperlink w:anchor="_Toc21828" w:history="1">
        <w:r>
          <w:rPr>
            <w:rFonts w:ascii="仿宋" w:eastAsia="仿宋" w:hAnsi="仿宋" w:cs="仿宋" w:hint="eastAsia"/>
            <w:lang w:eastAsia="zh-CN"/>
          </w:rPr>
          <w:t>(二)、交流与合作平台搭建</w:t>
        </w:r>
        <w:r>
          <w:tab/>
        </w:r>
        <w:r>
          <w:fldChar w:fldCharType="begin"/>
        </w:r>
        <w:r>
          <w:instrText xml:space="preserve"> PAGEREF _Toc21828 \h </w:instrText>
        </w:r>
        <w:r>
          <w:fldChar w:fldCharType="separate"/>
        </w:r>
        <w:r>
          <w:t>74</w:t>
        </w:r>
        <w:r>
          <w:fldChar w:fldCharType="end"/>
        </w:r>
      </w:hyperlink>
    </w:p>
    <w:p>
      <w:pPr>
        <w:pStyle w:val="TOC1"/>
        <w:tabs>
          <w:tab w:val="right" w:leader="dot" w:pos="8306"/>
        </w:tabs>
      </w:pPr>
      <w:hyperlink w:anchor="_Toc5848" w:history="1">
        <w:r>
          <w:rPr>
            <w:rFonts w:ascii="仿宋" w:eastAsia="仿宋" w:hAnsi="仿宋" w:cs="仿宋" w:hint="eastAsia"/>
            <w:lang w:eastAsia="zh-CN"/>
          </w:rPr>
          <w:t>十六、法律法规与政策遵循</w:t>
        </w:r>
        <w:r>
          <w:tab/>
        </w:r>
        <w:r>
          <w:fldChar w:fldCharType="begin"/>
        </w:r>
        <w:r>
          <w:instrText xml:space="preserve"> PAGEREF _Toc5848 \h </w:instrText>
        </w:r>
        <w:r>
          <w:fldChar w:fldCharType="separate"/>
        </w:r>
        <w:r>
          <w:t>75</w:t>
        </w:r>
        <w:r>
          <w:fldChar w:fldCharType="end"/>
        </w:r>
      </w:hyperlink>
    </w:p>
    <w:p>
      <w:pPr>
        <w:pStyle w:val="TOC2"/>
        <w:tabs>
          <w:tab w:val="right" w:leader="dot" w:pos="8306"/>
        </w:tabs>
      </w:pPr>
      <w:hyperlink w:anchor="_Toc14438" w:history="1">
        <w:r>
          <w:rPr>
            <w:rFonts w:ascii="仿宋" w:eastAsia="仿宋" w:hAnsi="仿宋" w:cs="仿宋" w:hint="eastAsia"/>
            <w:lang w:eastAsia="zh-CN"/>
          </w:rPr>
          <w:t>(一)、法律法规遵守</w:t>
        </w:r>
        <w:r>
          <w:tab/>
        </w:r>
        <w:r>
          <w:fldChar w:fldCharType="begin"/>
        </w:r>
        <w:r>
          <w:instrText xml:space="preserve"> PAGEREF _Toc14438 \h </w:instrText>
        </w:r>
        <w:r>
          <w:fldChar w:fldCharType="separate"/>
        </w:r>
        <w:r>
          <w:t>75</w:t>
        </w:r>
        <w:r>
          <w:fldChar w:fldCharType="end"/>
        </w:r>
      </w:hyperlink>
    </w:p>
    <w:p>
      <w:pPr>
        <w:pStyle w:val="TOC2"/>
        <w:tabs>
          <w:tab w:val="right" w:leader="dot" w:pos="8306"/>
        </w:tabs>
      </w:pPr>
      <w:hyperlink w:anchor="_Toc17353" w:history="1">
        <w:r>
          <w:rPr>
            <w:rFonts w:ascii="仿宋" w:eastAsia="仿宋" w:hAnsi="仿宋" w:cs="仿宋" w:hint="eastAsia"/>
            <w:lang w:eastAsia="zh-CN"/>
          </w:rPr>
          <w:t>(二)、政策导向与利用</w:t>
        </w:r>
        <w:r>
          <w:tab/>
        </w:r>
        <w:r>
          <w:fldChar w:fldCharType="begin"/>
        </w:r>
        <w:r>
          <w:instrText xml:space="preserve"> PAGEREF _Toc17353 \h </w:instrText>
        </w:r>
        <w:r>
          <w:fldChar w:fldCharType="separate"/>
        </w:r>
        <w:r>
          <w:t>76</w:t>
        </w:r>
        <w:r>
          <w:fldChar w:fldCharType="end"/>
        </w:r>
      </w:hyperlink>
    </w:p>
    <w:p>
      <w:pPr>
        <w:pStyle w:val="TOC1"/>
        <w:tabs>
          <w:tab w:val="right" w:leader="dot" w:pos="8306"/>
        </w:tabs>
      </w:pPr>
      <w:hyperlink w:anchor="_Toc10411" w:history="1">
        <w:r>
          <w:rPr>
            <w:rFonts w:ascii="仿宋" w:eastAsia="仿宋" w:hAnsi="仿宋" w:cs="仿宋" w:hint="eastAsia"/>
            <w:lang w:eastAsia="zh-CN"/>
          </w:rPr>
          <w:t>十七、人力资源管理与开发</w:t>
        </w:r>
        <w:r>
          <w:tab/>
        </w:r>
        <w:r>
          <w:fldChar w:fldCharType="begin"/>
        </w:r>
        <w:r>
          <w:instrText xml:space="preserve"> PAGEREF _Toc10411 \h </w:instrText>
        </w:r>
        <w:r>
          <w:fldChar w:fldCharType="separate"/>
        </w:r>
        <w:r>
          <w:t>77</w:t>
        </w:r>
        <w:r>
          <w:fldChar w:fldCharType="end"/>
        </w:r>
      </w:hyperlink>
    </w:p>
    <w:p>
      <w:pPr>
        <w:pStyle w:val="TOC2"/>
        <w:tabs>
          <w:tab w:val="right" w:leader="dot" w:pos="8306"/>
        </w:tabs>
      </w:pPr>
      <w:hyperlink w:anchor="_Toc8017" w:history="1">
        <w:r>
          <w:rPr>
            <w:rFonts w:ascii="仿宋" w:eastAsia="仿宋" w:hAnsi="仿宋" w:cs="仿宋" w:hint="eastAsia"/>
            <w:lang w:eastAsia="zh-CN"/>
          </w:rPr>
          <w:t>(一)、人力资源规划</w:t>
        </w:r>
        <w:r>
          <w:tab/>
        </w:r>
        <w:r>
          <w:fldChar w:fldCharType="begin"/>
        </w:r>
        <w:r>
          <w:instrText xml:space="preserve"> PAGEREF _Toc8017 \h </w:instrText>
        </w:r>
        <w:r>
          <w:fldChar w:fldCharType="separate"/>
        </w:r>
        <w:r>
          <w:t>77</w:t>
        </w:r>
        <w:r>
          <w:fldChar w:fldCharType="end"/>
        </w:r>
      </w:hyperlink>
    </w:p>
    <w:p>
      <w:pPr>
        <w:pStyle w:val="TOC2"/>
        <w:tabs>
          <w:tab w:val="right" w:leader="dot" w:pos="8306"/>
        </w:tabs>
      </w:pPr>
      <w:hyperlink w:anchor="_Toc23594" w:history="1">
        <w:r>
          <w:rPr>
            <w:rFonts w:ascii="仿宋" w:eastAsia="仿宋" w:hAnsi="仿宋" w:cs="仿宋" w:hint="eastAsia"/>
            <w:lang w:eastAsia="zh-CN"/>
          </w:rPr>
          <w:t>(二)、人力资源开发与培训</w:t>
        </w:r>
        <w:r>
          <w:tab/>
        </w:r>
        <w:r>
          <w:fldChar w:fldCharType="begin"/>
        </w:r>
        <w:r>
          <w:instrText xml:space="preserve"> PAGEREF _Toc23594 \h </w:instrText>
        </w:r>
        <w:r>
          <w:fldChar w:fldCharType="separate"/>
        </w:r>
        <w:r>
          <w:t>79</w:t>
        </w:r>
        <w:r>
          <w:fldChar w:fldCharType="end"/>
        </w:r>
      </w:hyperlink>
    </w:p>
    <w:p>
      <w:pPr>
        <w:pStyle w:val="TOC1"/>
        <w:tabs>
          <w:tab w:val="right" w:leader="dot" w:pos="8306"/>
        </w:tabs>
      </w:pPr>
      <w:hyperlink w:anchor="_Toc20783" w:history="1">
        <w:r>
          <w:rPr>
            <w:rFonts w:ascii="仿宋" w:eastAsia="仿宋" w:hAnsi="仿宋" w:cs="仿宋" w:hint="eastAsia"/>
            <w:lang w:eastAsia="zh-CN"/>
          </w:rPr>
          <w:t>十八、质量管理与控制</w:t>
        </w:r>
        <w:r>
          <w:tab/>
        </w:r>
        <w:r>
          <w:fldChar w:fldCharType="begin"/>
        </w:r>
        <w:r>
          <w:instrText xml:space="preserve"> PAGEREF _Toc20783 \h </w:instrText>
        </w:r>
        <w:r>
          <w:fldChar w:fldCharType="separate"/>
        </w:r>
        <w:r>
          <w:t>81</w:t>
        </w:r>
        <w:r>
          <w:fldChar w:fldCharType="end"/>
        </w:r>
      </w:hyperlink>
    </w:p>
    <w:p>
      <w:pPr>
        <w:pStyle w:val="TOC2"/>
        <w:tabs>
          <w:tab w:val="right" w:leader="dot" w:pos="8306"/>
        </w:tabs>
      </w:pPr>
      <w:hyperlink w:anchor="_Toc1442" w:history="1">
        <w:r>
          <w:rPr>
            <w:rFonts w:ascii="仿宋" w:eastAsia="仿宋" w:hAnsi="仿宋" w:cs="仿宋" w:hint="eastAsia"/>
            <w:lang w:eastAsia="zh-CN"/>
          </w:rPr>
          <w:t>(一)、质量管理体系建设</w:t>
        </w:r>
        <w:r>
          <w:tab/>
        </w:r>
        <w:r>
          <w:fldChar w:fldCharType="begin"/>
        </w:r>
        <w:r>
          <w:instrText xml:space="preserve"> PAGEREF _Toc1442 \h </w:instrText>
        </w:r>
        <w:r>
          <w:fldChar w:fldCharType="separate"/>
        </w:r>
        <w:r>
          <w:t>81</w:t>
        </w:r>
        <w:r>
          <w:fldChar w:fldCharType="end"/>
        </w:r>
      </w:hyperlink>
    </w:p>
    <w:p>
      <w:pPr>
        <w:pStyle w:val="TOC2"/>
        <w:tabs>
          <w:tab w:val="right" w:leader="dot" w:pos="8306"/>
        </w:tabs>
      </w:pPr>
      <w:hyperlink w:anchor="_Toc11061" w:history="1">
        <w:r>
          <w:rPr>
            <w:rFonts w:ascii="仿宋" w:eastAsia="仿宋" w:hAnsi="仿宋" w:cs="仿宋" w:hint="eastAsia"/>
            <w:lang w:eastAsia="zh-CN"/>
          </w:rPr>
          <w:t>(二)、质量控制措施</w:t>
        </w:r>
        <w:r>
          <w:tab/>
        </w:r>
        <w:r>
          <w:fldChar w:fldCharType="begin"/>
        </w:r>
        <w:r>
          <w:instrText xml:space="preserve"> PAGEREF _Toc11061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9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949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船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724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汽车船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汽车船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汽车船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209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160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在汽车船项目启动前，将进行一系列深入的地质调查，包括钻探和土壤取样，以深入了解项目区域的地层结构和土壤组成。特别是对于土壤的承载能力和地下水位的深度进行详细评估。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汽车船项目还将考虑建设排水系统，以减少地表水对土壤稳定性的影响。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完成初始的地质风险评估后，汽车船项目将安装长期地质监测设备，如倾斜仪、裂缝计和地下水位计，以持续监测地质条件的变化。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14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6536"/>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8365"/>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船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https://d.book118.com/388107121030006044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9327EE"/>
    <w:rsid w:val="4A9327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107121030006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2024-02-19T07:46:00Z</dcterms:created>
  <dcterms:modified xsi:type="dcterms:W3CDTF">2024-02-19T07:46:48Z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E9A890AA06A94CFB968852F120A4061C_11</vt:lpwstr>
  </property>
  <property fmtid="{D5CDD505-2E9C-101B-9397-08002B2CF9AE}" pid="3" name="KSOProductBuildVer">
    <vt:lpwstr>2052-12.1.0.16250</vt:lpwstr>
  </property>
</Properties>
</file>