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致孔剂项目可行性建设方案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3" w:history="1">
        <w:r>
          <w:rPr>
            <w:rFonts w:ascii="仿宋" w:eastAsia="仿宋" w:hAnsi="仿宋" w:cs="仿宋" w:hint="eastAsia"/>
            <w:lang w:eastAsia="zh-CN"/>
          </w:rPr>
          <w:t>序言</w:t>
        </w:r>
        <w:r>
          <w:tab/>
        </w:r>
        <w:r>
          <w:fldChar w:fldCharType="begin"/>
        </w:r>
        <w:r>
          <w:instrText xml:space="preserve"> PAGEREF _Toc29843 \h </w:instrText>
        </w:r>
        <w:r>
          <w:fldChar w:fldCharType="separate"/>
        </w:r>
        <w:r>
          <w:t>3</w:t>
        </w:r>
        <w:r>
          <w:fldChar w:fldCharType="end"/>
        </w:r>
      </w:hyperlink>
    </w:p>
    <w:p>
      <w:pPr>
        <w:pStyle w:val="TOC1"/>
        <w:tabs>
          <w:tab w:val="right" w:leader="dot" w:pos="8306"/>
        </w:tabs>
      </w:pPr>
      <w:hyperlink w:anchor="_Toc21397" w:history="1">
        <w:r>
          <w:rPr>
            <w:rFonts w:ascii="仿宋" w:eastAsia="仿宋" w:hAnsi="仿宋" w:cs="仿宋" w:hint="eastAsia"/>
            <w:lang w:eastAsia="zh-CN"/>
          </w:rPr>
          <w:t>一、社会影响分析</w:t>
        </w:r>
        <w:r>
          <w:tab/>
        </w:r>
        <w:r>
          <w:fldChar w:fldCharType="begin"/>
        </w:r>
        <w:r>
          <w:instrText xml:space="preserve"> PAGEREF _Toc21397 \h </w:instrText>
        </w:r>
        <w:r>
          <w:fldChar w:fldCharType="separate"/>
        </w:r>
        <w:r>
          <w:t>3</w:t>
        </w:r>
        <w:r>
          <w:fldChar w:fldCharType="end"/>
        </w:r>
      </w:hyperlink>
    </w:p>
    <w:p>
      <w:pPr>
        <w:pStyle w:val="TOC2"/>
        <w:tabs>
          <w:tab w:val="right" w:leader="dot" w:pos="8306"/>
        </w:tabs>
      </w:pPr>
      <w:hyperlink w:anchor="_Toc28489" w:history="1">
        <w:r>
          <w:rPr>
            <w:rFonts w:ascii="仿宋" w:eastAsia="仿宋" w:hAnsi="仿宋" w:cs="仿宋" w:hint="eastAsia"/>
            <w:lang w:eastAsia="zh-CN"/>
          </w:rPr>
          <w:t>(一)、社会影响效果分析</w:t>
        </w:r>
        <w:r>
          <w:tab/>
        </w:r>
        <w:r>
          <w:fldChar w:fldCharType="begin"/>
        </w:r>
        <w:r>
          <w:instrText xml:space="preserve"> PAGEREF _Toc28489 \h </w:instrText>
        </w:r>
        <w:r>
          <w:fldChar w:fldCharType="separate"/>
        </w:r>
        <w:r>
          <w:t>3</w:t>
        </w:r>
        <w:r>
          <w:fldChar w:fldCharType="end"/>
        </w:r>
      </w:hyperlink>
    </w:p>
    <w:p>
      <w:pPr>
        <w:pStyle w:val="TOC2"/>
        <w:tabs>
          <w:tab w:val="right" w:leader="dot" w:pos="8306"/>
        </w:tabs>
      </w:pPr>
      <w:hyperlink w:anchor="_Toc8307" w:history="1">
        <w:r>
          <w:rPr>
            <w:rFonts w:ascii="仿宋" w:eastAsia="仿宋" w:hAnsi="仿宋" w:cs="仿宋" w:hint="eastAsia"/>
            <w:lang w:eastAsia="zh-CN"/>
          </w:rPr>
          <w:t>(二)、社会适应性分析</w:t>
        </w:r>
        <w:r>
          <w:tab/>
        </w:r>
        <w:r>
          <w:fldChar w:fldCharType="begin"/>
        </w:r>
        <w:r>
          <w:instrText xml:space="preserve"> PAGEREF _Toc8307 \h </w:instrText>
        </w:r>
        <w:r>
          <w:fldChar w:fldCharType="separate"/>
        </w:r>
        <w:r>
          <w:t>5</w:t>
        </w:r>
        <w:r>
          <w:fldChar w:fldCharType="end"/>
        </w:r>
      </w:hyperlink>
    </w:p>
    <w:p>
      <w:pPr>
        <w:pStyle w:val="TOC2"/>
        <w:tabs>
          <w:tab w:val="right" w:leader="dot" w:pos="8306"/>
        </w:tabs>
      </w:pPr>
      <w:hyperlink w:anchor="_Toc13523" w:history="1">
        <w:r>
          <w:rPr>
            <w:rFonts w:ascii="仿宋" w:eastAsia="仿宋" w:hAnsi="仿宋" w:cs="仿宋" w:hint="eastAsia"/>
            <w:lang w:eastAsia="zh-CN"/>
          </w:rPr>
          <w:t>(三)、社会风险及对策分析</w:t>
        </w:r>
        <w:r>
          <w:tab/>
        </w:r>
        <w:r>
          <w:fldChar w:fldCharType="begin"/>
        </w:r>
        <w:r>
          <w:instrText xml:space="preserve"> PAGEREF _Toc13523 \h </w:instrText>
        </w:r>
        <w:r>
          <w:fldChar w:fldCharType="separate"/>
        </w:r>
        <w:r>
          <w:t>7</w:t>
        </w:r>
        <w:r>
          <w:fldChar w:fldCharType="end"/>
        </w:r>
      </w:hyperlink>
    </w:p>
    <w:p>
      <w:pPr>
        <w:pStyle w:val="TOC1"/>
        <w:tabs>
          <w:tab w:val="right" w:leader="dot" w:pos="8306"/>
        </w:tabs>
      </w:pPr>
      <w:hyperlink w:anchor="_Toc8708" w:history="1">
        <w:r>
          <w:rPr>
            <w:rFonts w:ascii="仿宋" w:eastAsia="仿宋" w:hAnsi="仿宋" w:cs="仿宋" w:hint="eastAsia"/>
            <w:lang w:eastAsia="zh-CN"/>
          </w:rPr>
          <w:t>二、财务管理与成本控制</w:t>
        </w:r>
        <w:r>
          <w:tab/>
        </w:r>
        <w:r>
          <w:fldChar w:fldCharType="begin"/>
        </w:r>
        <w:r>
          <w:instrText xml:space="preserve"> PAGEREF _Toc8708 \h </w:instrText>
        </w:r>
        <w:r>
          <w:fldChar w:fldCharType="separate"/>
        </w:r>
        <w:r>
          <w:t>10</w:t>
        </w:r>
        <w:r>
          <w:fldChar w:fldCharType="end"/>
        </w:r>
      </w:hyperlink>
    </w:p>
    <w:p>
      <w:pPr>
        <w:pStyle w:val="TOC2"/>
        <w:tabs>
          <w:tab w:val="right" w:leader="dot" w:pos="8306"/>
        </w:tabs>
      </w:pPr>
      <w:hyperlink w:anchor="_Toc13743" w:history="1">
        <w:r>
          <w:rPr>
            <w:rFonts w:ascii="仿宋" w:eastAsia="仿宋" w:hAnsi="仿宋" w:cs="仿宋" w:hint="eastAsia"/>
            <w:lang w:eastAsia="zh-CN"/>
          </w:rPr>
          <w:t>(一)、财务管理体系建设</w:t>
        </w:r>
        <w:r>
          <w:tab/>
        </w:r>
        <w:r>
          <w:fldChar w:fldCharType="begin"/>
        </w:r>
        <w:r>
          <w:instrText xml:space="preserve"> PAGEREF _Toc13743 \h </w:instrText>
        </w:r>
        <w:r>
          <w:fldChar w:fldCharType="separate"/>
        </w:r>
        <w:r>
          <w:t>10</w:t>
        </w:r>
        <w:r>
          <w:fldChar w:fldCharType="end"/>
        </w:r>
      </w:hyperlink>
    </w:p>
    <w:p>
      <w:pPr>
        <w:pStyle w:val="TOC2"/>
        <w:tabs>
          <w:tab w:val="right" w:leader="dot" w:pos="8306"/>
        </w:tabs>
      </w:pPr>
      <w:hyperlink w:anchor="_Toc6759" w:history="1">
        <w:r>
          <w:rPr>
            <w:rFonts w:ascii="仿宋" w:eastAsia="仿宋" w:hAnsi="仿宋" w:cs="仿宋" w:hint="eastAsia"/>
            <w:lang w:eastAsia="zh-CN"/>
          </w:rPr>
          <w:t>(二)、成本控制措施</w:t>
        </w:r>
        <w:r>
          <w:tab/>
        </w:r>
        <w:r>
          <w:fldChar w:fldCharType="begin"/>
        </w:r>
        <w:r>
          <w:instrText xml:space="preserve"> PAGEREF _Toc6759 \h </w:instrText>
        </w:r>
        <w:r>
          <w:fldChar w:fldCharType="separate"/>
        </w:r>
        <w:r>
          <w:t>11</w:t>
        </w:r>
        <w:r>
          <w:fldChar w:fldCharType="end"/>
        </w:r>
      </w:hyperlink>
    </w:p>
    <w:p>
      <w:pPr>
        <w:pStyle w:val="TOC1"/>
        <w:tabs>
          <w:tab w:val="right" w:leader="dot" w:pos="8306"/>
        </w:tabs>
      </w:pPr>
      <w:hyperlink w:anchor="_Toc14537" w:history="1">
        <w:r>
          <w:rPr>
            <w:rFonts w:ascii="仿宋" w:eastAsia="仿宋" w:hAnsi="仿宋" w:cs="仿宋" w:hint="eastAsia"/>
            <w:lang w:eastAsia="zh-CN"/>
          </w:rPr>
          <w:t>三、发展规划、产业政策和行业准入分析</w:t>
        </w:r>
        <w:r>
          <w:tab/>
        </w:r>
        <w:r>
          <w:fldChar w:fldCharType="begin"/>
        </w:r>
        <w:r>
          <w:instrText xml:space="preserve"> PAGEREF _Toc14537 \h </w:instrText>
        </w:r>
        <w:r>
          <w:fldChar w:fldCharType="separate"/>
        </w:r>
        <w:r>
          <w:t>13</w:t>
        </w:r>
        <w:r>
          <w:fldChar w:fldCharType="end"/>
        </w:r>
      </w:hyperlink>
    </w:p>
    <w:p>
      <w:pPr>
        <w:pStyle w:val="TOC2"/>
        <w:tabs>
          <w:tab w:val="right" w:leader="dot" w:pos="8306"/>
        </w:tabs>
      </w:pPr>
      <w:hyperlink w:anchor="_Toc13556" w:history="1">
        <w:r>
          <w:rPr>
            <w:rFonts w:ascii="仿宋" w:eastAsia="仿宋" w:hAnsi="仿宋" w:cs="仿宋" w:hint="eastAsia"/>
            <w:lang w:eastAsia="zh-CN"/>
          </w:rPr>
          <w:t>(一)、发展规划分析</w:t>
        </w:r>
        <w:r>
          <w:tab/>
        </w:r>
        <w:r>
          <w:fldChar w:fldCharType="begin"/>
        </w:r>
        <w:r>
          <w:instrText xml:space="preserve"> PAGEREF _Toc13556 \h </w:instrText>
        </w:r>
        <w:r>
          <w:fldChar w:fldCharType="separate"/>
        </w:r>
        <w:r>
          <w:t>13</w:t>
        </w:r>
        <w:r>
          <w:fldChar w:fldCharType="end"/>
        </w:r>
      </w:hyperlink>
    </w:p>
    <w:p>
      <w:pPr>
        <w:pStyle w:val="TOC2"/>
        <w:tabs>
          <w:tab w:val="right" w:leader="dot" w:pos="8306"/>
        </w:tabs>
      </w:pPr>
      <w:hyperlink w:anchor="_Toc17328" w:history="1">
        <w:r>
          <w:rPr>
            <w:rFonts w:ascii="仿宋" w:eastAsia="仿宋" w:hAnsi="仿宋" w:cs="仿宋" w:hint="eastAsia"/>
            <w:lang w:eastAsia="zh-CN"/>
          </w:rPr>
          <w:t>(二)、产业政策分析</w:t>
        </w:r>
        <w:r>
          <w:tab/>
        </w:r>
        <w:r>
          <w:fldChar w:fldCharType="begin"/>
        </w:r>
        <w:r>
          <w:instrText xml:space="preserve"> PAGEREF _Toc17328 \h </w:instrText>
        </w:r>
        <w:r>
          <w:fldChar w:fldCharType="separate"/>
        </w:r>
        <w:r>
          <w:t>14</w:t>
        </w:r>
        <w:r>
          <w:fldChar w:fldCharType="end"/>
        </w:r>
      </w:hyperlink>
    </w:p>
    <w:p>
      <w:pPr>
        <w:pStyle w:val="TOC2"/>
        <w:tabs>
          <w:tab w:val="right" w:leader="dot" w:pos="8306"/>
        </w:tabs>
      </w:pPr>
      <w:hyperlink w:anchor="_Toc12850" w:history="1">
        <w:r>
          <w:rPr>
            <w:rFonts w:ascii="仿宋" w:eastAsia="仿宋" w:hAnsi="仿宋" w:cs="仿宋" w:hint="eastAsia"/>
            <w:lang w:eastAsia="zh-CN"/>
          </w:rPr>
          <w:t>(三)、行业准入分析</w:t>
        </w:r>
        <w:r>
          <w:tab/>
        </w:r>
        <w:r>
          <w:fldChar w:fldCharType="begin"/>
        </w:r>
        <w:r>
          <w:instrText xml:space="preserve"> PAGEREF _Toc12850 \h </w:instrText>
        </w:r>
        <w:r>
          <w:fldChar w:fldCharType="separate"/>
        </w:r>
        <w:r>
          <w:t>16</w:t>
        </w:r>
        <w:r>
          <w:fldChar w:fldCharType="end"/>
        </w:r>
      </w:hyperlink>
    </w:p>
    <w:p>
      <w:pPr>
        <w:pStyle w:val="TOC1"/>
        <w:tabs>
          <w:tab w:val="right" w:leader="dot" w:pos="8306"/>
        </w:tabs>
      </w:pPr>
      <w:hyperlink w:anchor="_Toc26940" w:history="1">
        <w:r>
          <w:rPr>
            <w:rFonts w:ascii="仿宋" w:eastAsia="仿宋" w:hAnsi="仿宋" w:cs="仿宋" w:hint="eastAsia"/>
            <w:lang w:eastAsia="zh-CN"/>
          </w:rPr>
          <w:t>四、资源开发及综合利用分析</w:t>
        </w:r>
        <w:r>
          <w:tab/>
        </w:r>
        <w:r>
          <w:fldChar w:fldCharType="begin"/>
        </w:r>
        <w:r>
          <w:instrText xml:space="preserve"> PAGEREF _Toc26940 \h </w:instrText>
        </w:r>
        <w:r>
          <w:fldChar w:fldCharType="separate"/>
        </w:r>
        <w:r>
          <w:t>17</w:t>
        </w:r>
        <w:r>
          <w:fldChar w:fldCharType="end"/>
        </w:r>
      </w:hyperlink>
    </w:p>
    <w:p>
      <w:pPr>
        <w:pStyle w:val="TOC2"/>
        <w:tabs>
          <w:tab w:val="right" w:leader="dot" w:pos="8306"/>
        </w:tabs>
      </w:pPr>
      <w:hyperlink w:anchor="_Toc1116" w:history="1">
        <w:r>
          <w:rPr>
            <w:rFonts w:ascii="仿宋" w:eastAsia="仿宋" w:hAnsi="仿宋" w:cs="仿宋" w:hint="eastAsia"/>
            <w:lang w:eastAsia="zh-CN"/>
          </w:rPr>
          <w:t>(一)、资源开发方案</w:t>
        </w:r>
        <w:r>
          <w:tab/>
        </w:r>
        <w:r>
          <w:fldChar w:fldCharType="begin"/>
        </w:r>
        <w:r>
          <w:instrText xml:space="preserve"> PAGEREF _Toc1116 \h </w:instrText>
        </w:r>
        <w:r>
          <w:fldChar w:fldCharType="separate"/>
        </w:r>
        <w:r>
          <w:t>17</w:t>
        </w:r>
        <w:r>
          <w:fldChar w:fldCharType="end"/>
        </w:r>
      </w:hyperlink>
    </w:p>
    <w:p>
      <w:pPr>
        <w:pStyle w:val="TOC2"/>
        <w:tabs>
          <w:tab w:val="right" w:leader="dot" w:pos="8306"/>
        </w:tabs>
      </w:pPr>
      <w:hyperlink w:anchor="_Toc23159" w:history="1">
        <w:r>
          <w:rPr>
            <w:rFonts w:ascii="仿宋" w:eastAsia="仿宋" w:hAnsi="仿宋" w:cs="仿宋" w:hint="eastAsia"/>
            <w:lang w:eastAsia="zh-CN"/>
          </w:rPr>
          <w:t>(二)、资源利用方案</w:t>
        </w:r>
        <w:r>
          <w:tab/>
        </w:r>
        <w:r>
          <w:fldChar w:fldCharType="begin"/>
        </w:r>
        <w:r>
          <w:instrText xml:space="preserve"> PAGEREF _Toc23159 \h </w:instrText>
        </w:r>
        <w:r>
          <w:fldChar w:fldCharType="separate"/>
        </w:r>
        <w:r>
          <w:t>18</w:t>
        </w:r>
        <w:r>
          <w:fldChar w:fldCharType="end"/>
        </w:r>
      </w:hyperlink>
    </w:p>
    <w:p>
      <w:pPr>
        <w:pStyle w:val="TOC2"/>
        <w:tabs>
          <w:tab w:val="right" w:leader="dot" w:pos="8306"/>
        </w:tabs>
      </w:pPr>
      <w:hyperlink w:anchor="_Toc26917" w:history="1">
        <w:r>
          <w:rPr>
            <w:rFonts w:ascii="仿宋" w:eastAsia="仿宋" w:hAnsi="仿宋" w:cs="仿宋" w:hint="eastAsia"/>
            <w:lang w:eastAsia="zh-CN"/>
          </w:rPr>
          <w:t>(三)、资源节约措施</w:t>
        </w:r>
        <w:r>
          <w:tab/>
        </w:r>
        <w:r>
          <w:fldChar w:fldCharType="begin"/>
        </w:r>
        <w:r>
          <w:instrText xml:space="preserve"> PAGEREF _Toc26917 \h </w:instrText>
        </w:r>
        <w:r>
          <w:fldChar w:fldCharType="separate"/>
        </w:r>
        <w:r>
          <w:t>19</w:t>
        </w:r>
        <w:r>
          <w:fldChar w:fldCharType="end"/>
        </w:r>
      </w:hyperlink>
    </w:p>
    <w:p>
      <w:pPr>
        <w:pStyle w:val="TOC1"/>
        <w:tabs>
          <w:tab w:val="right" w:leader="dot" w:pos="8306"/>
        </w:tabs>
      </w:pPr>
      <w:hyperlink w:anchor="_Toc13263" w:history="1">
        <w:r>
          <w:rPr>
            <w:rFonts w:ascii="仿宋" w:eastAsia="仿宋" w:hAnsi="仿宋" w:cs="仿宋" w:hint="eastAsia"/>
            <w:lang w:eastAsia="zh-CN"/>
          </w:rPr>
          <w:t>五、背景、必要性分析</w:t>
        </w:r>
        <w:r>
          <w:tab/>
        </w:r>
        <w:r>
          <w:fldChar w:fldCharType="begin"/>
        </w:r>
        <w:r>
          <w:instrText xml:space="preserve"> PAGEREF _Toc13263 \h </w:instrText>
        </w:r>
        <w:r>
          <w:fldChar w:fldCharType="separate"/>
        </w:r>
        <w:r>
          <w:t>21</w:t>
        </w:r>
        <w:r>
          <w:fldChar w:fldCharType="end"/>
        </w:r>
      </w:hyperlink>
    </w:p>
    <w:p>
      <w:pPr>
        <w:pStyle w:val="TOC2"/>
        <w:tabs>
          <w:tab w:val="right" w:leader="dot" w:pos="8306"/>
        </w:tabs>
      </w:pPr>
      <w:hyperlink w:anchor="_Toc12963" w:history="1">
        <w:r>
          <w:rPr>
            <w:rFonts w:ascii="仿宋" w:eastAsia="仿宋" w:hAnsi="仿宋" w:cs="仿宋" w:hint="eastAsia"/>
            <w:lang w:eastAsia="zh-CN"/>
          </w:rPr>
          <w:t>(一)、项目建设背景</w:t>
        </w:r>
        <w:r>
          <w:tab/>
        </w:r>
        <w:r>
          <w:fldChar w:fldCharType="begin"/>
        </w:r>
        <w:r>
          <w:instrText xml:space="preserve"> PAGEREF _Toc12963 \h </w:instrText>
        </w:r>
        <w:r>
          <w:fldChar w:fldCharType="separate"/>
        </w:r>
        <w:r>
          <w:t>21</w:t>
        </w:r>
        <w:r>
          <w:fldChar w:fldCharType="end"/>
        </w:r>
      </w:hyperlink>
    </w:p>
    <w:p>
      <w:pPr>
        <w:pStyle w:val="TOC2"/>
        <w:tabs>
          <w:tab w:val="right" w:leader="dot" w:pos="8306"/>
        </w:tabs>
      </w:pPr>
      <w:hyperlink w:anchor="_Toc4315" w:history="1">
        <w:r>
          <w:rPr>
            <w:rFonts w:ascii="仿宋" w:eastAsia="仿宋" w:hAnsi="仿宋" w:cs="仿宋" w:hint="eastAsia"/>
            <w:lang w:eastAsia="zh-CN"/>
          </w:rPr>
          <w:t>(二)、必要性分析</w:t>
        </w:r>
        <w:r>
          <w:tab/>
        </w:r>
        <w:r>
          <w:fldChar w:fldCharType="begin"/>
        </w:r>
        <w:r>
          <w:instrText xml:space="preserve"> PAGEREF _Toc4315 \h </w:instrText>
        </w:r>
        <w:r>
          <w:fldChar w:fldCharType="separate"/>
        </w:r>
        <w:r>
          <w:t>22</w:t>
        </w:r>
        <w:r>
          <w:fldChar w:fldCharType="end"/>
        </w:r>
      </w:hyperlink>
    </w:p>
    <w:p>
      <w:pPr>
        <w:pStyle w:val="TOC2"/>
        <w:tabs>
          <w:tab w:val="right" w:leader="dot" w:pos="8306"/>
        </w:tabs>
      </w:pPr>
      <w:hyperlink w:anchor="_Toc16520" w:history="1">
        <w:r>
          <w:rPr>
            <w:rFonts w:ascii="仿宋" w:eastAsia="仿宋" w:hAnsi="仿宋" w:cs="仿宋" w:hint="eastAsia"/>
            <w:lang w:eastAsia="zh-CN"/>
          </w:rPr>
          <w:t>(三)、项目建设有利条件</w:t>
        </w:r>
        <w:r>
          <w:tab/>
        </w:r>
        <w:r>
          <w:fldChar w:fldCharType="begin"/>
        </w:r>
        <w:r>
          <w:instrText xml:space="preserve"> PAGEREF _Toc16520 \h </w:instrText>
        </w:r>
        <w:r>
          <w:fldChar w:fldCharType="separate"/>
        </w:r>
        <w:r>
          <w:t>23</w:t>
        </w:r>
        <w:r>
          <w:fldChar w:fldCharType="end"/>
        </w:r>
      </w:hyperlink>
    </w:p>
    <w:p>
      <w:pPr>
        <w:pStyle w:val="TOC1"/>
        <w:tabs>
          <w:tab w:val="right" w:leader="dot" w:pos="8306"/>
        </w:tabs>
      </w:pPr>
      <w:hyperlink w:anchor="_Toc820" w:history="1">
        <w:r>
          <w:rPr>
            <w:rFonts w:ascii="仿宋" w:eastAsia="仿宋" w:hAnsi="仿宋" w:cs="仿宋" w:hint="eastAsia"/>
            <w:lang w:eastAsia="zh-CN"/>
          </w:rPr>
          <w:t>六、环境和生态影响分析</w:t>
        </w:r>
        <w:r>
          <w:tab/>
        </w:r>
        <w:r>
          <w:fldChar w:fldCharType="begin"/>
        </w:r>
        <w:r>
          <w:instrText xml:space="preserve"> PAGEREF _Toc820 \h </w:instrText>
        </w:r>
        <w:r>
          <w:fldChar w:fldCharType="separate"/>
        </w:r>
        <w:r>
          <w:t>25</w:t>
        </w:r>
        <w:r>
          <w:fldChar w:fldCharType="end"/>
        </w:r>
      </w:hyperlink>
    </w:p>
    <w:p>
      <w:pPr>
        <w:pStyle w:val="TOC2"/>
        <w:tabs>
          <w:tab w:val="right" w:leader="dot" w:pos="8306"/>
        </w:tabs>
      </w:pPr>
      <w:hyperlink w:anchor="_Toc29704" w:history="1">
        <w:r>
          <w:rPr>
            <w:rFonts w:ascii="仿宋" w:eastAsia="仿宋" w:hAnsi="仿宋" w:cs="仿宋" w:hint="eastAsia"/>
            <w:lang w:eastAsia="zh-CN"/>
          </w:rPr>
          <w:t>(一)、环境和生态现状</w:t>
        </w:r>
        <w:r>
          <w:tab/>
        </w:r>
        <w:r>
          <w:fldChar w:fldCharType="begin"/>
        </w:r>
        <w:r>
          <w:instrText xml:space="preserve"> PAGEREF _Toc29704 \h </w:instrText>
        </w:r>
        <w:r>
          <w:fldChar w:fldCharType="separate"/>
        </w:r>
        <w:r>
          <w:t>25</w:t>
        </w:r>
        <w:r>
          <w:fldChar w:fldCharType="end"/>
        </w:r>
      </w:hyperlink>
    </w:p>
    <w:p>
      <w:pPr>
        <w:pStyle w:val="TOC2"/>
        <w:tabs>
          <w:tab w:val="right" w:leader="dot" w:pos="8306"/>
        </w:tabs>
      </w:pPr>
      <w:hyperlink w:anchor="_Toc11572" w:history="1">
        <w:r>
          <w:rPr>
            <w:rFonts w:ascii="仿宋" w:eastAsia="仿宋" w:hAnsi="仿宋" w:cs="仿宋" w:hint="eastAsia"/>
            <w:lang w:eastAsia="zh-CN"/>
          </w:rPr>
          <w:t>(二)、生态环境影响分析</w:t>
        </w:r>
        <w:r>
          <w:tab/>
        </w:r>
        <w:r>
          <w:fldChar w:fldCharType="begin"/>
        </w:r>
        <w:r>
          <w:instrText xml:space="preserve"> PAGEREF _Toc11572 \h </w:instrText>
        </w:r>
        <w:r>
          <w:fldChar w:fldCharType="separate"/>
        </w:r>
        <w:r>
          <w:t>26</w:t>
        </w:r>
        <w:r>
          <w:fldChar w:fldCharType="end"/>
        </w:r>
      </w:hyperlink>
    </w:p>
    <w:p>
      <w:pPr>
        <w:pStyle w:val="TOC2"/>
        <w:tabs>
          <w:tab w:val="right" w:leader="dot" w:pos="8306"/>
        </w:tabs>
      </w:pPr>
      <w:hyperlink w:anchor="_Toc31782" w:history="1">
        <w:r>
          <w:rPr>
            <w:rFonts w:ascii="仿宋" w:eastAsia="仿宋" w:hAnsi="仿宋" w:cs="仿宋" w:hint="eastAsia"/>
            <w:lang w:eastAsia="zh-CN"/>
          </w:rPr>
          <w:t>(三)、生态环境保护措施</w:t>
        </w:r>
        <w:r>
          <w:tab/>
        </w:r>
        <w:r>
          <w:fldChar w:fldCharType="begin"/>
        </w:r>
        <w:r>
          <w:instrText xml:space="preserve"> PAGEREF _Toc31782 \h </w:instrText>
        </w:r>
        <w:r>
          <w:fldChar w:fldCharType="separate"/>
        </w:r>
        <w:r>
          <w:t>27</w:t>
        </w:r>
        <w:r>
          <w:fldChar w:fldCharType="end"/>
        </w:r>
      </w:hyperlink>
    </w:p>
    <w:p>
      <w:pPr>
        <w:pStyle w:val="TOC2"/>
        <w:tabs>
          <w:tab w:val="right" w:leader="dot" w:pos="8306"/>
        </w:tabs>
      </w:pPr>
      <w:hyperlink w:anchor="_Toc1949" w:history="1">
        <w:r>
          <w:rPr>
            <w:rFonts w:ascii="仿宋" w:eastAsia="仿宋" w:hAnsi="仿宋" w:cs="仿宋" w:hint="eastAsia"/>
            <w:lang w:eastAsia="zh-CN"/>
          </w:rPr>
          <w:t>(四)、地质灾害影响分析</w:t>
        </w:r>
        <w:r>
          <w:tab/>
        </w:r>
        <w:r>
          <w:fldChar w:fldCharType="begin"/>
        </w:r>
        <w:r>
          <w:instrText xml:space="preserve"> PAGEREF _Toc1949 \h </w:instrText>
        </w:r>
        <w:r>
          <w:fldChar w:fldCharType="separate"/>
        </w:r>
        <w:r>
          <w:t>29</w:t>
        </w:r>
        <w:r>
          <w:fldChar w:fldCharType="end"/>
        </w:r>
      </w:hyperlink>
    </w:p>
    <w:p>
      <w:pPr>
        <w:pStyle w:val="TOC2"/>
        <w:tabs>
          <w:tab w:val="right" w:leader="dot" w:pos="8306"/>
        </w:tabs>
      </w:pPr>
      <w:hyperlink w:anchor="_Toc1345" w:history="1">
        <w:r>
          <w:rPr>
            <w:rFonts w:ascii="仿宋" w:eastAsia="仿宋" w:hAnsi="仿宋" w:cs="仿宋" w:hint="eastAsia"/>
            <w:lang w:eastAsia="zh-CN"/>
          </w:rPr>
          <w:t>(五)、特殊环境影响</w:t>
        </w:r>
        <w:r>
          <w:tab/>
        </w:r>
        <w:r>
          <w:fldChar w:fldCharType="begin"/>
        </w:r>
        <w:r>
          <w:instrText xml:space="preserve"> PAGEREF _Toc1345 \h </w:instrText>
        </w:r>
        <w:r>
          <w:fldChar w:fldCharType="separate"/>
        </w:r>
        <w:r>
          <w:t>31</w:t>
        </w:r>
        <w:r>
          <w:fldChar w:fldCharType="end"/>
        </w:r>
      </w:hyperlink>
    </w:p>
    <w:p>
      <w:pPr>
        <w:pStyle w:val="TOC1"/>
        <w:tabs>
          <w:tab w:val="right" w:leader="dot" w:pos="8306"/>
        </w:tabs>
      </w:pPr>
      <w:hyperlink w:anchor="_Toc20845" w:history="1">
        <w:r>
          <w:rPr>
            <w:rFonts w:ascii="仿宋" w:eastAsia="仿宋" w:hAnsi="仿宋" w:cs="仿宋" w:hint="eastAsia"/>
            <w:lang w:eastAsia="zh-CN"/>
          </w:rPr>
          <w:t>七、客户关系管理与市场拓展</w:t>
        </w:r>
        <w:r>
          <w:tab/>
        </w:r>
        <w:r>
          <w:fldChar w:fldCharType="begin"/>
        </w:r>
        <w:r>
          <w:instrText xml:space="preserve"> PAGEREF _Toc20845 \h </w:instrText>
        </w:r>
        <w:r>
          <w:fldChar w:fldCharType="separate"/>
        </w:r>
        <w:r>
          <w:t>32</w:t>
        </w:r>
        <w:r>
          <w:fldChar w:fldCharType="end"/>
        </w:r>
      </w:hyperlink>
    </w:p>
    <w:p>
      <w:pPr>
        <w:pStyle w:val="TOC2"/>
        <w:tabs>
          <w:tab w:val="right" w:leader="dot" w:pos="8306"/>
        </w:tabs>
      </w:pPr>
      <w:hyperlink w:anchor="_Toc28173" w:history="1">
        <w:r>
          <w:rPr>
            <w:rFonts w:ascii="仿宋" w:eastAsia="仿宋" w:hAnsi="仿宋" w:cs="仿宋" w:hint="eastAsia"/>
            <w:lang w:eastAsia="zh-CN"/>
          </w:rPr>
          <w:t>(一)、客户关系管理策略</w:t>
        </w:r>
        <w:r>
          <w:tab/>
        </w:r>
        <w:r>
          <w:fldChar w:fldCharType="begin"/>
        </w:r>
        <w:r>
          <w:instrText xml:space="preserve"> PAGEREF _Toc28173 \h </w:instrText>
        </w:r>
        <w:r>
          <w:fldChar w:fldCharType="separate"/>
        </w:r>
        <w:r>
          <w:t>32</w:t>
        </w:r>
        <w:r>
          <w:fldChar w:fldCharType="end"/>
        </w:r>
      </w:hyperlink>
    </w:p>
    <w:p>
      <w:pPr>
        <w:pStyle w:val="TOC2"/>
        <w:tabs>
          <w:tab w:val="right" w:leader="dot" w:pos="8306"/>
        </w:tabs>
      </w:pPr>
      <w:hyperlink w:anchor="_Toc25459" w:history="1">
        <w:r>
          <w:rPr>
            <w:rFonts w:ascii="仿宋" w:eastAsia="仿宋" w:hAnsi="仿宋" w:cs="仿宋" w:hint="eastAsia"/>
            <w:lang w:eastAsia="zh-CN"/>
          </w:rPr>
          <w:t>(二)、市场拓展方案</w:t>
        </w:r>
        <w:r>
          <w:tab/>
        </w:r>
        <w:r>
          <w:fldChar w:fldCharType="begin"/>
        </w:r>
        <w:r>
          <w:instrText xml:space="preserve"> PAGEREF _Toc25459 \h </w:instrText>
        </w:r>
        <w:r>
          <w:fldChar w:fldCharType="separate"/>
        </w:r>
        <w:r>
          <w:t>33</w:t>
        </w:r>
        <w:r>
          <w:fldChar w:fldCharType="end"/>
        </w:r>
      </w:hyperlink>
    </w:p>
    <w:p>
      <w:pPr>
        <w:pStyle w:val="TOC1"/>
        <w:tabs>
          <w:tab w:val="right" w:leader="dot" w:pos="8306"/>
        </w:tabs>
      </w:pPr>
      <w:hyperlink w:anchor="_Toc30050" w:history="1">
        <w:r>
          <w:rPr>
            <w:rFonts w:ascii="仿宋" w:eastAsia="仿宋" w:hAnsi="仿宋" w:cs="仿宋" w:hint="eastAsia"/>
            <w:lang w:eastAsia="zh-CN"/>
          </w:rPr>
          <w:t>八、资金管理与财务规划</w:t>
        </w:r>
        <w:r>
          <w:tab/>
        </w:r>
        <w:r>
          <w:fldChar w:fldCharType="begin"/>
        </w:r>
        <w:r>
          <w:instrText xml:space="preserve"> PAGEREF _Toc30050 \h </w:instrText>
        </w:r>
        <w:r>
          <w:fldChar w:fldCharType="separate"/>
        </w:r>
        <w:r>
          <w:t>34</w:t>
        </w:r>
        <w:r>
          <w:fldChar w:fldCharType="end"/>
        </w:r>
      </w:hyperlink>
    </w:p>
    <w:p>
      <w:pPr>
        <w:pStyle w:val="TOC2"/>
        <w:tabs>
          <w:tab w:val="right" w:leader="dot" w:pos="8306"/>
        </w:tabs>
      </w:pPr>
      <w:hyperlink w:anchor="_Toc11611" w:history="1">
        <w:r>
          <w:rPr>
            <w:rFonts w:ascii="仿宋" w:eastAsia="仿宋" w:hAnsi="仿宋" w:cs="仿宋" w:hint="eastAsia"/>
            <w:lang w:eastAsia="zh-CN"/>
          </w:rPr>
          <w:t>(一)、项目资金来源与筹措</w:t>
        </w:r>
        <w:r>
          <w:tab/>
        </w:r>
        <w:r>
          <w:fldChar w:fldCharType="begin"/>
        </w:r>
        <w:r>
          <w:instrText xml:space="preserve"> PAGEREF _Toc11611 \h </w:instrText>
        </w:r>
        <w:r>
          <w:fldChar w:fldCharType="separate"/>
        </w:r>
        <w:r>
          <w:t>34</w:t>
        </w:r>
        <w:r>
          <w:fldChar w:fldCharType="end"/>
        </w:r>
      </w:hyperlink>
    </w:p>
    <w:p>
      <w:pPr>
        <w:pStyle w:val="TOC2"/>
        <w:tabs>
          <w:tab w:val="right" w:leader="dot" w:pos="8306"/>
        </w:tabs>
      </w:pPr>
      <w:hyperlink w:anchor="_Toc12175" w:history="1">
        <w:r>
          <w:rPr>
            <w:rFonts w:ascii="仿宋" w:eastAsia="仿宋" w:hAnsi="仿宋" w:cs="仿宋" w:hint="eastAsia"/>
            <w:lang w:eastAsia="zh-CN"/>
          </w:rPr>
          <w:t>(二)、资金使用与监管</w:t>
        </w:r>
        <w:r>
          <w:tab/>
        </w:r>
        <w:r>
          <w:fldChar w:fldCharType="begin"/>
        </w:r>
        <w:r>
          <w:instrText xml:space="preserve"> PAGEREF _Toc12175 \h </w:instrText>
        </w:r>
        <w:r>
          <w:fldChar w:fldCharType="separate"/>
        </w:r>
        <w:r>
          <w:t>35</w:t>
        </w:r>
        <w:r>
          <w:fldChar w:fldCharType="end"/>
        </w:r>
      </w:hyperlink>
    </w:p>
    <w:p>
      <w:pPr>
        <w:pStyle w:val="TOC2"/>
        <w:tabs>
          <w:tab w:val="right" w:leader="dot" w:pos="8306"/>
        </w:tabs>
      </w:pPr>
      <w:hyperlink w:anchor="_Toc4171" w:history="1">
        <w:r>
          <w:rPr>
            <w:rFonts w:ascii="仿宋" w:eastAsia="仿宋" w:hAnsi="仿宋" w:cs="仿宋" w:hint="eastAsia"/>
            <w:lang w:eastAsia="zh-CN"/>
          </w:rPr>
          <w:t>(三)、财务规划与预测</w:t>
        </w:r>
        <w:r>
          <w:tab/>
        </w:r>
        <w:r>
          <w:fldChar w:fldCharType="begin"/>
        </w:r>
        <w:r>
          <w:instrText xml:space="preserve"> PAGEREF _Toc4171 \h </w:instrText>
        </w:r>
        <w:r>
          <w:fldChar w:fldCharType="separate"/>
        </w:r>
        <w:r>
          <w:t>37</w:t>
        </w:r>
        <w:r>
          <w:fldChar w:fldCharType="end"/>
        </w:r>
      </w:hyperlink>
    </w:p>
    <w:p>
      <w:pPr>
        <w:pStyle w:val="TOC1"/>
        <w:tabs>
          <w:tab w:val="right" w:leader="dot" w:pos="8306"/>
        </w:tabs>
      </w:pPr>
      <w:hyperlink w:anchor="_Toc18177" w:history="1">
        <w:r>
          <w:rPr>
            <w:rFonts w:ascii="仿宋" w:eastAsia="仿宋" w:hAnsi="仿宋" w:cs="仿宋" w:hint="eastAsia"/>
            <w:lang w:eastAsia="zh-CN"/>
          </w:rPr>
          <w:t>九、安全与应急管理</w:t>
        </w:r>
        <w:r>
          <w:tab/>
        </w:r>
        <w:r>
          <w:fldChar w:fldCharType="begin"/>
        </w:r>
        <w:r>
          <w:instrText xml:space="preserve"> PAGEREF _Toc18177 \h </w:instrText>
        </w:r>
        <w:r>
          <w:fldChar w:fldCharType="separate"/>
        </w:r>
        <w:r>
          <w:t>38</w:t>
        </w:r>
        <w:r>
          <w:fldChar w:fldCharType="end"/>
        </w:r>
      </w:hyperlink>
    </w:p>
    <w:p>
      <w:pPr>
        <w:pStyle w:val="TOC2"/>
        <w:tabs>
          <w:tab w:val="right" w:leader="dot" w:pos="8306"/>
        </w:tabs>
      </w:pPr>
      <w:hyperlink w:anchor="_Toc11085" w:history="1">
        <w:r>
          <w:rPr>
            <w:rFonts w:ascii="仿宋" w:eastAsia="仿宋" w:hAnsi="仿宋" w:cs="仿宋" w:hint="eastAsia"/>
            <w:lang w:eastAsia="zh-CN"/>
          </w:rPr>
          <w:t>(一)、安全生产管理</w:t>
        </w:r>
        <w:r>
          <w:tab/>
        </w:r>
        <w:r>
          <w:fldChar w:fldCharType="begin"/>
        </w:r>
        <w:r>
          <w:instrText xml:space="preserve"> PAGEREF _Toc11085 \h </w:instrText>
        </w:r>
        <w:r>
          <w:fldChar w:fldCharType="separate"/>
        </w:r>
        <w:r>
          <w:t>38</w:t>
        </w:r>
        <w:r>
          <w:fldChar w:fldCharType="end"/>
        </w:r>
      </w:hyperlink>
    </w:p>
    <w:p>
      <w:pPr>
        <w:pStyle w:val="TOC2"/>
        <w:tabs>
          <w:tab w:val="right" w:leader="dot" w:pos="8306"/>
        </w:tabs>
      </w:pPr>
      <w:hyperlink w:anchor="_Toc27532" w:history="1">
        <w:r>
          <w:rPr>
            <w:rFonts w:ascii="仿宋" w:eastAsia="仿宋" w:hAnsi="仿宋" w:cs="仿宋" w:hint="eastAsia"/>
            <w:lang w:eastAsia="zh-CN"/>
          </w:rPr>
          <w:t>(二)、应急预案与响应</w:t>
        </w:r>
        <w:r>
          <w:tab/>
        </w:r>
        <w:r>
          <w:fldChar w:fldCharType="begin"/>
        </w:r>
        <w:r>
          <w:instrText xml:space="preserve"> PAGEREF _Toc27532 \h </w:instrText>
        </w:r>
        <w:r>
          <w:fldChar w:fldCharType="separate"/>
        </w:r>
        <w:r>
          <w:t>39</w:t>
        </w:r>
        <w:r>
          <w:fldChar w:fldCharType="end"/>
        </w:r>
      </w:hyperlink>
    </w:p>
    <w:p>
      <w:pPr>
        <w:pStyle w:val="TOC1"/>
        <w:tabs>
          <w:tab w:val="right" w:leader="dot" w:pos="8306"/>
        </w:tabs>
      </w:pPr>
      <w:hyperlink w:anchor="_Toc4118" w:history="1">
        <w:r>
          <w:rPr>
            <w:rFonts w:ascii="仿宋" w:eastAsia="仿宋" w:hAnsi="仿宋" w:cs="仿宋" w:hint="eastAsia"/>
            <w:lang w:eastAsia="zh-CN"/>
          </w:rPr>
          <w:t>十、项目实施与管理方案</w:t>
        </w:r>
        <w:r>
          <w:tab/>
        </w:r>
        <w:r>
          <w:fldChar w:fldCharType="begin"/>
        </w:r>
        <w:r>
          <w:instrText xml:space="preserve"> PAGEREF _Toc4118 \h </w:instrText>
        </w:r>
        <w:r>
          <w:fldChar w:fldCharType="separate"/>
        </w:r>
        <w:r>
          <w:t>41</w:t>
        </w:r>
        <w:r>
          <w:fldChar w:fldCharType="end"/>
        </w:r>
      </w:hyperlink>
    </w:p>
    <w:p>
      <w:pPr>
        <w:pStyle w:val="TOC2"/>
        <w:tabs>
          <w:tab w:val="right" w:leader="dot" w:pos="8306"/>
        </w:tabs>
      </w:pPr>
      <w:hyperlink w:anchor="_Toc11416" w:history="1">
        <w:r>
          <w:rPr>
            <w:rFonts w:ascii="仿宋" w:eastAsia="仿宋" w:hAnsi="仿宋" w:cs="仿宋" w:hint="eastAsia"/>
            <w:lang w:eastAsia="zh-CN"/>
          </w:rPr>
          <w:t>(一)、项目实施计划</w:t>
        </w:r>
        <w:r>
          <w:tab/>
        </w:r>
        <w:r>
          <w:fldChar w:fldCharType="begin"/>
        </w:r>
        <w:r>
          <w:instrText xml:space="preserve"> PAGEREF _Toc11416 \h </w:instrText>
        </w:r>
        <w:r>
          <w:fldChar w:fldCharType="separate"/>
        </w:r>
        <w:r>
          <w:t>41</w:t>
        </w:r>
        <w:r>
          <w:fldChar w:fldCharType="end"/>
        </w:r>
      </w:hyperlink>
    </w:p>
    <w:p>
      <w:pPr>
        <w:pStyle w:val="TOC2"/>
        <w:tabs>
          <w:tab w:val="right" w:leader="dot" w:pos="8306"/>
        </w:tabs>
      </w:pPr>
      <w:hyperlink w:anchor="_Toc19173" w:history="1">
        <w:r>
          <w:rPr>
            <w:rFonts w:ascii="仿宋" w:eastAsia="仿宋" w:hAnsi="仿宋" w:cs="仿宋" w:hint="eastAsia"/>
            <w:lang w:eastAsia="zh-CN"/>
          </w:rPr>
          <w:t>(二)、项目组织机构与职责</w:t>
        </w:r>
        <w:r>
          <w:tab/>
        </w:r>
        <w:r>
          <w:fldChar w:fldCharType="begin"/>
        </w:r>
        <w:r>
          <w:instrText xml:space="preserve"> PAGEREF _Toc19173 \h </w:instrText>
        </w:r>
        <w:r>
          <w:fldChar w:fldCharType="separate"/>
        </w:r>
        <w:r>
          <w:t>42</w:t>
        </w:r>
        <w:r>
          <w:fldChar w:fldCharType="end"/>
        </w:r>
      </w:hyperlink>
    </w:p>
    <w:p>
      <w:pPr>
        <w:pStyle w:val="TOC2"/>
        <w:tabs>
          <w:tab w:val="right" w:leader="dot" w:pos="8306"/>
        </w:tabs>
      </w:pPr>
      <w:hyperlink w:anchor="_Toc7668" w:history="1">
        <w:r>
          <w:rPr>
            <w:rFonts w:ascii="仿宋" w:eastAsia="仿宋" w:hAnsi="仿宋" w:cs="仿宋" w:hint="eastAsia"/>
            <w:lang w:eastAsia="zh-CN"/>
          </w:rPr>
          <w:t>(三)、项目管理与监控体系</w:t>
        </w:r>
        <w:r>
          <w:tab/>
        </w:r>
        <w:r>
          <w:fldChar w:fldCharType="begin"/>
        </w:r>
        <w:r>
          <w:instrText xml:space="preserve"> PAGEREF _Toc7668 \h </w:instrText>
        </w:r>
        <w:r>
          <w:fldChar w:fldCharType="separate"/>
        </w:r>
        <w:r>
          <w:t>45</w:t>
        </w:r>
        <w:r>
          <w:fldChar w:fldCharType="end"/>
        </w:r>
      </w:hyperlink>
    </w:p>
    <w:p>
      <w:pPr>
        <w:pStyle w:val="TOC1"/>
        <w:tabs>
          <w:tab w:val="right" w:leader="dot" w:pos="8306"/>
        </w:tabs>
      </w:pPr>
      <w:hyperlink w:anchor="_Toc16023" w:history="1">
        <w:r>
          <w:rPr>
            <w:rFonts w:ascii="仿宋" w:eastAsia="仿宋" w:hAnsi="仿宋" w:cs="仿宋" w:hint="eastAsia"/>
            <w:lang w:eastAsia="zh-CN"/>
          </w:rPr>
          <w:t>十一、经济效益与社会效益优化</w:t>
        </w:r>
        <w:r>
          <w:tab/>
        </w:r>
        <w:r>
          <w:fldChar w:fldCharType="begin"/>
        </w:r>
        <w:r>
          <w:instrText xml:space="preserve"> PAGEREF _Toc16023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2" w:history="1">
        <w:r>
          <w:rPr>
            <w:rFonts w:ascii="仿宋" w:eastAsia="仿宋" w:hAnsi="仿宋" w:cs="仿宋" w:hint="eastAsia"/>
            <w:lang w:eastAsia="zh-CN"/>
          </w:rPr>
          <w:t>(一)、经济效益提升策略</w:t>
        </w:r>
        <w:r>
          <w:tab/>
        </w:r>
        <w:r>
          <w:fldChar w:fldCharType="begin"/>
        </w:r>
        <w:r>
          <w:instrText xml:space="preserve"> PAGEREF _Toc25642 \h </w:instrText>
        </w:r>
        <w:r>
          <w:fldChar w:fldCharType="separate"/>
        </w:r>
        <w:r>
          <w:t>47</w:t>
        </w:r>
        <w:r>
          <w:fldChar w:fldCharType="end"/>
        </w:r>
      </w:hyperlink>
    </w:p>
    <w:p>
      <w:pPr>
        <w:pStyle w:val="TOC2"/>
        <w:tabs>
          <w:tab w:val="right" w:leader="dot" w:pos="8306"/>
        </w:tabs>
      </w:pPr>
      <w:hyperlink w:anchor="_Toc7718" w:history="1">
        <w:r>
          <w:rPr>
            <w:rFonts w:ascii="仿宋" w:eastAsia="仿宋" w:hAnsi="仿宋" w:cs="仿宋" w:hint="eastAsia"/>
            <w:lang w:eastAsia="zh-CN"/>
          </w:rPr>
          <w:t>(二)、社会效益增强方案</w:t>
        </w:r>
        <w:r>
          <w:tab/>
        </w:r>
        <w:r>
          <w:fldChar w:fldCharType="begin"/>
        </w:r>
        <w:r>
          <w:instrText xml:space="preserve"> PAGEREF _Toc7718 \h </w:instrText>
        </w:r>
        <w:r>
          <w:fldChar w:fldCharType="separate"/>
        </w:r>
        <w:r>
          <w:t>48</w:t>
        </w:r>
        <w:r>
          <w:fldChar w:fldCharType="end"/>
        </w:r>
      </w:hyperlink>
    </w:p>
    <w:p>
      <w:pPr>
        <w:pStyle w:val="TOC1"/>
        <w:tabs>
          <w:tab w:val="right" w:leader="dot" w:pos="8306"/>
        </w:tabs>
      </w:pPr>
      <w:hyperlink w:anchor="_Toc27783" w:history="1">
        <w:r>
          <w:rPr>
            <w:rFonts w:ascii="仿宋" w:eastAsia="仿宋" w:hAnsi="仿宋" w:cs="仿宋" w:hint="eastAsia"/>
            <w:lang w:eastAsia="zh-CN"/>
          </w:rPr>
          <w:t>十二、项目进度计划</w:t>
        </w:r>
        <w:r>
          <w:tab/>
        </w:r>
        <w:r>
          <w:fldChar w:fldCharType="begin"/>
        </w:r>
        <w:r>
          <w:instrText xml:space="preserve"> PAGEREF _Toc27783 \h </w:instrText>
        </w:r>
        <w:r>
          <w:fldChar w:fldCharType="separate"/>
        </w:r>
        <w:r>
          <w:t>49</w:t>
        </w:r>
        <w:r>
          <w:fldChar w:fldCharType="end"/>
        </w:r>
      </w:hyperlink>
    </w:p>
    <w:p>
      <w:pPr>
        <w:pStyle w:val="TOC2"/>
        <w:tabs>
          <w:tab w:val="right" w:leader="dot" w:pos="8306"/>
        </w:tabs>
      </w:pPr>
      <w:hyperlink w:anchor="_Toc22299" w:history="1">
        <w:r>
          <w:rPr>
            <w:rFonts w:ascii="仿宋" w:eastAsia="仿宋" w:hAnsi="仿宋" w:cs="仿宋" w:hint="eastAsia"/>
            <w:lang w:eastAsia="zh-CN"/>
          </w:rPr>
          <w:t>(一)、建设周期</w:t>
        </w:r>
        <w:r>
          <w:tab/>
        </w:r>
        <w:r>
          <w:fldChar w:fldCharType="begin"/>
        </w:r>
        <w:r>
          <w:instrText xml:space="preserve"> PAGEREF _Toc22299 \h </w:instrText>
        </w:r>
        <w:r>
          <w:fldChar w:fldCharType="separate"/>
        </w:r>
        <w:r>
          <w:t>49</w:t>
        </w:r>
        <w:r>
          <w:fldChar w:fldCharType="end"/>
        </w:r>
      </w:hyperlink>
    </w:p>
    <w:p>
      <w:pPr>
        <w:pStyle w:val="TOC2"/>
        <w:tabs>
          <w:tab w:val="right" w:leader="dot" w:pos="8306"/>
        </w:tabs>
      </w:pPr>
      <w:hyperlink w:anchor="_Toc30250" w:history="1">
        <w:r>
          <w:rPr>
            <w:rFonts w:ascii="仿宋" w:eastAsia="仿宋" w:hAnsi="仿宋" w:cs="仿宋" w:hint="eastAsia"/>
            <w:lang w:eastAsia="zh-CN"/>
          </w:rPr>
          <w:t>(二)、建设进度</w:t>
        </w:r>
        <w:r>
          <w:tab/>
        </w:r>
        <w:r>
          <w:fldChar w:fldCharType="begin"/>
        </w:r>
        <w:r>
          <w:instrText xml:space="preserve"> PAGEREF _Toc30250 \h </w:instrText>
        </w:r>
        <w:r>
          <w:fldChar w:fldCharType="separate"/>
        </w:r>
        <w:r>
          <w:t>49</w:t>
        </w:r>
        <w:r>
          <w:fldChar w:fldCharType="end"/>
        </w:r>
      </w:hyperlink>
    </w:p>
    <w:p>
      <w:pPr>
        <w:pStyle w:val="TOC2"/>
        <w:tabs>
          <w:tab w:val="right" w:leader="dot" w:pos="8306"/>
        </w:tabs>
      </w:pPr>
      <w:hyperlink w:anchor="_Toc7373" w:history="1">
        <w:r>
          <w:rPr>
            <w:rFonts w:ascii="仿宋" w:eastAsia="仿宋" w:hAnsi="仿宋" w:cs="仿宋" w:hint="eastAsia"/>
            <w:lang w:eastAsia="zh-CN"/>
          </w:rPr>
          <w:t>(三)、进度安排注意事项</w:t>
        </w:r>
        <w:r>
          <w:tab/>
        </w:r>
        <w:r>
          <w:fldChar w:fldCharType="begin"/>
        </w:r>
        <w:r>
          <w:instrText xml:space="preserve"> PAGEREF _Toc7373 \h </w:instrText>
        </w:r>
        <w:r>
          <w:fldChar w:fldCharType="separate"/>
        </w:r>
        <w:r>
          <w:t>50</w:t>
        </w:r>
        <w:r>
          <w:fldChar w:fldCharType="end"/>
        </w:r>
      </w:hyperlink>
    </w:p>
    <w:p>
      <w:pPr>
        <w:pStyle w:val="TOC2"/>
        <w:tabs>
          <w:tab w:val="right" w:leader="dot" w:pos="8306"/>
        </w:tabs>
      </w:pPr>
      <w:hyperlink w:anchor="_Toc31967" w:history="1">
        <w:r>
          <w:rPr>
            <w:rFonts w:ascii="仿宋" w:eastAsia="仿宋" w:hAnsi="仿宋" w:cs="仿宋" w:hint="eastAsia"/>
            <w:lang w:eastAsia="zh-CN"/>
          </w:rPr>
          <w:t>(四)、人力资源配置</w:t>
        </w:r>
        <w:r>
          <w:tab/>
        </w:r>
        <w:r>
          <w:fldChar w:fldCharType="begin"/>
        </w:r>
        <w:r>
          <w:instrText xml:space="preserve"> PAGEREF _Toc31967 \h </w:instrText>
        </w:r>
        <w:r>
          <w:fldChar w:fldCharType="separate"/>
        </w:r>
        <w:r>
          <w:t>51</w:t>
        </w:r>
        <w:r>
          <w:fldChar w:fldCharType="end"/>
        </w:r>
      </w:hyperlink>
    </w:p>
    <w:p>
      <w:pPr>
        <w:pStyle w:val="TOC2"/>
        <w:tabs>
          <w:tab w:val="right" w:leader="dot" w:pos="8306"/>
        </w:tabs>
      </w:pPr>
      <w:hyperlink w:anchor="_Toc612" w:history="1">
        <w:r>
          <w:rPr>
            <w:rFonts w:ascii="仿宋" w:eastAsia="仿宋" w:hAnsi="仿宋" w:cs="仿宋" w:hint="eastAsia"/>
            <w:lang w:eastAsia="zh-CN"/>
          </w:rPr>
          <w:t>(五)、员工培训</w:t>
        </w:r>
        <w:r>
          <w:tab/>
        </w:r>
        <w:r>
          <w:fldChar w:fldCharType="begin"/>
        </w:r>
        <w:r>
          <w:instrText xml:space="preserve"> PAGEREF _Toc612 \h </w:instrText>
        </w:r>
        <w:r>
          <w:fldChar w:fldCharType="separate"/>
        </w:r>
        <w:r>
          <w:t>53</w:t>
        </w:r>
        <w:r>
          <w:fldChar w:fldCharType="end"/>
        </w:r>
      </w:hyperlink>
    </w:p>
    <w:p>
      <w:pPr>
        <w:pStyle w:val="TOC2"/>
        <w:tabs>
          <w:tab w:val="right" w:leader="dot" w:pos="8306"/>
        </w:tabs>
      </w:pPr>
      <w:hyperlink w:anchor="_Toc23448" w:history="1">
        <w:r>
          <w:rPr>
            <w:rFonts w:ascii="仿宋" w:eastAsia="仿宋" w:hAnsi="仿宋" w:cs="仿宋" w:hint="eastAsia"/>
            <w:lang w:eastAsia="zh-CN"/>
          </w:rPr>
          <w:t>(六)、项目实施保障</w:t>
        </w:r>
        <w:r>
          <w:tab/>
        </w:r>
        <w:r>
          <w:fldChar w:fldCharType="begin"/>
        </w:r>
        <w:r>
          <w:instrText xml:space="preserve"> PAGEREF _Toc23448 \h </w:instrText>
        </w:r>
        <w:r>
          <w:fldChar w:fldCharType="separate"/>
        </w:r>
        <w:r>
          <w:t>54</w:t>
        </w:r>
        <w:r>
          <w:fldChar w:fldCharType="end"/>
        </w:r>
      </w:hyperlink>
    </w:p>
    <w:p>
      <w:pPr>
        <w:pStyle w:val="TOC2"/>
        <w:tabs>
          <w:tab w:val="right" w:leader="dot" w:pos="8306"/>
        </w:tabs>
      </w:pPr>
      <w:hyperlink w:anchor="_Toc16869" w:history="1">
        <w:r>
          <w:rPr>
            <w:rFonts w:ascii="仿宋" w:eastAsia="仿宋" w:hAnsi="仿宋" w:cs="仿宋" w:hint="eastAsia"/>
            <w:lang w:eastAsia="zh-CN"/>
          </w:rPr>
          <w:t>(七)、安全规范管理</w:t>
        </w:r>
        <w:r>
          <w:tab/>
        </w:r>
        <w:r>
          <w:fldChar w:fldCharType="begin"/>
        </w:r>
        <w:r>
          <w:instrText xml:space="preserve"> PAGEREF _Toc16869 \h </w:instrText>
        </w:r>
        <w:r>
          <w:fldChar w:fldCharType="separate"/>
        </w:r>
        <w:r>
          <w:t>55</w:t>
        </w:r>
        <w:r>
          <w:fldChar w:fldCharType="end"/>
        </w:r>
      </w:hyperlink>
    </w:p>
    <w:p>
      <w:pPr>
        <w:pStyle w:val="TOC1"/>
        <w:tabs>
          <w:tab w:val="right" w:leader="dot" w:pos="8306"/>
        </w:tabs>
      </w:pPr>
      <w:hyperlink w:anchor="_Toc27569" w:history="1">
        <w:r>
          <w:rPr>
            <w:rFonts w:ascii="仿宋" w:eastAsia="仿宋" w:hAnsi="仿宋" w:cs="仿宋" w:hint="eastAsia"/>
            <w:lang w:eastAsia="zh-CN"/>
          </w:rPr>
          <w:t>十三、创新驱动与持续发展</w:t>
        </w:r>
        <w:r>
          <w:tab/>
        </w:r>
        <w:r>
          <w:fldChar w:fldCharType="begin"/>
        </w:r>
        <w:r>
          <w:instrText xml:space="preserve"> PAGEREF _Toc27569 \h </w:instrText>
        </w:r>
        <w:r>
          <w:fldChar w:fldCharType="separate"/>
        </w:r>
        <w:r>
          <w:t>56</w:t>
        </w:r>
        <w:r>
          <w:fldChar w:fldCharType="end"/>
        </w:r>
      </w:hyperlink>
    </w:p>
    <w:p>
      <w:pPr>
        <w:pStyle w:val="TOC2"/>
        <w:tabs>
          <w:tab w:val="right" w:leader="dot" w:pos="8306"/>
        </w:tabs>
      </w:pPr>
      <w:hyperlink w:anchor="_Toc230" w:history="1">
        <w:r>
          <w:rPr>
            <w:rFonts w:ascii="仿宋" w:eastAsia="仿宋" w:hAnsi="仿宋" w:cs="仿宋" w:hint="eastAsia"/>
            <w:lang w:eastAsia="zh-CN"/>
          </w:rPr>
          <w:t>(一)、创新驱动战略实施</w:t>
        </w:r>
        <w:r>
          <w:tab/>
        </w:r>
        <w:r>
          <w:fldChar w:fldCharType="begin"/>
        </w:r>
        <w:r>
          <w:instrText xml:space="preserve"> PAGEREF _Toc230 \h </w:instrText>
        </w:r>
        <w:r>
          <w:fldChar w:fldCharType="separate"/>
        </w:r>
        <w:r>
          <w:t>56</w:t>
        </w:r>
        <w:r>
          <w:fldChar w:fldCharType="end"/>
        </w:r>
      </w:hyperlink>
    </w:p>
    <w:p>
      <w:pPr>
        <w:pStyle w:val="TOC2"/>
        <w:tabs>
          <w:tab w:val="right" w:leader="dot" w:pos="8306"/>
        </w:tabs>
      </w:pPr>
      <w:hyperlink w:anchor="_Toc20333" w:history="1">
        <w:r>
          <w:rPr>
            <w:rFonts w:ascii="仿宋" w:eastAsia="仿宋" w:hAnsi="仿宋" w:cs="仿宋" w:hint="eastAsia"/>
            <w:lang w:eastAsia="zh-CN"/>
          </w:rPr>
          <w:t>(二)、持续发展路径探索</w:t>
        </w:r>
        <w:r>
          <w:tab/>
        </w:r>
        <w:r>
          <w:fldChar w:fldCharType="begin"/>
        </w:r>
        <w:r>
          <w:instrText xml:space="preserve"> PAGEREF _Toc20333 \h </w:instrText>
        </w:r>
        <w:r>
          <w:fldChar w:fldCharType="separate"/>
        </w:r>
        <w:r>
          <w:t>58</w:t>
        </w:r>
        <w:r>
          <w:fldChar w:fldCharType="end"/>
        </w:r>
      </w:hyperlink>
    </w:p>
    <w:p>
      <w:pPr>
        <w:pStyle w:val="TOC1"/>
        <w:tabs>
          <w:tab w:val="right" w:leader="dot" w:pos="8306"/>
        </w:tabs>
      </w:pPr>
      <w:hyperlink w:anchor="_Toc10134" w:history="1">
        <w:r>
          <w:rPr>
            <w:rFonts w:ascii="仿宋" w:eastAsia="仿宋" w:hAnsi="仿宋" w:cs="仿宋" w:hint="eastAsia"/>
            <w:lang w:eastAsia="zh-CN"/>
          </w:rPr>
          <w:t>十四、法律法规与政策遵循</w:t>
        </w:r>
        <w:r>
          <w:tab/>
        </w:r>
        <w:r>
          <w:fldChar w:fldCharType="begin"/>
        </w:r>
        <w:r>
          <w:instrText xml:space="preserve"> PAGEREF _Toc10134 \h </w:instrText>
        </w:r>
        <w:r>
          <w:fldChar w:fldCharType="separate"/>
        </w:r>
        <w:r>
          <w:t>62</w:t>
        </w:r>
        <w:r>
          <w:fldChar w:fldCharType="end"/>
        </w:r>
      </w:hyperlink>
    </w:p>
    <w:p>
      <w:pPr>
        <w:pStyle w:val="TOC2"/>
        <w:tabs>
          <w:tab w:val="right" w:leader="dot" w:pos="8306"/>
        </w:tabs>
      </w:pPr>
      <w:hyperlink w:anchor="_Toc18768" w:history="1">
        <w:r>
          <w:rPr>
            <w:rFonts w:ascii="仿宋" w:eastAsia="仿宋" w:hAnsi="仿宋" w:cs="仿宋" w:hint="eastAsia"/>
            <w:lang w:eastAsia="zh-CN"/>
          </w:rPr>
          <w:t>(一)、法律法规遵守</w:t>
        </w:r>
        <w:r>
          <w:tab/>
        </w:r>
        <w:r>
          <w:fldChar w:fldCharType="begin"/>
        </w:r>
        <w:r>
          <w:instrText xml:space="preserve"> PAGEREF _Toc18768 \h </w:instrText>
        </w:r>
        <w:r>
          <w:fldChar w:fldCharType="separate"/>
        </w:r>
        <w:r>
          <w:t>62</w:t>
        </w:r>
        <w:r>
          <w:fldChar w:fldCharType="end"/>
        </w:r>
      </w:hyperlink>
    </w:p>
    <w:p>
      <w:pPr>
        <w:pStyle w:val="TOC2"/>
        <w:tabs>
          <w:tab w:val="right" w:leader="dot" w:pos="8306"/>
        </w:tabs>
      </w:pPr>
      <w:hyperlink w:anchor="_Toc17718" w:history="1">
        <w:r>
          <w:rPr>
            <w:rFonts w:ascii="仿宋" w:eastAsia="仿宋" w:hAnsi="仿宋" w:cs="仿宋" w:hint="eastAsia"/>
            <w:lang w:eastAsia="zh-CN"/>
          </w:rPr>
          <w:t>(二)、政策导向与利用</w:t>
        </w:r>
        <w:r>
          <w:tab/>
        </w:r>
        <w:r>
          <w:fldChar w:fldCharType="begin"/>
        </w:r>
        <w:r>
          <w:instrText xml:space="preserve"> PAGEREF _Toc17718 \h </w:instrText>
        </w:r>
        <w:r>
          <w:fldChar w:fldCharType="separate"/>
        </w:r>
        <w:r>
          <w:t>63</w:t>
        </w:r>
        <w:r>
          <w:fldChar w:fldCharType="end"/>
        </w:r>
      </w:hyperlink>
    </w:p>
    <w:p>
      <w:pPr>
        <w:pStyle w:val="TOC1"/>
        <w:tabs>
          <w:tab w:val="right" w:leader="dot" w:pos="8306"/>
        </w:tabs>
      </w:pPr>
      <w:hyperlink w:anchor="_Toc20281" w:history="1">
        <w:r>
          <w:rPr>
            <w:rFonts w:ascii="仿宋" w:eastAsia="仿宋" w:hAnsi="仿宋" w:cs="仿宋" w:hint="eastAsia"/>
            <w:lang w:eastAsia="zh-CN"/>
          </w:rPr>
          <w:t>十五、成果转化与推广应用</w:t>
        </w:r>
        <w:r>
          <w:tab/>
        </w:r>
        <w:r>
          <w:fldChar w:fldCharType="begin"/>
        </w:r>
        <w:r>
          <w:instrText xml:space="preserve"> PAGEREF _Toc20281 \h </w:instrText>
        </w:r>
        <w:r>
          <w:fldChar w:fldCharType="separate"/>
        </w:r>
        <w:r>
          <w:t>64</w:t>
        </w:r>
        <w:r>
          <w:fldChar w:fldCharType="end"/>
        </w:r>
      </w:hyperlink>
    </w:p>
    <w:p>
      <w:pPr>
        <w:pStyle w:val="TOC2"/>
        <w:tabs>
          <w:tab w:val="right" w:leader="dot" w:pos="8306"/>
        </w:tabs>
      </w:pPr>
      <w:hyperlink w:anchor="_Toc5438" w:history="1">
        <w:r>
          <w:rPr>
            <w:rFonts w:ascii="仿宋" w:eastAsia="仿宋" w:hAnsi="仿宋" w:cs="仿宋" w:hint="eastAsia"/>
            <w:lang w:eastAsia="zh-CN"/>
          </w:rPr>
          <w:t>(一)、成果转化策略制定</w:t>
        </w:r>
        <w:r>
          <w:tab/>
        </w:r>
        <w:r>
          <w:fldChar w:fldCharType="begin"/>
        </w:r>
        <w:r>
          <w:instrText xml:space="preserve"> PAGEREF _Toc5438 \h </w:instrText>
        </w:r>
        <w:r>
          <w:fldChar w:fldCharType="separate"/>
        </w:r>
        <w:r>
          <w:t>64</w:t>
        </w:r>
        <w:r>
          <w:fldChar w:fldCharType="end"/>
        </w:r>
      </w:hyperlink>
    </w:p>
    <w:p>
      <w:pPr>
        <w:pStyle w:val="TOC2"/>
        <w:tabs>
          <w:tab w:val="right" w:leader="dot" w:pos="8306"/>
        </w:tabs>
      </w:pPr>
      <w:hyperlink w:anchor="_Toc16242" w:history="1">
        <w:r>
          <w:rPr>
            <w:rFonts w:ascii="仿宋" w:eastAsia="仿宋" w:hAnsi="仿宋" w:cs="仿宋" w:hint="eastAsia"/>
            <w:lang w:eastAsia="zh-CN"/>
          </w:rPr>
          <w:t>(二)、成果推广应用方案</w:t>
        </w:r>
        <w:r>
          <w:tab/>
        </w:r>
        <w:r>
          <w:fldChar w:fldCharType="begin"/>
        </w:r>
        <w:r>
          <w:instrText xml:space="preserve"> PAGEREF _Toc16242 \h </w:instrText>
        </w:r>
        <w:r>
          <w:fldChar w:fldCharType="separate"/>
        </w:r>
        <w:r>
          <w:t>65</w:t>
        </w:r>
        <w:r>
          <w:fldChar w:fldCharType="end"/>
        </w:r>
      </w:hyperlink>
    </w:p>
    <w:p>
      <w:pPr>
        <w:pStyle w:val="TOC1"/>
        <w:tabs>
          <w:tab w:val="right" w:leader="dot" w:pos="8306"/>
        </w:tabs>
      </w:pPr>
      <w:hyperlink w:anchor="_Toc4799" w:history="1">
        <w:r>
          <w:rPr>
            <w:rFonts w:ascii="仿宋" w:eastAsia="仿宋" w:hAnsi="仿宋" w:cs="仿宋" w:hint="eastAsia"/>
            <w:lang w:eastAsia="zh-CN"/>
          </w:rPr>
          <w:t>十六、产业协同与集群发展</w:t>
        </w:r>
        <w:r>
          <w:tab/>
        </w:r>
        <w:r>
          <w:fldChar w:fldCharType="begin"/>
        </w:r>
        <w:r>
          <w:instrText xml:space="preserve"> PAGEREF _Toc4799 \h </w:instrText>
        </w:r>
        <w:r>
          <w:fldChar w:fldCharType="separate"/>
        </w:r>
        <w:r>
          <w:t>67</w:t>
        </w:r>
        <w:r>
          <w:fldChar w:fldCharType="end"/>
        </w:r>
      </w:hyperlink>
    </w:p>
    <w:p>
      <w:pPr>
        <w:pStyle w:val="TOC2"/>
        <w:tabs>
          <w:tab w:val="right" w:leader="dot" w:pos="8306"/>
        </w:tabs>
      </w:pPr>
      <w:hyperlink w:anchor="_Toc3851" w:history="1">
        <w:r>
          <w:rPr>
            <w:rFonts w:ascii="仿宋" w:eastAsia="仿宋" w:hAnsi="仿宋" w:cs="仿宋" w:hint="eastAsia"/>
            <w:lang w:eastAsia="zh-CN"/>
          </w:rPr>
          <w:t>(一)、产业协同机制建设</w:t>
        </w:r>
        <w:r>
          <w:tab/>
        </w:r>
        <w:r>
          <w:fldChar w:fldCharType="begin"/>
        </w:r>
        <w:r>
          <w:instrText xml:space="preserve"> PAGEREF _Toc3851 \h </w:instrText>
        </w:r>
        <w:r>
          <w:fldChar w:fldCharType="separate"/>
        </w:r>
        <w:r>
          <w:t>67</w:t>
        </w:r>
        <w:r>
          <w:fldChar w:fldCharType="end"/>
        </w:r>
      </w:hyperlink>
    </w:p>
    <w:p>
      <w:pPr>
        <w:pStyle w:val="TOC2"/>
        <w:tabs>
          <w:tab w:val="right" w:leader="dot" w:pos="8306"/>
        </w:tabs>
      </w:pPr>
      <w:hyperlink w:anchor="_Toc13251" w:history="1">
        <w:r>
          <w:rPr>
            <w:rFonts w:ascii="仿宋" w:eastAsia="仿宋" w:hAnsi="仿宋" w:cs="仿宋" w:hint="eastAsia"/>
            <w:lang w:eastAsia="zh-CN"/>
          </w:rPr>
          <w:t>(二)、产业集群培育与发展</w:t>
        </w:r>
        <w:r>
          <w:tab/>
        </w:r>
        <w:r>
          <w:fldChar w:fldCharType="begin"/>
        </w:r>
        <w:r>
          <w:instrText xml:space="preserve"> PAGEREF _Toc13251 \h </w:instrText>
        </w:r>
        <w:r>
          <w:fldChar w:fldCharType="separate"/>
        </w:r>
        <w:r>
          <w:t>68</w:t>
        </w:r>
        <w:r>
          <w:fldChar w:fldCharType="end"/>
        </w:r>
      </w:hyperlink>
    </w:p>
    <w:p>
      <w:pPr>
        <w:pStyle w:val="TOC1"/>
        <w:tabs>
          <w:tab w:val="right" w:leader="dot" w:pos="8306"/>
        </w:tabs>
      </w:pPr>
      <w:hyperlink w:anchor="_Toc17463" w:history="1">
        <w:r>
          <w:rPr>
            <w:rFonts w:ascii="仿宋" w:eastAsia="仿宋" w:hAnsi="仿宋" w:cs="仿宋" w:hint="eastAsia"/>
            <w:lang w:eastAsia="zh-CN"/>
          </w:rPr>
          <w:t>十七、企业合规与伦理</w:t>
        </w:r>
        <w:r>
          <w:tab/>
        </w:r>
        <w:r>
          <w:fldChar w:fldCharType="begin"/>
        </w:r>
        <w:r>
          <w:instrText xml:space="preserve"> PAGEREF _Toc17463 \h </w:instrText>
        </w:r>
        <w:r>
          <w:fldChar w:fldCharType="separate"/>
        </w:r>
        <w:r>
          <w:t>69</w:t>
        </w:r>
        <w:r>
          <w:fldChar w:fldCharType="end"/>
        </w:r>
      </w:hyperlink>
    </w:p>
    <w:p>
      <w:pPr>
        <w:pStyle w:val="TOC2"/>
        <w:tabs>
          <w:tab w:val="right" w:leader="dot" w:pos="8306"/>
        </w:tabs>
      </w:pPr>
      <w:hyperlink w:anchor="_Toc29879" w:history="1">
        <w:r>
          <w:rPr>
            <w:rFonts w:ascii="仿宋" w:eastAsia="仿宋" w:hAnsi="仿宋" w:cs="仿宋" w:hint="eastAsia"/>
            <w:lang w:eastAsia="zh-CN"/>
          </w:rPr>
          <w:t>(一)、合规政策与程序</w:t>
        </w:r>
        <w:r>
          <w:tab/>
        </w:r>
        <w:r>
          <w:fldChar w:fldCharType="begin"/>
        </w:r>
        <w:r>
          <w:instrText xml:space="preserve"> PAGEREF _Toc29879 \h </w:instrText>
        </w:r>
        <w:r>
          <w:fldChar w:fldCharType="separate"/>
        </w:r>
        <w:r>
          <w:t>69</w:t>
        </w:r>
        <w:r>
          <w:fldChar w:fldCharType="end"/>
        </w:r>
      </w:hyperlink>
    </w:p>
    <w:p>
      <w:pPr>
        <w:pStyle w:val="TOC2"/>
        <w:tabs>
          <w:tab w:val="right" w:leader="dot" w:pos="8306"/>
        </w:tabs>
      </w:pPr>
      <w:hyperlink w:anchor="_Toc25745" w:history="1">
        <w:r>
          <w:rPr>
            <w:rFonts w:ascii="仿宋" w:eastAsia="仿宋" w:hAnsi="仿宋" w:cs="仿宋" w:hint="eastAsia"/>
            <w:lang w:eastAsia="zh-CN"/>
          </w:rPr>
          <w:t>(二)、伦理规范与培训</w:t>
        </w:r>
        <w:r>
          <w:tab/>
        </w:r>
        <w:r>
          <w:fldChar w:fldCharType="begin"/>
        </w:r>
        <w:r>
          <w:instrText xml:space="preserve"> PAGEREF _Toc25745 \h </w:instrText>
        </w:r>
        <w:r>
          <w:fldChar w:fldCharType="separate"/>
        </w:r>
        <w:r>
          <w:t>70</w:t>
        </w:r>
        <w:r>
          <w:fldChar w:fldCharType="end"/>
        </w:r>
      </w:hyperlink>
    </w:p>
    <w:p>
      <w:pPr>
        <w:pStyle w:val="TOC2"/>
        <w:tabs>
          <w:tab w:val="right" w:leader="dot" w:pos="8306"/>
        </w:tabs>
      </w:pPr>
      <w:hyperlink w:anchor="_Toc23591" w:history="1">
        <w:r>
          <w:rPr>
            <w:rFonts w:ascii="仿宋" w:eastAsia="仿宋" w:hAnsi="仿宋" w:cs="仿宋" w:hint="eastAsia"/>
            <w:lang w:eastAsia="zh-CN"/>
          </w:rPr>
          <w:t>(三)、合规风险评估</w:t>
        </w:r>
        <w:r>
          <w:tab/>
        </w:r>
        <w:r>
          <w:fldChar w:fldCharType="begin"/>
        </w:r>
        <w:r>
          <w:instrText xml:space="preserve"> PAGEREF _Toc23591 \h </w:instrText>
        </w:r>
        <w:r>
          <w:fldChar w:fldCharType="separate"/>
        </w:r>
        <w:r>
          <w:t>71</w:t>
        </w:r>
        <w:r>
          <w:fldChar w:fldCharType="end"/>
        </w:r>
      </w:hyperlink>
    </w:p>
    <w:p>
      <w:pPr>
        <w:pStyle w:val="TOC2"/>
        <w:tabs>
          <w:tab w:val="right" w:leader="dot" w:pos="8306"/>
        </w:tabs>
      </w:pPr>
      <w:hyperlink w:anchor="_Toc32359" w:history="1">
        <w:r>
          <w:rPr>
            <w:rFonts w:ascii="仿宋" w:eastAsia="仿宋" w:hAnsi="仿宋" w:cs="仿宋" w:hint="eastAsia"/>
            <w:lang w:eastAsia="zh-CN"/>
          </w:rPr>
          <w:t>(四)、合规监督与执行</w:t>
        </w:r>
        <w:r>
          <w:tab/>
        </w:r>
        <w:r>
          <w:fldChar w:fldCharType="begin"/>
        </w:r>
        <w:r>
          <w:instrText xml:space="preserve"> PAGEREF _Toc32359 \h </w:instrText>
        </w:r>
        <w:r>
          <w:fldChar w:fldCharType="separate"/>
        </w:r>
        <w:r>
          <w:t>72</w:t>
        </w:r>
        <w:r>
          <w:fldChar w:fldCharType="end"/>
        </w:r>
      </w:hyperlink>
    </w:p>
    <w:p>
      <w:pPr>
        <w:pStyle w:val="TOC1"/>
        <w:tabs>
          <w:tab w:val="right" w:leader="dot" w:pos="8306"/>
        </w:tabs>
      </w:pPr>
      <w:hyperlink w:anchor="_Toc8529" w:history="1">
        <w:r>
          <w:rPr>
            <w:rFonts w:ascii="仿宋" w:eastAsia="仿宋" w:hAnsi="仿宋" w:cs="仿宋" w:hint="eastAsia"/>
            <w:lang w:eastAsia="zh-CN"/>
          </w:rPr>
          <w:t>十八、合作与交流机制建立</w:t>
        </w:r>
        <w:r>
          <w:tab/>
        </w:r>
        <w:r>
          <w:fldChar w:fldCharType="begin"/>
        </w:r>
        <w:r>
          <w:instrText xml:space="preserve"> PAGEREF _Toc8529 \h </w:instrText>
        </w:r>
        <w:r>
          <w:fldChar w:fldCharType="separate"/>
        </w:r>
        <w:r>
          <w:t>73</w:t>
        </w:r>
        <w:r>
          <w:fldChar w:fldCharType="end"/>
        </w:r>
      </w:hyperlink>
    </w:p>
    <w:p>
      <w:pPr>
        <w:pStyle w:val="TOC2"/>
        <w:tabs>
          <w:tab w:val="right" w:leader="dot" w:pos="8306"/>
        </w:tabs>
      </w:pPr>
      <w:hyperlink w:anchor="_Toc28032" w:history="1">
        <w:r>
          <w:rPr>
            <w:rFonts w:ascii="仿宋" w:eastAsia="仿宋" w:hAnsi="仿宋" w:cs="仿宋" w:hint="eastAsia"/>
            <w:lang w:eastAsia="zh-CN"/>
          </w:rPr>
          <w:t>(一)、合作伙伴选择与合作方式</w:t>
        </w:r>
        <w:r>
          <w:tab/>
        </w:r>
        <w:r>
          <w:fldChar w:fldCharType="begin"/>
        </w:r>
        <w:r>
          <w:instrText xml:space="preserve"> PAGEREF _Toc28032 \h </w:instrText>
        </w:r>
        <w:r>
          <w:fldChar w:fldCharType="separate"/>
        </w:r>
        <w:r>
          <w:t>73</w:t>
        </w:r>
        <w:r>
          <w:fldChar w:fldCharType="end"/>
        </w:r>
      </w:hyperlink>
    </w:p>
    <w:p>
      <w:pPr>
        <w:pStyle w:val="TOC2"/>
        <w:tabs>
          <w:tab w:val="right" w:leader="dot" w:pos="8306"/>
        </w:tabs>
      </w:pPr>
      <w:hyperlink w:anchor="_Toc13404" w:history="1">
        <w:r>
          <w:rPr>
            <w:rFonts w:ascii="仿宋" w:eastAsia="仿宋" w:hAnsi="仿宋" w:cs="仿宋" w:hint="eastAsia"/>
            <w:lang w:eastAsia="zh-CN"/>
          </w:rPr>
          <w:t>(二)、交流与合作平台搭建</w:t>
        </w:r>
        <w:r>
          <w:tab/>
        </w:r>
        <w:r>
          <w:fldChar w:fldCharType="begin"/>
        </w:r>
        <w:r>
          <w:instrText xml:space="preserve"> PAGEREF _Toc13404 \h </w:instrText>
        </w:r>
        <w:r>
          <w:fldChar w:fldCharType="separate"/>
        </w:r>
        <w:r>
          <w:t>74</w:t>
        </w:r>
        <w:r>
          <w:fldChar w:fldCharType="end"/>
        </w:r>
      </w:hyperlink>
    </w:p>
    <w:p>
      <w:pPr>
        <w:pStyle w:val="TOC1"/>
        <w:tabs>
          <w:tab w:val="right" w:leader="dot" w:pos="8306"/>
        </w:tabs>
      </w:pPr>
      <w:hyperlink w:anchor="_Toc16123" w:history="1">
        <w:r>
          <w:rPr>
            <w:rFonts w:ascii="仿宋" w:eastAsia="仿宋" w:hAnsi="仿宋" w:cs="仿宋" w:hint="eastAsia"/>
            <w:lang w:eastAsia="zh-CN"/>
          </w:rPr>
          <w:t>十九、人力资源管理与开发</w:t>
        </w:r>
        <w:r>
          <w:tab/>
        </w:r>
        <w:r>
          <w:fldChar w:fldCharType="begin"/>
        </w:r>
        <w:r>
          <w:instrText xml:space="preserve"> PAGEREF _Toc16123 \h </w:instrText>
        </w:r>
        <w:r>
          <w:fldChar w:fldCharType="separate"/>
        </w:r>
        <w:r>
          <w:t>76</w:t>
        </w:r>
        <w:r>
          <w:fldChar w:fldCharType="end"/>
        </w:r>
      </w:hyperlink>
    </w:p>
    <w:p>
      <w:pPr>
        <w:pStyle w:val="TOC2"/>
        <w:tabs>
          <w:tab w:val="right" w:leader="dot" w:pos="8306"/>
        </w:tabs>
      </w:pPr>
      <w:hyperlink w:anchor="_Toc7476" w:history="1">
        <w:r>
          <w:rPr>
            <w:rFonts w:ascii="仿宋" w:eastAsia="仿宋" w:hAnsi="仿宋" w:cs="仿宋" w:hint="eastAsia"/>
            <w:lang w:eastAsia="zh-CN"/>
          </w:rPr>
          <w:t>(一)、人力资源规划</w:t>
        </w:r>
        <w:r>
          <w:tab/>
        </w:r>
        <w:r>
          <w:fldChar w:fldCharType="begin"/>
        </w:r>
        <w:r>
          <w:instrText xml:space="preserve"> PAGEREF _Toc7476 \h </w:instrText>
        </w:r>
        <w:r>
          <w:fldChar w:fldCharType="separate"/>
        </w:r>
        <w:r>
          <w:t>76</w:t>
        </w:r>
        <w:r>
          <w:fldChar w:fldCharType="end"/>
        </w:r>
      </w:hyperlink>
    </w:p>
    <w:p>
      <w:pPr>
        <w:pStyle w:val="TOC2"/>
        <w:tabs>
          <w:tab w:val="right" w:leader="dot" w:pos="8306"/>
        </w:tabs>
      </w:pPr>
      <w:hyperlink w:anchor="_Toc30006" w:history="1">
        <w:r>
          <w:rPr>
            <w:rFonts w:ascii="仿宋" w:eastAsia="仿宋" w:hAnsi="仿宋" w:cs="仿宋" w:hint="eastAsia"/>
            <w:lang w:eastAsia="zh-CN"/>
          </w:rPr>
          <w:t>(二)、人力资源开发与培训</w:t>
        </w:r>
        <w:r>
          <w:tab/>
        </w:r>
        <w:r>
          <w:fldChar w:fldCharType="begin"/>
        </w:r>
        <w:r>
          <w:instrText xml:space="preserve"> PAGEREF _Toc30006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4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致孔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致孔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致孔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致孔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致孔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致孔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为了融入当地社区，致孔剂项目需深入理解当地的文化特色和社会习俗。例如，项目在设计广告和市场推广活动时，应考虑使用当地语言和符合地方文化的表达方式。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5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为了确保致孔剂项目的成功并最大限度地减轻潜在的社会风险，详细的风险分析和具体的应对策略至关重要。以下是针对项目可能面临的具体社会风险及相应对策的分析：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风险描述：致孔剂项目可能会引起当地社会结构和动态的变化，例如改变社区的人口组成和社交模式。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风险描述：在致孔剂项目运营过程中，可能涉及大量个人和商业敏感信息，存在信息安全和隐私保护的风险。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70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7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致孔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7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https://d.book118.com/388113060106006036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A4A6D"/>
    <w:rsid w:val="656A4A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1306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2024-02-05T00:58:00Z</dcterms:created>
  <dcterms:modified xsi:type="dcterms:W3CDTF">2024-02-05T00:59:00Z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EB443D5733E74855A18E35709EB151B3_11</vt:lpwstr>
  </property>
  <property fmtid="{D5CDD505-2E9C-101B-9397-08002B2CF9AE}" pid="3" name="KSOProductBuildVer">
    <vt:lpwstr>2052-12.1.0.16250</vt:lpwstr>
  </property>
</Properties>
</file>